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D0" w:rsidRPr="00BF6FC8" w:rsidRDefault="00A136D0" w:rsidP="00A136D0">
      <w:pPr>
        <w:jc w:val="center"/>
        <w:rPr>
          <w:rFonts w:eastAsiaTheme="minorHAnsi"/>
          <w:szCs w:val="24"/>
          <w:lang w:eastAsia="en-US"/>
        </w:rPr>
      </w:pPr>
      <w:bookmarkStart w:id="0" w:name="_GoBack"/>
      <w:bookmarkEnd w:id="0"/>
      <w:r w:rsidRPr="00BF6FC8">
        <w:rPr>
          <w:rFonts w:eastAsiaTheme="minorHAnsi"/>
          <w:szCs w:val="24"/>
          <w:lang w:eastAsia="en-US"/>
        </w:rPr>
        <w:t xml:space="preserve">О </w:t>
      </w:r>
      <w:r w:rsidR="0017386C" w:rsidRPr="00BF6FC8">
        <w:rPr>
          <w:rFonts w:eastAsiaTheme="minorHAnsi"/>
          <w:szCs w:val="24"/>
          <w:lang w:eastAsia="en-US"/>
        </w:rPr>
        <w:t>ПРОТИВОДЕЙСТВИИ КОРРУПЦИИ</w:t>
      </w:r>
    </w:p>
    <w:p w:rsidR="0017386C" w:rsidRDefault="0017386C" w:rsidP="00A136D0">
      <w:pPr>
        <w:jc w:val="center"/>
        <w:rPr>
          <w:rFonts w:eastAsiaTheme="minorHAnsi"/>
          <w:b w:val="0"/>
          <w:szCs w:val="24"/>
          <w:lang w:eastAsia="en-US"/>
        </w:rPr>
      </w:pPr>
    </w:p>
    <w:p w:rsidR="00BF6FC8" w:rsidRDefault="00BF6FC8" w:rsidP="00A136D0">
      <w:pPr>
        <w:jc w:val="center"/>
        <w:rPr>
          <w:rFonts w:eastAsiaTheme="minorHAnsi"/>
          <w:b w:val="0"/>
          <w:szCs w:val="24"/>
          <w:lang w:eastAsia="en-US"/>
        </w:rPr>
      </w:pPr>
    </w:p>
    <w:p w:rsidR="00BF6FC8" w:rsidRDefault="00BF6FC8" w:rsidP="00A136D0">
      <w:pPr>
        <w:jc w:val="center"/>
        <w:rPr>
          <w:rFonts w:eastAsiaTheme="minorHAnsi"/>
          <w:b w:val="0"/>
          <w:szCs w:val="24"/>
          <w:lang w:eastAsia="en-US"/>
        </w:rPr>
      </w:pPr>
    </w:p>
    <w:p w:rsidR="006C75D3" w:rsidRDefault="00D52DA2" w:rsidP="00D52DA2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С</w:t>
      </w:r>
      <w:r w:rsidR="006C75D3">
        <w:rPr>
          <w:rFonts w:eastAsiaTheme="minorHAnsi"/>
          <w:b w:val="0"/>
          <w:szCs w:val="24"/>
          <w:lang w:eastAsia="en-US"/>
        </w:rPr>
        <w:t xml:space="preserve">ообщения о коррупционных правонарушениях регулярно появляются в средствах массовой информации. О коррупции говорят политики, чиновники, специалисты в разных </w:t>
      </w:r>
      <w:r w:rsidR="001E5FDE">
        <w:rPr>
          <w:rFonts w:eastAsiaTheme="minorHAnsi"/>
          <w:b w:val="0"/>
          <w:szCs w:val="24"/>
          <w:lang w:eastAsia="en-US"/>
        </w:rPr>
        <w:t>сферах деятельности</w:t>
      </w:r>
      <w:r>
        <w:rPr>
          <w:rFonts w:eastAsiaTheme="minorHAnsi"/>
          <w:b w:val="0"/>
          <w:szCs w:val="24"/>
          <w:lang w:eastAsia="en-US"/>
        </w:rPr>
        <w:t>.</w:t>
      </w:r>
    </w:p>
    <w:p w:rsidR="00BF6FC8" w:rsidRDefault="00BF6FC8" w:rsidP="006100C0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szCs w:val="24"/>
          <w:lang w:eastAsia="en-US"/>
        </w:rPr>
      </w:pPr>
    </w:p>
    <w:p w:rsidR="006C75D3" w:rsidRPr="006100C0" w:rsidRDefault="00D52DA2" w:rsidP="006100C0">
      <w:pPr>
        <w:autoSpaceDE w:val="0"/>
        <w:autoSpaceDN w:val="0"/>
        <w:adjustRightInd w:val="0"/>
        <w:ind w:firstLine="708"/>
        <w:jc w:val="both"/>
        <w:rPr>
          <w:rFonts w:ascii="Verdana" w:hAnsi="Verdana"/>
          <w:color w:val="333333"/>
          <w:sz w:val="20"/>
          <w:shd w:val="clear" w:color="auto" w:fill="000000"/>
        </w:rPr>
      </w:pPr>
      <w:r>
        <w:rPr>
          <w:rFonts w:eastAsiaTheme="minorHAnsi"/>
          <w:b w:val="0"/>
          <w:szCs w:val="24"/>
          <w:lang w:eastAsia="en-US"/>
        </w:rPr>
        <w:t>К</w:t>
      </w:r>
      <w:r w:rsidR="006C75D3">
        <w:rPr>
          <w:rFonts w:eastAsiaTheme="minorHAnsi"/>
          <w:b w:val="0"/>
          <w:szCs w:val="24"/>
          <w:lang w:eastAsia="en-US"/>
        </w:rPr>
        <w:t>оррупция выступает одним из опаснейших социальных явлений в современном мире, напрямую затрагивающих интересы общества и государства</w:t>
      </w:r>
      <w:r w:rsidR="002D4A89">
        <w:rPr>
          <w:rFonts w:eastAsiaTheme="minorHAnsi"/>
          <w:b w:val="0"/>
          <w:szCs w:val="24"/>
          <w:lang w:eastAsia="en-US"/>
        </w:rPr>
        <w:t>.</w:t>
      </w:r>
      <w:r w:rsidR="001F3DFB">
        <w:rPr>
          <w:rFonts w:eastAsiaTheme="minorHAnsi"/>
          <w:b w:val="0"/>
          <w:szCs w:val="24"/>
          <w:lang w:eastAsia="en-US"/>
        </w:rPr>
        <w:t xml:space="preserve"> К</w:t>
      </w:r>
      <w:r w:rsidR="006C75D3">
        <w:rPr>
          <w:rFonts w:eastAsiaTheme="minorHAnsi"/>
          <w:b w:val="0"/>
          <w:szCs w:val="24"/>
          <w:lang w:eastAsia="en-US"/>
        </w:rPr>
        <w:t>оррупци</w:t>
      </w:r>
      <w:r w:rsidR="001F3DFB">
        <w:rPr>
          <w:rFonts w:eastAsiaTheme="minorHAnsi"/>
          <w:b w:val="0"/>
          <w:szCs w:val="24"/>
          <w:lang w:eastAsia="en-US"/>
        </w:rPr>
        <w:t>я</w:t>
      </w:r>
      <w:r w:rsidR="006C75D3">
        <w:rPr>
          <w:rFonts w:eastAsiaTheme="minorHAnsi"/>
          <w:b w:val="0"/>
          <w:szCs w:val="24"/>
          <w:lang w:eastAsia="en-US"/>
        </w:rPr>
        <w:t xml:space="preserve"> проявляется </w:t>
      </w:r>
      <w:r w:rsidR="001F3DFB">
        <w:rPr>
          <w:rFonts w:eastAsiaTheme="minorHAnsi"/>
          <w:b w:val="0"/>
          <w:szCs w:val="24"/>
          <w:lang w:eastAsia="en-US"/>
        </w:rPr>
        <w:t xml:space="preserve">там, где есть такие явления как </w:t>
      </w:r>
      <w:r w:rsidR="006C75D3">
        <w:rPr>
          <w:rFonts w:eastAsiaTheme="minorHAnsi"/>
          <w:b w:val="0"/>
          <w:szCs w:val="24"/>
          <w:lang w:eastAsia="en-US"/>
        </w:rPr>
        <w:t xml:space="preserve">правовой нигилизм </w:t>
      </w:r>
      <w:r w:rsidR="006100C0">
        <w:rPr>
          <w:rFonts w:eastAsiaTheme="minorHAnsi"/>
          <w:b w:val="0"/>
          <w:szCs w:val="24"/>
          <w:lang w:eastAsia="en-US"/>
        </w:rPr>
        <w:t xml:space="preserve">(форма правового сознания, выражающаяся в отрицательном или равнодушном отношении к правовым нормам) </w:t>
      </w:r>
      <w:r w:rsidR="006C75D3">
        <w:rPr>
          <w:rFonts w:eastAsiaTheme="minorHAnsi"/>
          <w:b w:val="0"/>
          <w:szCs w:val="24"/>
          <w:lang w:eastAsia="en-US"/>
        </w:rPr>
        <w:t>и недостаточная правовая грамотность граждан.</w:t>
      </w:r>
    </w:p>
    <w:p w:rsidR="00BF6FC8" w:rsidRDefault="00BF6FC8" w:rsidP="002D4A8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17386C" w:rsidRDefault="0017386C" w:rsidP="002D4A8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515523">
        <w:rPr>
          <w:rFonts w:eastAsiaTheme="minorHAnsi"/>
          <w:b w:val="0"/>
          <w:bCs/>
          <w:szCs w:val="24"/>
          <w:lang w:eastAsia="en-US"/>
        </w:rPr>
        <w:t>Противодействие коррупции является</w:t>
      </w:r>
      <w:r>
        <w:rPr>
          <w:rFonts w:eastAsiaTheme="minorHAnsi"/>
          <w:b w:val="0"/>
          <w:szCs w:val="24"/>
          <w:lang w:eastAsia="en-US"/>
        </w:rPr>
        <w:t xml:space="preserve"> одной из приоритетных задач государственной политики.</w:t>
      </w:r>
      <w:r w:rsidR="00801188">
        <w:rPr>
          <w:rFonts w:eastAsiaTheme="minorHAnsi"/>
          <w:b w:val="0"/>
          <w:szCs w:val="24"/>
          <w:lang w:eastAsia="en-US"/>
        </w:rPr>
        <w:t xml:space="preserve"> Так что же такое «коррупция»? Что включает в себя</w:t>
      </w:r>
      <w:r w:rsidR="002D4A89">
        <w:rPr>
          <w:rFonts w:eastAsiaTheme="minorHAnsi"/>
          <w:b w:val="0"/>
          <w:szCs w:val="24"/>
          <w:lang w:eastAsia="en-US"/>
        </w:rPr>
        <w:t xml:space="preserve"> </w:t>
      </w:r>
      <w:r w:rsidR="00801188">
        <w:rPr>
          <w:rFonts w:eastAsiaTheme="minorHAnsi"/>
          <w:b w:val="0"/>
          <w:szCs w:val="24"/>
          <w:lang w:eastAsia="en-US"/>
        </w:rPr>
        <w:t xml:space="preserve"> «противодействие коррупции»? Ответить на эти вопросы поможет Федеральный закон Российской Федерации от 25 декабря 2008 года № 273-ФЗ «О противодействии коррупции» (далее – 273-ФЗ).</w:t>
      </w:r>
    </w:p>
    <w:p w:rsidR="001F3DFB" w:rsidRDefault="001F3DFB" w:rsidP="00801188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A5518F" w:rsidRDefault="00A5518F" w:rsidP="00A5518F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proofErr w:type="gramStart"/>
      <w:r>
        <w:rPr>
          <w:rFonts w:eastAsiaTheme="minorHAnsi"/>
          <w:b w:val="0"/>
          <w:szCs w:val="24"/>
          <w:lang w:eastAsia="en-US"/>
        </w:rPr>
        <w:t xml:space="preserve">Правовую основу противодействия коррупции </w:t>
      </w:r>
      <w:r w:rsidRPr="002D4A89">
        <w:rPr>
          <w:rFonts w:eastAsiaTheme="minorHAnsi"/>
          <w:b w:val="0"/>
          <w:szCs w:val="24"/>
          <w:lang w:eastAsia="en-US"/>
        </w:rPr>
        <w:t xml:space="preserve">составляют </w:t>
      </w:r>
      <w:hyperlink r:id="rId5" w:history="1">
        <w:r w:rsidRPr="002D4A89">
          <w:rPr>
            <w:rFonts w:eastAsiaTheme="minorHAnsi"/>
            <w:b w:val="0"/>
            <w:szCs w:val="24"/>
            <w:lang w:eastAsia="en-US"/>
          </w:rPr>
          <w:t>Конституция</w:t>
        </w:r>
      </w:hyperlink>
      <w:r w:rsidRPr="002D4A89">
        <w:rPr>
          <w:rFonts w:eastAsiaTheme="minorHAnsi"/>
          <w:b w:val="0"/>
          <w:szCs w:val="24"/>
          <w:lang w:eastAsia="en-US"/>
        </w:rPr>
        <w:t xml:space="preserve"> РФ, федеральные конституционные законы, общепризнанные принципы и нормы международного права и международные договоры РФ, </w:t>
      </w:r>
      <w:r w:rsidR="002D4A89">
        <w:rPr>
          <w:rFonts w:eastAsiaTheme="minorHAnsi"/>
          <w:b w:val="0"/>
          <w:szCs w:val="24"/>
          <w:lang w:eastAsia="en-US"/>
        </w:rPr>
        <w:t>273-ФЗ</w:t>
      </w:r>
      <w:r>
        <w:rPr>
          <w:rFonts w:eastAsiaTheme="minorHAnsi"/>
          <w:b w:val="0"/>
          <w:szCs w:val="24"/>
          <w:lang w:eastAsia="en-US"/>
        </w:rPr>
        <w:t xml:space="preserve"> и другие федеральные законы, нормативные правовые акты Президента РФ, а также нормативные правовые акты Правительства РФ, нормативные правовые акты иных федеральных органов государственной власти, нормативные правовые акты органов государственной власти субъектов РФ</w:t>
      </w:r>
      <w:r w:rsidR="00FD76FA">
        <w:rPr>
          <w:rFonts w:eastAsiaTheme="minorHAnsi"/>
          <w:b w:val="0"/>
          <w:szCs w:val="24"/>
          <w:lang w:eastAsia="en-US"/>
        </w:rPr>
        <w:t xml:space="preserve"> </w:t>
      </w:r>
      <w:r>
        <w:rPr>
          <w:rFonts w:eastAsiaTheme="minorHAnsi"/>
          <w:b w:val="0"/>
          <w:szCs w:val="24"/>
          <w:lang w:eastAsia="en-US"/>
        </w:rPr>
        <w:t>и муниципальные правовые акты.</w:t>
      </w:r>
      <w:proofErr w:type="gramEnd"/>
    </w:p>
    <w:p w:rsidR="001F3DFB" w:rsidRDefault="001F3DFB" w:rsidP="00A5518F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515523" w:rsidRDefault="00515523" w:rsidP="00515523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Меры по профилактике коррупции:</w:t>
      </w:r>
    </w:p>
    <w:p w:rsidR="00515523" w:rsidRDefault="00515523" w:rsidP="00515523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1) формирование в обществе нетерпимости к коррупционному поведению;</w:t>
      </w:r>
    </w:p>
    <w:p w:rsidR="00515523" w:rsidRDefault="00515523" w:rsidP="00515523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1E5FDE">
        <w:rPr>
          <w:rFonts w:eastAsiaTheme="minorHAnsi"/>
          <w:b w:val="0"/>
          <w:szCs w:val="24"/>
          <w:lang w:eastAsia="en-US"/>
        </w:rPr>
        <w:t xml:space="preserve">2) </w:t>
      </w:r>
      <w:hyperlink r:id="rId6" w:history="1">
        <w:r w:rsidRPr="001E5FDE">
          <w:rPr>
            <w:rFonts w:eastAsiaTheme="minorHAnsi"/>
            <w:b w:val="0"/>
            <w:szCs w:val="24"/>
            <w:lang w:eastAsia="en-US"/>
          </w:rPr>
          <w:t>антикоррупционная экспертиза</w:t>
        </w:r>
      </w:hyperlink>
      <w:r w:rsidRPr="001E5FDE">
        <w:rPr>
          <w:rFonts w:eastAsiaTheme="minorHAnsi"/>
          <w:b w:val="0"/>
          <w:szCs w:val="24"/>
          <w:lang w:eastAsia="en-US"/>
        </w:rPr>
        <w:t xml:space="preserve"> правовых актов и их проектов;</w:t>
      </w:r>
    </w:p>
    <w:p w:rsidR="00515523" w:rsidRDefault="00515523" w:rsidP="00515523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 xml:space="preserve">3) рассмотрение в органах власти, наделенных полномочиями, не реже одного раза в квартал вопросов правоприменительной </w:t>
      </w:r>
      <w:proofErr w:type="gramStart"/>
      <w:r>
        <w:rPr>
          <w:rFonts w:eastAsiaTheme="minorHAnsi"/>
          <w:b w:val="0"/>
          <w:szCs w:val="24"/>
          <w:lang w:eastAsia="en-US"/>
        </w:rPr>
        <w:t>практики</w:t>
      </w:r>
      <w:proofErr w:type="gramEnd"/>
      <w:r>
        <w:rPr>
          <w:rFonts w:eastAsiaTheme="minorHAnsi"/>
          <w:b w:val="0"/>
          <w:szCs w:val="24"/>
          <w:lang w:eastAsia="en-US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515523" w:rsidRDefault="00515523" w:rsidP="00515523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4) предъявление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515523" w:rsidRDefault="00515523" w:rsidP="00515523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proofErr w:type="gramStart"/>
      <w:r>
        <w:rPr>
          <w:rFonts w:eastAsiaTheme="minorHAnsi"/>
          <w:b w:val="0"/>
          <w:szCs w:val="24"/>
          <w:lang w:eastAsia="en-US"/>
        </w:rPr>
        <w:t xml:space="preserve">5) установление в качестве основания для освобождения от замещаемой должности и </w:t>
      </w:r>
      <w:r w:rsidRPr="001E5FDE">
        <w:rPr>
          <w:rFonts w:eastAsiaTheme="minorHAnsi"/>
          <w:b w:val="0"/>
          <w:szCs w:val="24"/>
          <w:lang w:eastAsia="en-US"/>
        </w:rPr>
        <w:t xml:space="preserve">(или) увольнения лица, замещающего должность государственной или муниципальной службы, включенную в </w:t>
      </w:r>
      <w:hyperlink r:id="rId7" w:history="1">
        <w:r w:rsidRPr="001E5FDE">
          <w:rPr>
            <w:rFonts w:eastAsiaTheme="minorHAnsi"/>
            <w:b w:val="0"/>
            <w:szCs w:val="24"/>
            <w:lang w:eastAsia="en-US"/>
          </w:rPr>
          <w:t>перечень</w:t>
        </w:r>
      </w:hyperlink>
      <w:r w:rsidRPr="001E5FDE">
        <w:rPr>
          <w:rFonts w:eastAsiaTheme="minorHAnsi"/>
          <w:b w:val="0"/>
          <w:szCs w:val="24"/>
          <w:lang w:eastAsia="en-US"/>
        </w:rPr>
        <w:t xml:space="preserve">, установленный нормативными правовыми актами </w:t>
      </w:r>
      <w:r>
        <w:rPr>
          <w:rFonts w:eastAsiaTheme="minorHAnsi"/>
          <w:b w:val="0"/>
          <w:szCs w:val="24"/>
          <w:lang w:eastAsia="en-US"/>
        </w:rPr>
        <w:t>РФ</w:t>
      </w:r>
      <w:r w:rsidRPr="001E5FDE">
        <w:rPr>
          <w:rFonts w:eastAsiaTheme="minorHAnsi"/>
          <w:b w:val="0"/>
          <w:szCs w:val="24"/>
          <w:lang w:eastAsia="en-US"/>
        </w:rPr>
        <w:t xml:space="preserve">, с замещаемой должности государственной или муниципальной службы или для применения в отношении его иных мер юридической ответственности </w:t>
      </w:r>
      <w:r>
        <w:rPr>
          <w:rFonts w:eastAsiaTheme="minorHAnsi"/>
          <w:b w:val="0"/>
          <w:szCs w:val="24"/>
          <w:lang w:eastAsia="en-US"/>
        </w:rPr>
        <w:t>непредставления им сведений либо представления заведомо недостоверных или неполных сведений о своих доходах, расходах, имуществе</w:t>
      </w:r>
      <w:proofErr w:type="gramEnd"/>
      <w:r>
        <w:rPr>
          <w:rFonts w:eastAsiaTheme="minorHAnsi"/>
          <w:b w:val="0"/>
          <w:szCs w:val="24"/>
          <w:lang w:eastAsia="en-US"/>
        </w:rPr>
        <w:t xml:space="preserve"> и </w:t>
      </w:r>
      <w:proofErr w:type="gramStart"/>
      <w:r>
        <w:rPr>
          <w:rFonts w:eastAsiaTheme="minorHAnsi"/>
          <w:b w:val="0"/>
          <w:szCs w:val="24"/>
          <w:lang w:eastAsia="en-US"/>
        </w:rPr>
        <w:t>обязательствах</w:t>
      </w:r>
      <w:proofErr w:type="gramEnd"/>
      <w:r>
        <w:rPr>
          <w:rFonts w:eastAsiaTheme="minorHAnsi"/>
          <w:b w:val="0"/>
          <w:szCs w:val="24"/>
          <w:lang w:eastAsia="en-US"/>
        </w:rPr>
        <w:t xml:space="preserve">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15523" w:rsidRDefault="00515523" w:rsidP="00515523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proofErr w:type="gramStart"/>
      <w:r>
        <w:rPr>
          <w:rFonts w:eastAsiaTheme="minorHAnsi"/>
          <w:b w:val="0"/>
          <w:szCs w:val="24"/>
          <w:lang w:eastAsia="en-US"/>
        </w:rPr>
        <w:lastRenderedPageBreak/>
        <w:t xml:space="preserve">6) внедрение в практику кадровой работы органов власти правила, в соответствии с которым длительное, безупречное и эффективное исполнение государственным или муниципальным </w:t>
      </w:r>
      <w:r w:rsidRPr="00F7710F">
        <w:rPr>
          <w:rFonts w:eastAsiaTheme="minorHAnsi"/>
          <w:b w:val="0"/>
          <w:szCs w:val="24"/>
          <w:lang w:eastAsia="en-US"/>
        </w:rPr>
        <w:t>служащим (далее – Служащий)</w:t>
      </w:r>
      <w:r>
        <w:rPr>
          <w:rFonts w:eastAsiaTheme="minorHAnsi"/>
          <w:b w:val="0"/>
          <w:szCs w:val="24"/>
          <w:lang w:eastAsia="en-US"/>
        </w:rPr>
        <w:t xml:space="preserve">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  <w:proofErr w:type="gramEnd"/>
    </w:p>
    <w:p w:rsidR="00515523" w:rsidRDefault="00515523" w:rsidP="00515523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 xml:space="preserve">7) развитие институтов общественного и парламентского </w:t>
      </w:r>
      <w:proofErr w:type="gramStart"/>
      <w:r>
        <w:rPr>
          <w:rFonts w:eastAsiaTheme="minorHAnsi"/>
          <w:b w:val="0"/>
          <w:szCs w:val="24"/>
          <w:lang w:eastAsia="en-US"/>
        </w:rPr>
        <w:t>контроля за</w:t>
      </w:r>
      <w:proofErr w:type="gramEnd"/>
      <w:r>
        <w:rPr>
          <w:rFonts w:eastAsiaTheme="minorHAnsi"/>
          <w:b w:val="0"/>
          <w:szCs w:val="24"/>
          <w:lang w:eastAsia="en-US"/>
        </w:rPr>
        <w:t xml:space="preserve"> соблюдением законодательства РФ о противодействии коррупции.</w:t>
      </w:r>
    </w:p>
    <w:p w:rsidR="00515523" w:rsidRDefault="00515523" w:rsidP="00515523">
      <w:pPr>
        <w:autoSpaceDE w:val="0"/>
        <w:autoSpaceDN w:val="0"/>
        <w:adjustRightInd w:val="0"/>
        <w:jc w:val="both"/>
        <w:rPr>
          <w:rFonts w:eastAsiaTheme="minorHAnsi"/>
          <w:b w:val="0"/>
          <w:szCs w:val="24"/>
          <w:lang w:eastAsia="en-US"/>
        </w:rPr>
      </w:pPr>
    </w:p>
    <w:p w:rsidR="00A5518F" w:rsidRDefault="00515523" w:rsidP="00A5518F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Основные принципы противодействия коррупции:</w:t>
      </w:r>
    </w:p>
    <w:p w:rsidR="00A5518F" w:rsidRDefault="00A5518F" w:rsidP="002D4A89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1) признание, обеспечение и защита основных прав и свобод человека и гражданина;</w:t>
      </w:r>
    </w:p>
    <w:p w:rsidR="00A5518F" w:rsidRDefault="00A5518F" w:rsidP="002D4A89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2) законность;</w:t>
      </w:r>
    </w:p>
    <w:p w:rsidR="00A5518F" w:rsidRDefault="00A5518F" w:rsidP="002D4A89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 xml:space="preserve">3) публичность и открытость деятельности органов </w:t>
      </w:r>
      <w:r w:rsidR="00515523">
        <w:rPr>
          <w:rFonts w:eastAsiaTheme="minorHAnsi"/>
          <w:b w:val="0"/>
          <w:szCs w:val="24"/>
          <w:lang w:eastAsia="en-US"/>
        </w:rPr>
        <w:t>власти</w:t>
      </w:r>
      <w:r>
        <w:rPr>
          <w:rFonts w:eastAsiaTheme="minorHAnsi"/>
          <w:b w:val="0"/>
          <w:szCs w:val="24"/>
          <w:lang w:eastAsia="en-US"/>
        </w:rPr>
        <w:t>;</w:t>
      </w:r>
    </w:p>
    <w:p w:rsidR="00A5518F" w:rsidRDefault="00A5518F" w:rsidP="001E5FDE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4) неотвратимость ответственности за совершение коррупционных правонарушений;</w:t>
      </w:r>
    </w:p>
    <w:p w:rsidR="00A5518F" w:rsidRDefault="00A5518F" w:rsidP="001E5FDE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A5518F" w:rsidRDefault="00A5518F" w:rsidP="001E5FDE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6) приоритетное применение мер по предупреждению коррупции;</w:t>
      </w:r>
    </w:p>
    <w:p w:rsidR="00A5518F" w:rsidRDefault="00A5518F" w:rsidP="001E5FDE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1E5FDE" w:rsidRDefault="001E5FDE" w:rsidP="001E5FDE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3010C3" w:rsidRDefault="00515523" w:rsidP="001E5FDE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Для эффективной борьбы с коррупционными проявлениями необходимо при</w:t>
      </w:r>
      <w:r w:rsidR="00717790">
        <w:rPr>
          <w:rFonts w:eastAsiaTheme="minorHAnsi"/>
          <w:b w:val="0"/>
          <w:szCs w:val="24"/>
          <w:lang w:eastAsia="en-US"/>
        </w:rPr>
        <w:t xml:space="preserve">держиваться антикоррупционной политики. Антикоррупционная политика – это разработка и постоянное осуществление разносторонних и последовательных мер государства и общества в рамках, принятых государством основ конституционного строя с целью устранения причин и условий, порождающих коррупцию в разных сферах жизни. </w:t>
      </w:r>
    </w:p>
    <w:p w:rsidR="00BF6FC8" w:rsidRDefault="00BF6FC8" w:rsidP="00717790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717790" w:rsidRDefault="00717790" w:rsidP="00717790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 xml:space="preserve">Указом Президента РФ от 29 июня 2018 года N 378 «О Национальном плане противодействия коррупции на 2018 - 2020 годы» утвержден Национальный план противодействия коррупции, определяющий основные задачи </w:t>
      </w:r>
      <w:r w:rsidR="00FD76FA">
        <w:rPr>
          <w:rFonts w:eastAsiaTheme="minorHAnsi"/>
          <w:b w:val="0"/>
          <w:szCs w:val="24"/>
          <w:lang w:eastAsia="en-US"/>
        </w:rPr>
        <w:t xml:space="preserve">по противодействию коррупции </w:t>
      </w:r>
      <w:r>
        <w:rPr>
          <w:rFonts w:eastAsiaTheme="minorHAnsi"/>
          <w:b w:val="0"/>
          <w:szCs w:val="24"/>
          <w:lang w:eastAsia="en-US"/>
        </w:rPr>
        <w:t xml:space="preserve">и мероприятия, </w:t>
      </w:r>
      <w:r w:rsidR="00402834">
        <w:rPr>
          <w:rFonts w:eastAsiaTheme="minorHAnsi"/>
          <w:b w:val="0"/>
          <w:szCs w:val="24"/>
          <w:lang w:eastAsia="en-US"/>
        </w:rPr>
        <w:t>направленные на решение обозначенных задач.</w:t>
      </w:r>
    </w:p>
    <w:p w:rsidR="00BF6FC8" w:rsidRDefault="00BF6FC8" w:rsidP="000F2D14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0F2D14" w:rsidRDefault="001979C9" w:rsidP="000F2D14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 xml:space="preserve">Служащие, граждане РФ, иностранные граждане и лица без гражданства несут ответственность за совершение коррупционных правонарушений. </w:t>
      </w:r>
    </w:p>
    <w:p w:rsidR="00BF6FC8" w:rsidRDefault="00BF6FC8" w:rsidP="000F2D14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0F2D14" w:rsidRDefault="000F2D14" w:rsidP="000F2D14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Основные составы коррупционных преступлений определены в понятии «коррупция», в статье 1 273-ФЗ. За все названные в статье 1 273-ФЗ составы Уголовным кодексом РФ предусмотрено наказание.</w:t>
      </w:r>
    </w:p>
    <w:p w:rsidR="00BF6FC8" w:rsidRDefault="00BF6FC8" w:rsidP="001979C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BF6FC8" w:rsidRDefault="001979C9" w:rsidP="001979C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419FD" w:rsidRDefault="007419FD" w:rsidP="001979C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1979C9" w:rsidRDefault="001979C9" w:rsidP="007419FD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</w:t>
      </w:r>
      <w:r>
        <w:rPr>
          <w:rFonts w:eastAsiaTheme="minorHAnsi"/>
          <w:b w:val="0"/>
          <w:szCs w:val="24"/>
          <w:lang w:eastAsia="en-US"/>
        </w:rPr>
        <w:lastRenderedPageBreak/>
        <w:t>проведена или проводится проверка, является должностной (служебной) обязанностью Служащего.</w:t>
      </w:r>
    </w:p>
    <w:p w:rsidR="001979C9" w:rsidRDefault="001979C9" w:rsidP="001979C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Невыполнение Служащим вышеуказанной обязанности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1979C9" w:rsidRDefault="001979C9" w:rsidP="00BF6FC8">
      <w:pPr>
        <w:autoSpaceDE w:val="0"/>
        <w:autoSpaceDN w:val="0"/>
        <w:adjustRightInd w:val="0"/>
        <w:ind w:firstLine="851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</w:t>
      </w:r>
      <w:r w:rsidR="00FD76FA">
        <w:rPr>
          <w:rFonts w:eastAsiaTheme="minorHAnsi"/>
          <w:b w:val="0"/>
          <w:szCs w:val="24"/>
          <w:lang w:eastAsia="en-US"/>
        </w:rPr>
        <w:t xml:space="preserve"> </w:t>
      </w:r>
      <w:r>
        <w:rPr>
          <w:rFonts w:eastAsiaTheme="minorHAnsi"/>
          <w:b w:val="0"/>
          <w:szCs w:val="24"/>
          <w:lang w:eastAsia="en-US"/>
        </w:rPr>
        <w:t>находится под защитой государства в соответствии с законодательством РФ.</w:t>
      </w:r>
    </w:p>
    <w:p w:rsidR="006D31F8" w:rsidRDefault="006D31F8" w:rsidP="006D31F8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6D31F8" w:rsidRDefault="006D31F8" w:rsidP="006D31F8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1E57E6">
        <w:rPr>
          <w:rFonts w:eastAsiaTheme="minorHAnsi"/>
          <w:b w:val="0"/>
          <w:szCs w:val="24"/>
          <w:lang w:eastAsia="en-US"/>
        </w:rPr>
        <w:t xml:space="preserve">Физическое лицо, совершившее коррупционное правонарушение, по решению суда может быть лишено в соответствии с </w:t>
      </w:r>
      <w:hyperlink r:id="rId8" w:history="1">
        <w:r w:rsidRPr="001E57E6">
          <w:rPr>
            <w:rFonts w:eastAsiaTheme="minorHAnsi"/>
            <w:b w:val="0"/>
            <w:szCs w:val="24"/>
            <w:lang w:eastAsia="en-US"/>
          </w:rPr>
          <w:t>законодательством</w:t>
        </w:r>
      </w:hyperlink>
      <w:r w:rsidRPr="001E57E6">
        <w:rPr>
          <w:rFonts w:eastAsiaTheme="minorHAnsi"/>
          <w:b w:val="0"/>
          <w:szCs w:val="24"/>
          <w:lang w:eastAsia="en-US"/>
        </w:rPr>
        <w:t xml:space="preserve"> </w:t>
      </w:r>
      <w:r>
        <w:rPr>
          <w:rFonts w:eastAsiaTheme="minorHAnsi"/>
          <w:b w:val="0"/>
          <w:szCs w:val="24"/>
          <w:lang w:eastAsia="en-US"/>
        </w:rPr>
        <w:t>РФ</w:t>
      </w:r>
      <w:r w:rsidRPr="001E57E6">
        <w:rPr>
          <w:rFonts w:eastAsiaTheme="minorHAnsi"/>
          <w:b w:val="0"/>
          <w:szCs w:val="24"/>
          <w:lang w:eastAsia="en-US"/>
        </w:rPr>
        <w:t xml:space="preserve"> права занимать определенные должности государственной и муниципальной службы.</w:t>
      </w:r>
    </w:p>
    <w:p w:rsidR="006D31F8" w:rsidRPr="001E57E6" w:rsidRDefault="006D31F8" w:rsidP="006D31F8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В случае</w:t>
      </w:r>
      <w:proofErr w:type="gramStart"/>
      <w:r>
        <w:rPr>
          <w:rFonts w:eastAsiaTheme="minorHAnsi"/>
          <w:b w:val="0"/>
          <w:szCs w:val="24"/>
          <w:lang w:eastAsia="en-US"/>
        </w:rPr>
        <w:t>,</w:t>
      </w:r>
      <w:proofErr w:type="gramEnd"/>
      <w:r>
        <w:rPr>
          <w:rFonts w:eastAsiaTheme="minorHAnsi"/>
          <w:b w:val="0"/>
          <w:szCs w:val="24"/>
          <w:lang w:eastAsia="en-US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</w:t>
      </w:r>
      <w:r w:rsidRPr="001E57E6">
        <w:rPr>
          <w:rFonts w:eastAsiaTheme="minorHAnsi"/>
          <w:b w:val="0"/>
          <w:szCs w:val="24"/>
          <w:lang w:eastAsia="en-US"/>
        </w:rPr>
        <w:t xml:space="preserve">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9" w:history="1">
        <w:r w:rsidRPr="001E57E6">
          <w:rPr>
            <w:rFonts w:eastAsiaTheme="minorHAnsi"/>
            <w:b w:val="0"/>
            <w:szCs w:val="24"/>
            <w:lang w:eastAsia="en-US"/>
          </w:rPr>
          <w:t>законодательством</w:t>
        </w:r>
      </w:hyperlink>
      <w:r w:rsidRPr="001E57E6">
        <w:rPr>
          <w:rFonts w:eastAsiaTheme="minorHAnsi"/>
          <w:b w:val="0"/>
          <w:szCs w:val="24"/>
          <w:lang w:eastAsia="en-US"/>
        </w:rPr>
        <w:t xml:space="preserve"> </w:t>
      </w:r>
      <w:r>
        <w:rPr>
          <w:rFonts w:eastAsiaTheme="minorHAnsi"/>
          <w:b w:val="0"/>
          <w:szCs w:val="24"/>
          <w:lang w:eastAsia="en-US"/>
        </w:rPr>
        <w:t>РФ</w:t>
      </w:r>
      <w:r w:rsidRPr="001E57E6">
        <w:rPr>
          <w:rFonts w:eastAsiaTheme="minorHAnsi"/>
          <w:b w:val="0"/>
          <w:szCs w:val="24"/>
          <w:lang w:eastAsia="en-US"/>
        </w:rPr>
        <w:t>.</w:t>
      </w:r>
    </w:p>
    <w:p w:rsidR="006D31F8" w:rsidRDefault="006D31F8" w:rsidP="006D31F8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1E57E6">
        <w:rPr>
          <w:rFonts w:eastAsiaTheme="minorHAnsi"/>
          <w:b w:val="0"/>
          <w:szCs w:val="24"/>
          <w:lang w:eastAsia="en-US"/>
        </w:rPr>
        <w:t xml:space="preserve">Применение за коррупционное правонарушение мер ответственности к юридическому </w:t>
      </w:r>
      <w:r>
        <w:rPr>
          <w:rFonts w:eastAsiaTheme="minorHAnsi"/>
          <w:b w:val="0"/>
          <w:szCs w:val="24"/>
          <w:lang w:eastAsia="en-US"/>
        </w:rPr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D31F8" w:rsidRPr="001E57E6" w:rsidRDefault="006D31F8" w:rsidP="006D31F8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515523" w:rsidRDefault="00515523" w:rsidP="001E5FDE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7419FD" w:rsidRDefault="007419FD" w:rsidP="001E5FDE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BA33A0" w:rsidRPr="00BA33A0" w:rsidRDefault="00BA33A0" w:rsidP="00BA33A0">
      <w:pPr>
        <w:jc w:val="right"/>
        <w:rPr>
          <w:rFonts w:eastAsiaTheme="minorHAnsi"/>
          <w:b w:val="0"/>
          <w:szCs w:val="24"/>
          <w:lang w:eastAsia="en-US"/>
        </w:rPr>
      </w:pPr>
      <w:bookmarkStart w:id="1" w:name="Par0"/>
      <w:bookmarkEnd w:id="1"/>
      <w:r w:rsidRPr="00BA33A0">
        <w:rPr>
          <w:rFonts w:eastAsiaTheme="minorHAnsi"/>
          <w:b w:val="0"/>
          <w:szCs w:val="24"/>
          <w:lang w:eastAsia="en-US"/>
        </w:rPr>
        <w:t>О.С. Вахтомина</w:t>
      </w:r>
    </w:p>
    <w:p w:rsidR="00BA33A0" w:rsidRPr="00BA33A0" w:rsidRDefault="00BA33A0" w:rsidP="00BA33A0">
      <w:pPr>
        <w:jc w:val="right"/>
        <w:rPr>
          <w:rFonts w:eastAsiaTheme="minorHAnsi"/>
          <w:b w:val="0"/>
          <w:szCs w:val="24"/>
          <w:lang w:eastAsia="en-US"/>
        </w:rPr>
      </w:pPr>
      <w:r w:rsidRPr="00BA33A0">
        <w:rPr>
          <w:rFonts w:eastAsiaTheme="minorHAnsi"/>
          <w:b w:val="0"/>
          <w:szCs w:val="24"/>
          <w:lang w:eastAsia="en-US"/>
        </w:rPr>
        <w:t>ведущий специалист юридическо-правового</w:t>
      </w:r>
    </w:p>
    <w:p w:rsidR="00BA33A0" w:rsidRPr="00BA33A0" w:rsidRDefault="00BA33A0" w:rsidP="00BA33A0">
      <w:pPr>
        <w:jc w:val="right"/>
        <w:rPr>
          <w:rFonts w:eastAsiaTheme="minorHAnsi"/>
          <w:b w:val="0"/>
          <w:szCs w:val="24"/>
          <w:lang w:eastAsia="en-US"/>
        </w:rPr>
      </w:pPr>
      <w:r w:rsidRPr="00BA33A0">
        <w:rPr>
          <w:rFonts w:eastAsiaTheme="minorHAnsi"/>
          <w:b w:val="0"/>
          <w:szCs w:val="24"/>
          <w:lang w:eastAsia="en-US"/>
        </w:rPr>
        <w:t>управления администрации Белоярского района</w:t>
      </w:r>
    </w:p>
    <w:p w:rsidR="00F00374" w:rsidRDefault="00F00374"/>
    <w:sectPr w:rsidR="00F00374" w:rsidSect="007419FD">
      <w:pgSz w:w="11906" w:h="16838"/>
      <w:pgMar w:top="1276" w:right="127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A0"/>
    <w:rsid w:val="000E21C0"/>
    <w:rsid w:val="000F2D14"/>
    <w:rsid w:val="0017386C"/>
    <w:rsid w:val="001979C9"/>
    <w:rsid w:val="001E57E6"/>
    <w:rsid w:val="001E5FDE"/>
    <w:rsid w:val="001F3DFB"/>
    <w:rsid w:val="00283932"/>
    <w:rsid w:val="002A2B71"/>
    <w:rsid w:val="002D4A89"/>
    <w:rsid w:val="003010C3"/>
    <w:rsid w:val="00365CA0"/>
    <w:rsid w:val="00402834"/>
    <w:rsid w:val="004E3C60"/>
    <w:rsid w:val="00515523"/>
    <w:rsid w:val="00547DBA"/>
    <w:rsid w:val="005A2527"/>
    <w:rsid w:val="006100C0"/>
    <w:rsid w:val="006B75A3"/>
    <w:rsid w:val="006C75D3"/>
    <w:rsid w:val="006D31F8"/>
    <w:rsid w:val="00717790"/>
    <w:rsid w:val="007419FD"/>
    <w:rsid w:val="007D5F51"/>
    <w:rsid w:val="00801188"/>
    <w:rsid w:val="008C3467"/>
    <w:rsid w:val="008E7712"/>
    <w:rsid w:val="008F3BE6"/>
    <w:rsid w:val="009B25B6"/>
    <w:rsid w:val="00A136D0"/>
    <w:rsid w:val="00A5518F"/>
    <w:rsid w:val="00B93D4C"/>
    <w:rsid w:val="00BA33A0"/>
    <w:rsid w:val="00BF6FC8"/>
    <w:rsid w:val="00D52DA2"/>
    <w:rsid w:val="00D763FB"/>
    <w:rsid w:val="00DF7B6F"/>
    <w:rsid w:val="00F00374"/>
    <w:rsid w:val="00F7710F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A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3A0"/>
    <w:pPr>
      <w:keepNext/>
      <w:jc w:val="center"/>
      <w:outlineLvl w:val="0"/>
    </w:pPr>
    <w:rPr>
      <w:b w:val="0"/>
    </w:rPr>
  </w:style>
  <w:style w:type="paragraph" w:styleId="8">
    <w:name w:val="heading 8"/>
    <w:basedOn w:val="a"/>
    <w:next w:val="a"/>
    <w:link w:val="80"/>
    <w:qFormat/>
    <w:rsid w:val="00BA33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3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33A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0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No Spacing"/>
    <w:uiPriority w:val="1"/>
    <w:qFormat/>
    <w:rsid w:val="00A136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A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3A0"/>
    <w:pPr>
      <w:keepNext/>
      <w:jc w:val="center"/>
      <w:outlineLvl w:val="0"/>
    </w:pPr>
    <w:rPr>
      <w:b w:val="0"/>
    </w:rPr>
  </w:style>
  <w:style w:type="paragraph" w:styleId="8">
    <w:name w:val="heading 8"/>
    <w:basedOn w:val="a"/>
    <w:next w:val="a"/>
    <w:link w:val="80"/>
    <w:qFormat/>
    <w:rsid w:val="00BA33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3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33A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0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No Spacing"/>
    <w:uiPriority w:val="1"/>
    <w:qFormat/>
    <w:rsid w:val="00A13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4DFA346EE146B3253C3E9C4D85872A5C88A9F7371C55B5E466E32990B3CE67E9FA7E8272C84AF446D7FACE6C7B1BCCCEB4F000B621CF353x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9DD3F65AE05C88C47E1E1C3EE3DCF84551C24B947C9B9F47745C312C19408F38E6165E8332AC7FAF830DCDF7P2v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9DD3F65AE05C88C47E1E1C3EE3DCF84753C24A9D789B9F47745C312C19408F38E6165E8332AC7FAF830DCDF7P2v2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0E9BA665E8D93EA1451F0CCC4A9A4A6027244F574EC9753E838366C8FC18D6CCDDBC8A4464037C7EB4B8FYFuA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089097CD8BDD680126F5A4347D4C1E0C93B5C79F5953599D2C4D7DA5EEE202360DA27242D01CA810F3DAEB88853E7529123AAA3D458A25Y7y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Вахтомина Оксана Сергеевна</cp:lastModifiedBy>
  <cp:revision>15</cp:revision>
  <cp:lastPrinted>2019-05-14T06:06:00Z</cp:lastPrinted>
  <dcterms:created xsi:type="dcterms:W3CDTF">2018-12-07T09:09:00Z</dcterms:created>
  <dcterms:modified xsi:type="dcterms:W3CDTF">2019-12-25T12:07:00Z</dcterms:modified>
</cp:coreProperties>
</file>