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 w:firstLine="0"/>
        <w:jc w:val="center"/>
      </w:pPr>
      <w:r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-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 w:firstLine="0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 w:firstLine="0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>
      <w:pPr>
        <w:ind w:right="-1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>
        <w:rPr>
          <w:rFonts w:hint="default" w:ascii="Times New Roman" w:hAnsi="Times New Roman" w:cs="Times New Roman"/>
          <w:sz w:val="24"/>
          <w:lang w:val="ru-RU"/>
        </w:rPr>
        <w:t xml:space="preserve">11 ноября </w:t>
      </w:r>
      <w:r>
        <w:rPr>
          <w:rFonts w:ascii="Times New Roman" w:hAnsi="Times New Roman" w:cs="Times New Roman"/>
          <w:sz w:val="24"/>
        </w:rPr>
        <w:t>202</w:t>
      </w:r>
      <w:r>
        <w:rPr>
          <w:rFonts w:hint="default" w:ascii="Times New Roman" w:hAnsi="Times New Roman" w:cs="Times New Roman"/>
          <w:sz w:val="24"/>
          <w:lang w:val="ru-RU"/>
        </w:rPr>
        <w:t>3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lang w:val="ru-RU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№ </w:t>
      </w:r>
      <w:r>
        <w:rPr>
          <w:rFonts w:hint="default" w:ascii="Times New Roman" w:hAnsi="Times New Roman" w:cs="Times New Roman"/>
          <w:sz w:val="24"/>
          <w:lang w:val="ru-RU"/>
        </w:rPr>
        <w:t>61</w:t>
      </w:r>
      <w:r>
        <w:rPr>
          <w:rFonts w:ascii="Times New Roman" w:hAnsi="Times New Roman" w:cs="Times New Roman"/>
          <w:sz w:val="24"/>
        </w:rPr>
        <w:t>- р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налоговых расходов Белоярского района 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января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1 статьи 174.3 Бюджетного кодекса Российской Федерации, пунктом 5 постановления администрации Белоярского района от 23 июня 2020 года № 550 «Об утверждении Порядка формирования перечня налоговых расходов Белоярского района и поселений в границах Белоярского района»:</w:t>
      </w:r>
    </w:p>
    <w:p>
      <w:pPr>
        <w:widowControl/>
        <w:suppressAutoHyphens/>
        <w:bidi w:val="0"/>
        <w:spacing w:before="0" w:after="0" w:line="240" w:lineRule="auto"/>
        <w:ind w:left="0" w:right="0"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1. Утвердить прилагаемый перечень налоговых расходов Белоярского района                  на 1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(далее — Перечень).</w:t>
      </w:r>
    </w:p>
    <w:p>
      <w:pPr>
        <w:widowControl/>
        <w:suppressAutoHyphens/>
        <w:bidi w:val="0"/>
        <w:spacing w:before="0" w:after="0" w:line="240" w:lineRule="auto"/>
        <w:ind w:left="0" w:right="0" w:firstLine="794"/>
        <w:jc w:val="both"/>
      </w:pPr>
      <w:r>
        <w:rPr>
          <w:rFonts w:ascii="Times New Roman" w:hAnsi="Times New Roman" w:cs="Times New Roman"/>
          <w:sz w:val="24"/>
          <w:szCs w:val="24"/>
        </w:rPr>
        <w:t>2. Разместить Перечень на официальном сайте органов местного самоуправления Белоярского района в информационно-телекоммуникационной сети «Интернет».</w:t>
      </w:r>
    </w:p>
    <w:p>
      <w:pPr>
        <w:widowControl/>
        <w:tabs>
          <w:tab w:val="left" w:pos="851"/>
        </w:tabs>
        <w:suppressAutoHyphens/>
        <w:bidi w:val="0"/>
        <w:spacing w:before="0" w:after="0" w:line="240" w:lineRule="auto"/>
        <w:ind w:left="0" w:right="0" w:firstLine="794"/>
        <w:jc w:val="both"/>
        <w:rPr>
          <w:rFonts w:hint="default"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.</w:t>
      </w:r>
    </w:p>
    <w:p>
      <w:pPr>
        <w:widowControl/>
        <w:tabs>
          <w:tab w:val="left" w:pos="851"/>
        </w:tabs>
        <w:suppressAutoHyphens/>
        <w:bidi w:val="0"/>
        <w:spacing w:before="0" w:after="0" w:line="240" w:lineRule="auto"/>
        <w:ind w:left="0" w:right="0" w:firstLine="794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24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</w:t>
      </w:r>
    </w:p>
    <w:p>
      <w:pPr>
        <w:pStyle w:val="7"/>
        <w:jc w:val="both"/>
      </w:pPr>
      <w:r>
        <w:t xml:space="preserve">налоговой политике администрации </w:t>
      </w:r>
    </w:p>
    <w:p>
      <w:pPr>
        <w:pStyle w:val="7"/>
        <w:jc w:val="both"/>
        <w:rPr>
          <w:rFonts w:hint="default"/>
          <w:lang w:val="ru-RU"/>
        </w:rPr>
      </w:pPr>
      <w:r>
        <w:t xml:space="preserve">Белоярского района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И.</w:t>
      </w:r>
      <w:r>
        <w:rPr>
          <w:lang w:val="ru-RU"/>
        </w:rPr>
        <w:t>А</w:t>
      </w:r>
      <w:r>
        <w:t>.</w:t>
      </w:r>
      <w:r>
        <w:rPr>
          <w:lang w:val="ru-RU"/>
        </w:rPr>
        <w:t>Плохих</w:t>
      </w:r>
    </w:p>
    <w:sectPr>
      <w:headerReference r:id="rId5" w:type="default"/>
      <w:pgSz w:w="11906" w:h="16838"/>
      <w:pgMar w:top="765" w:right="850" w:bottom="1418" w:left="1701" w:header="708" w:footer="0" w:gutter="0"/>
      <w:pgNumType w:fmt="decimal"/>
      <w:cols w:space="720" w:num="1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Liberation Sans">
    <w:altName w:val="Segoe Print"/>
    <w:panose1 w:val="020B0604020202020204"/>
    <w:charset w:val="CC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</w:instrText>
    </w:r>
    <w:r>
      <w:fldChar w:fldCharType="separate"/>
    </w:r>
    <w:r>
      <w:t>0</w:t>
    </w:r>
    <w:r>
      <w:fldChar w:fldCharType="end"/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A48E4"/>
    <w:rsid w:val="276A7441"/>
    <w:rsid w:val="2F280444"/>
    <w:rsid w:val="4E6E6942"/>
    <w:rsid w:val="56A01E41"/>
    <w:rsid w:val="6F164C73"/>
    <w:rsid w:val="792E4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0"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5"/>
    <w:qFormat/>
    <w:uiPriority w:val="0"/>
    <w:pPr>
      <w:keepNext/>
      <w:spacing w:before="0"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9"/>
    <w:qFormat/>
    <w:uiPriority w:val="0"/>
    <w:pPr>
      <w:spacing w:before="0"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12">
    <w:name w:val="List"/>
    <w:basedOn w:val="10"/>
    <w:qFormat/>
    <w:uiPriority w:val="0"/>
    <w:rPr>
      <w:rFonts w:cs="Mangal"/>
    </w:rPr>
  </w:style>
  <w:style w:type="table" w:styleId="13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5">
    <w:name w:val="Заголовок 3 Знак"/>
    <w:basedOn w:val="4"/>
    <w:link w:val="3"/>
    <w:qFormat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6">
    <w:name w:val="Текст выноски Знак"/>
    <w:basedOn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"/>
    <w:basedOn w:val="4"/>
    <w:qFormat/>
    <w:uiPriority w:val="99"/>
  </w:style>
  <w:style w:type="character" w:customStyle="1" w:styleId="18">
    <w:name w:val="Нижний колонтитул Знак"/>
    <w:basedOn w:val="4"/>
    <w:qFormat/>
    <w:uiPriority w:val="99"/>
  </w:style>
  <w:style w:type="character" w:customStyle="1" w:styleId="19">
    <w:name w:val="Основной текст с отступом 3 Знак"/>
    <w:basedOn w:val="4"/>
    <w:link w:val="7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20">
    <w:name w:val="Заголовок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22">
    <w:name w:val="Верхний и нижний колонтитулы"/>
    <w:basedOn w:val="1"/>
    <w:qFormat/>
    <w:uiPriority w:val="0"/>
  </w:style>
  <w:style w:type="paragraph" w:customStyle="1" w:styleId="23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Arial" w:hAnsi="Arial" w:cs="Arial" w:eastAsiaTheme="minorHAnsi"/>
      <w:color w:val="auto"/>
      <w:kern w:val="0"/>
      <w:sz w:val="20"/>
      <w:szCs w:val="20"/>
      <w:lang w:val="ru-RU" w:eastAsia="en-US" w:bidi="ar-SA"/>
    </w:rPr>
  </w:style>
  <w:style w:type="paragraph" w:customStyle="1" w:styleId="24">
    <w:name w:val="ConsPlusTitle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25">
    <w:name w:val="List Paragraph"/>
    <w:basedOn w:val="1"/>
    <w:qFormat/>
    <w:uiPriority w:val="34"/>
    <w:pPr>
      <w:spacing w:before="0" w:after="20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E848-568D-43C9-A192-4639546C7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148</Words>
  <Characters>1014</Characters>
  <Paragraphs>18</Paragraphs>
  <TotalTime>24</TotalTime>
  <ScaleCrop>false</ScaleCrop>
  <LinksUpToDate>false</LinksUpToDate>
  <CharactersWithSpaces>1284</CharactersWithSpaces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2020-08-28T07:47:00Z</dcterms:created>
  <dc:creator>Ольга Орлова</dc:creator>
  <cp:lastModifiedBy>OrlovaON</cp:lastModifiedBy>
  <cp:lastPrinted>2022-11-11T11:00:00Z</cp:lastPrinted>
  <dcterms:modified xsi:type="dcterms:W3CDTF">2023-12-21T10:14:09Z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1049-12.2.0.13359</vt:lpwstr>
  </property>
  <property fmtid="{D5CDD505-2E9C-101B-9397-08002B2CF9AE}" pid="10" name="ICV">
    <vt:lpwstr>95FF058C56724678A15960E540F71413</vt:lpwstr>
  </property>
</Properties>
</file>