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9BEAA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организационным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собранием членов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Сельскохозяйственного </w:t>
      </w:r>
    </w:p>
    <w:p w14:paraId="4B7471CC" w14:textId="70BECED4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9C3342">
        <w:rPr>
          <w:rFonts w:ascii="Times New Roman" w:eastAsia="Times New Roman" w:hAnsi="Times New Roman" w:cs="Times New Roman"/>
          <w:sz w:val="28"/>
          <w:szCs w:val="28"/>
        </w:rPr>
        <w:t>бслуживающе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C3342">
        <w:rPr>
          <w:rFonts w:ascii="Times New Roman" w:eastAsia="Times New Roman" w:hAnsi="Times New Roman" w:cs="Times New Roman"/>
          <w:sz w:val="28"/>
          <w:szCs w:val="28"/>
        </w:rPr>
        <w:t>Механизированная обработка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«Кооператив»)</w:t>
      </w:r>
    </w:p>
    <w:p w14:paraId="4D3E8A7B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№ 1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4D6E7E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D6E7E">
        <w:rPr>
          <w:rFonts w:ascii="Times New Roman" w:eastAsia="Times New Roman" w:hAnsi="Times New Roman" w:cs="Times New Roman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6B3D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14:paraId="735375AF" w14:textId="77777777" w:rsidR="00855A97" w:rsidRPr="00534F8F" w:rsidRDefault="00855A97" w:rsidP="00855A97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Председатель собрания</w:t>
      </w:r>
    </w:p>
    <w:p w14:paraId="27CEC6EA" w14:textId="63D6B515" w:rsidR="00083050" w:rsidRPr="00083050" w:rsidRDefault="00855A97" w:rsidP="00855A97">
      <w:pPr>
        <w:spacing w:before="240" w:after="240"/>
        <w:ind w:left="5103" w:firstLine="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4F8F">
        <w:rPr>
          <w:rFonts w:ascii="Times New Roman" w:eastAsia="Times New Roman" w:hAnsi="Times New Roman" w:cs="Times New Roman"/>
          <w:sz w:val="28"/>
          <w:szCs w:val="28"/>
        </w:rPr>
        <w:t>___________________/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</w:rPr>
        <w:t>/</w:t>
      </w:r>
    </w:p>
    <w:p w14:paraId="02701F07" w14:textId="77777777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ПОЛОЖЕНИЕ</w:t>
      </w:r>
    </w:p>
    <w:p w14:paraId="22630771" w14:textId="77777777" w:rsid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о Наблюдательном совете</w:t>
      </w:r>
    </w:p>
    <w:p w14:paraId="32C21B5A" w14:textId="5A1853D8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Сельскохозяйственн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ого потребительского</w:t>
      </w: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855A97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9C3342">
        <w:rPr>
          <w:rFonts w:ascii="Times New Roman" w:eastAsia="Times New Roman" w:hAnsi="Times New Roman" w:cs="Times New Roman"/>
          <w:b/>
          <w:sz w:val="32"/>
          <w:szCs w:val="32"/>
        </w:rPr>
        <w:t>бслуживающе</w:t>
      </w:r>
      <w:r w:rsidR="00855A97">
        <w:rPr>
          <w:rFonts w:ascii="Times New Roman" w:eastAsia="Times New Roman" w:hAnsi="Times New Roman" w:cs="Times New Roman"/>
          <w:b/>
          <w:sz w:val="32"/>
          <w:szCs w:val="32"/>
        </w:rPr>
        <w:t xml:space="preserve">го </w:t>
      </w: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кооператива</w:t>
      </w:r>
    </w:p>
    <w:p w14:paraId="5BA026F5" w14:textId="639203F9" w:rsidR="00534F8F" w:rsidRPr="00534F8F" w:rsidRDefault="00534F8F" w:rsidP="00855A9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9C3342">
        <w:rPr>
          <w:rFonts w:ascii="Times New Roman" w:eastAsia="Times New Roman" w:hAnsi="Times New Roman" w:cs="Times New Roman"/>
          <w:b/>
          <w:sz w:val="32"/>
          <w:szCs w:val="32"/>
        </w:rPr>
        <w:t>Механизированная обработка</w:t>
      </w:r>
      <w:r w:rsidRPr="00534F8F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4E36A522" w14:textId="7564390C" w:rsidR="00A43442" w:rsidRPr="00E643CA" w:rsidRDefault="00FC45FB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14:paraId="2169DBB3" w14:textId="194F4A3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ст. 29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"О сельскохозяйственной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кооперации"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№ 193</w:t>
      </w:r>
      <w:r w:rsidR="00987BAF" w:rsidRPr="00E643CA">
        <w:rPr>
          <w:rFonts w:ascii="Times New Roman" w:eastAsia="Times New Roman" w:hAnsi="Times New Roman" w:cs="Times New Roman"/>
          <w:sz w:val="28"/>
          <w:szCs w:val="28"/>
        </w:rPr>
        <w:t>-ФЗ</w:t>
      </w:r>
      <w:r w:rsidR="003D34BC"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87BAF" w:rsidRPr="00E643CA">
        <w:rPr>
          <w:rFonts w:ascii="Times New Roman" w:eastAsia="Times New Roman" w:hAnsi="Times New Roman" w:cs="Times New Roman"/>
          <w:sz w:val="28"/>
          <w:szCs w:val="28"/>
        </w:rPr>
        <w:t>08.12.1995 г.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(далее - "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акон") наблюдательный совет является коллегиальным органом управления Кооператив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C0BE48" w14:textId="5ECB0DDB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избирается в количестве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человек на срок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года. Выбытие отдельных членов Наблюдательного совета, а также избрание новых членов Наблюдательного совета не являются основанием для сокращения или продления срока деятельности всего Наблюдательного совета.</w:t>
      </w:r>
    </w:p>
    <w:p w14:paraId="11DD8C9E" w14:textId="72CB14F0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Лицо считается избранным в Наблюдательный совет, если за него проголосовали большинство от общего числа членов Кооператива, присутствующих на общем собрании членов Кооператива.</w:t>
      </w:r>
    </w:p>
    <w:p w14:paraId="543C6487" w14:textId="5A64B167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Наблюдательный совет выдвигаются кандидаты, имеющие безупречную репутацию</w:t>
      </w:r>
      <w:r w:rsidR="00116506" w:rsidRPr="00E643CA">
        <w:rPr>
          <w:rFonts w:ascii="Times New Roman" w:eastAsia="Times New Roman" w:hAnsi="Times New Roman" w:cs="Times New Roman"/>
          <w:sz w:val="28"/>
          <w:szCs w:val="28"/>
        </w:rPr>
        <w:t>, в частности, не имеющие прецедентов нарушения договорных обязательств перед Кооперативом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83821F" w14:textId="427FA67D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Наблюдательный совет не может быть избрано лицо, являющееся участником или работником юридического лица, конкурирующего с Кооперативом.</w:t>
      </w:r>
    </w:p>
    <w:p w14:paraId="0E19C7CC" w14:textId="2F8C04EA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При выдвижении кандидатов для избрания членом Наблюдательного совета членам Кооператива представляется информация о возрасте и образовании кандидата, должностях, которые кандидат занимал в течение последних 5 лет, характере его взаимоотношений с Кооперативом, членстве в 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органах управления и работе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в других организациях, о характере взаимоотношений с аффилированными лицами и крупными контрагентами Кооператива, а также иные сведения о 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хозяйственной деятельности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кандидата или об обстоятельствах, которые могут влиять на выполнение кандидатом его обязанностей.</w:t>
      </w:r>
    </w:p>
    <w:p w14:paraId="298D7C2C" w14:textId="68D9BF5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вправе осуществлять иную деятельность, помимо руководства деятельностью Кооператива.</w:t>
      </w:r>
    </w:p>
    <w:p w14:paraId="1591DAA2" w14:textId="54503F3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Председатель Наблюдательного совета и заместитель председателя Наблюдательного совета</w:t>
      </w:r>
      <w:r w:rsidR="00045545" w:rsidRPr="00E643CA">
        <w:rPr>
          <w:rFonts w:ascii="Times New Roman" w:eastAsia="Times New Roman" w:hAnsi="Times New Roman" w:cs="Times New Roman"/>
          <w:sz w:val="28"/>
          <w:szCs w:val="28"/>
        </w:rPr>
        <w:t>, если они не избраны Общим собранием,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избираются на заседании Наблюдательного совета Кооператива из числа членов Наблюдательного совета Кооператива сроком на три года.</w:t>
      </w:r>
    </w:p>
    <w:p w14:paraId="395695F6" w14:textId="63D44A0D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КОМПЕТЕНЦИЯ НАБЛЮДАТЕЛЬНОГО СОВЕТА</w:t>
      </w:r>
    </w:p>
    <w:p w14:paraId="49C3DECD" w14:textId="6229BA66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 компетенции Наблюдательного совета относятся следующие вопросы:</w:t>
      </w:r>
    </w:p>
    <w:p w14:paraId="7A472F8B" w14:textId="05FB4B8D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предусмотренные ст. 30 и другими Закона</w:t>
      </w:r>
      <w:r w:rsidR="00A43442"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7F7D5DE" w14:textId="776FB7F6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Проверка сделок Кооператива по предмету основной деятельности Кооператива на предмет соответствия тарифов и иных условий по сделкам решениям Общего собрания, а также не предмет равенства условий по сделкам для всех членов Кооператива</w:t>
      </w:r>
      <w:r w:rsidR="00A43442"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9D46E8E" w14:textId="36E1313A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Проверка сделок Кооператива по обеспечению деятельности сложившимся рыночным расценкам и иным условиям;</w:t>
      </w:r>
    </w:p>
    <w:p w14:paraId="05A20D50" w14:textId="375BE539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Контроль участия членов Кооператива в формировании имущества Кооператива;</w:t>
      </w:r>
    </w:p>
    <w:p w14:paraId="17416BCC" w14:textId="68584434" w:rsidR="00045545" w:rsidRPr="00E643CA" w:rsidRDefault="00045545" w:rsidP="00045545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Контроль участия членов Кооператива в хозяйственной деятельности Кооператива;</w:t>
      </w:r>
    </w:p>
    <w:p w14:paraId="34E573BB" w14:textId="1E3B69D8" w:rsidR="00A43442" w:rsidRPr="00E643CA" w:rsidRDefault="00045545" w:rsidP="00855A9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Доведение до сведения Общего собрания членов Кооператива информации о возможных нарушениях Закона, Устава, внутренних документов Кооператива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 стороны руководящих органов и членов Кооператива.</w:t>
      </w:r>
    </w:p>
    <w:p w14:paraId="7520DB45" w14:textId="27477D2B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вправе временно, до решения общего собрания приостановить полномочия членов правления Кооператива 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(включая председателя Кооператива)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и принять на себя осуществление их полномочий. В течение 30 дней со дня принятия этого решения Наблюдательный совет Кооператива обязан 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объявить о созыве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бще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членов Кооператива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 и направить уведомление об этом членам Кооператива. Созванное таким образом общее собрание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должно отменить решение Наблюдательного совета Кооператива или избрать новых членов правления Кооператива и (или) председателя Кооператива.</w:t>
      </w:r>
      <w:r w:rsidR="00664F19" w:rsidRPr="00E643CA">
        <w:rPr>
          <w:rFonts w:ascii="Times New Roman" w:eastAsia="Times New Roman" w:hAnsi="Times New Roman" w:cs="Times New Roman"/>
          <w:sz w:val="28"/>
          <w:szCs w:val="28"/>
        </w:rPr>
        <w:t xml:space="preserve"> В период до завершения работы общего собрания функции единоличного исполнительного органа Кооператива исполняет председатель Наблюдательного совета.</w:t>
      </w:r>
    </w:p>
    <w:p w14:paraId="04C6BD42" w14:textId="7368F7ED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ПРАВ ЧЛЕНА НАБЛЮДАТЕЛЬНОГО СОВЕТА. ОТВЕТСТВЕННОСТЬ</w:t>
      </w:r>
    </w:p>
    <w:p w14:paraId="5B3663A5" w14:textId="247EBA42" w:rsidR="009339F5" w:rsidRPr="00E643CA" w:rsidRDefault="009339F5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должен исполнять свои обязанности столь же разумно и аккуратно, как он действовал бы, если бы Кооператив действовал исключительно в личных интересах члена Наблюдательного совета.</w:t>
      </w:r>
    </w:p>
    <w:p w14:paraId="0CF4F324" w14:textId="201B87D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случае возникновения или угрозы возникновения конфликта деятельности Кооператива с личными интересами члена Наблюдательного совета он немедленно уведомляет об этом председателя Кооператива и общее собрание.</w:t>
      </w:r>
    </w:p>
    <w:p w14:paraId="726BABD5" w14:textId="38F7A3FD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 должен разглашать или использовать в личных корыстных интересах и в интересах третьих лиц конфиденциальную и инсайдерскую информацию о Кооперативе.</w:t>
      </w:r>
    </w:p>
    <w:p w14:paraId="0A5BD321" w14:textId="7C81649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 имеет права прямо или косвенно получать вознаграждение за оказание влияния на принятие решений Наблюдательным советом, другими органами Кооператива.</w:t>
      </w:r>
    </w:p>
    <w:p w14:paraId="24B110CE" w14:textId="1CFC2B72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Член Наблюдательного совета, а также его аффилированные лица не должны принимать подарки или получать иные прямые или косвенные выгоды, цель которых заключается в том, чтобы повлиять на деятельность члена Наблюдательного совета или на принимаемые им решения.</w:t>
      </w:r>
    </w:p>
    <w:p w14:paraId="6DC116F1" w14:textId="13908C2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Член Наблюдательного совета несет ответственность за ненадлежащее исполнение своих обязанностей.</w:t>
      </w:r>
    </w:p>
    <w:p w14:paraId="72425AB5" w14:textId="66693FEA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НАБЛЮДАТЕЛЬНОГО СОВЕТА. ОТВЕТСТВЕННЫЙ СЕКРЕТАРЬ</w:t>
      </w:r>
    </w:p>
    <w:p w14:paraId="769ED5D9" w14:textId="6EC5E4D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Наблюдательного совета,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его работу, созывает заседания Наблюдательного совета и председательствует на них, организует на заседаниях Наблюдательного совета ведение протокола.</w:t>
      </w:r>
    </w:p>
    <w:p w14:paraId="0EA4A980" w14:textId="32A4B93A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Заседания наблюдательного совета проводятся не реже одного раза в три месяца и оформляются протоколом, подписываемым всеми присутствующими на данном заседании членами Наблюдательного совета.</w:t>
      </w:r>
    </w:p>
    <w:p w14:paraId="59D5C3FF" w14:textId="2EF0E6E4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Порядок созыва и проведения заседаний Наблюдательного совета:</w:t>
      </w:r>
    </w:p>
    <w:p w14:paraId="78CCFF86" w14:textId="2C42178C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заседание Наблюдательного совета созывается председателем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 Наблюдательного совета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по его собственной инициативе, по требованию члена Наблюдательного сове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>та, Ревизионного союза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73BB7A" w14:textId="4A670B52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члены Наблюдательного совета созываются на заседание Наблюдательного совета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посредством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телефонной или иной связи, обеспечивающей общение в режиме реально времени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1EC24A4" w14:textId="00848151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заседании Наблюдательного совета обязаны принимать участие все члены Наблюдательного совета. О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дин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член Наблюдательного совета при наличии уважительных причин мо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т быть освобожд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ё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н от участия в заседании;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 если уважительные причины для неучастия в заседании имеют два члена Наблюдательного совета, заседание переносится;</w:t>
      </w:r>
    </w:p>
    <w:p w14:paraId="6B468204" w14:textId="619D2A6F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заседания Наблюдательного совета кворум составляет не менее </w:t>
      </w:r>
      <w:r w:rsidR="006B3AA2" w:rsidRPr="00E643CA">
        <w:rPr>
          <w:rFonts w:ascii="Times New Roman" w:eastAsia="Times New Roman" w:hAnsi="Times New Roman" w:cs="Times New Roman"/>
          <w:sz w:val="28"/>
          <w:szCs w:val="28"/>
        </w:rPr>
        <w:t xml:space="preserve">2/3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членов Наблюдательного совета;</w:t>
      </w:r>
    </w:p>
    <w:p w14:paraId="0AF6B683" w14:textId="58009E46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при решении вопросов на заседании Наблюдательного совета каждый его член обладает одним голосом, передача которого запрещена;</w:t>
      </w:r>
    </w:p>
    <w:p w14:paraId="35C47829" w14:textId="1C149B0A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решения на заседании Наблюдательного совета Кооператива принимаются большинством голосов членов Наблюдательного совета Кооператива, принимающих участие в заседании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6992CA" w14:textId="2F3DF158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 назначается председателем Наблюдательного совета из числа работников Кооператива.</w:t>
      </w:r>
    </w:p>
    <w:p w14:paraId="555B4BAB" w14:textId="766080B3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совета:</w:t>
      </w:r>
    </w:p>
    <w:p w14:paraId="2A72BD62" w14:textId="5E79DE5C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организует ведение делопроизводства и хранение материалов и протоколов заседаний Наблюдательного совета;</w:t>
      </w:r>
    </w:p>
    <w:p w14:paraId="0ED81F6A" w14:textId="64B430F6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осуществляет подготовку проектов планов работы Наблюдательного совета;</w:t>
      </w:r>
    </w:p>
    <w:p w14:paraId="1439CB93" w14:textId="3C246868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уведомляет членов Наблюдательного совета и приглашенных лиц о дате, месте и времени проведения заседания Наблюдательного совета, о рассматриваемых на нем вопросах и направляет членам Наблюдательного совета необходимые материалы;</w:t>
      </w:r>
    </w:p>
    <w:p w14:paraId="0843845F" w14:textId="4AC414E7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организует регистрацию членов Наблюдательного совета, участвующих в заседании;</w:t>
      </w:r>
    </w:p>
    <w:p w14:paraId="2139EC4F" w14:textId="139EABCA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ведет протокол заседания Наблюдательного совета;</w:t>
      </w:r>
    </w:p>
    <w:p w14:paraId="462B443A" w14:textId="23168B26" w:rsidR="00A43442" w:rsidRPr="00E643CA" w:rsidRDefault="00A43442" w:rsidP="00855A97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осуществляет иные функции в соответствии с поручениями председателя Наблюдательного совета.</w:t>
      </w:r>
    </w:p>
    <w:p w14:paraId="6A0A1E0C" w14:textId="54C5B3C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 протоколе заседаний Наблюдательного совета отмечаются:</w:t>
      </w:r>
    </w:p>
    <w:p w14:paraId="212F9D36" w14:textId="30104903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место и время проведения заседания Наблюдательного совета;</w:t>
      </w:r>
    </w:p>
    <w:p w14:paraId="3AAED4D8" w14:textId="2160301E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обсуждавшиеся на заседании;</w:t>
      </w:r>
    </w:p>
    <w:p w14:paraId="60282D18" w14:textId="0A455A4E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персональный состав членов Наблюдательного совета, участвующих в заседании;</w:t>
      </w:r>
    </w:p>
    <w:p w14:paraId="0056EEA1" w14:textId="79441062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основные положения выступлений присутствующих на заседании;</w:t>
      </w:r>
    </w:p>
    <w:p w14:paraId="220D4219" w14:textId="75F4E95F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вопросы, поставленные на голосование, и итоги голосования по ним;</w:t>
      </w:r>
    </w:p>
    <w:p w14:paraId="71AD87FB" w14:textId="74DAE1A6" w:rsidR="00A43442" w:rsidRPr="00E643CA" w:rsidRDefault="00A43442" w:rsidP="00855A97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решения, принятые Наблюдательны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 советом.</w:t>
      </w:r>
    </w:p>
    <w:p w14:paraId="29469AAD" w14:textId="77777777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Протокол может содержать также другую необходимую информацию.</w:t>
      </w:r>
    </w:p>
    <w:p w14:paraId="2527279D" w14:textId="576FE119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Протоколы Наблюдательного совета подписывают все члены Наблюдательного совета.</w:t>
      </w:r>
    </w:p>
    <w:p w14:paraId="00238DA7" w14:textId="2CFA5B33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КОНТРОЛЬ ЗА ДЕЯТЕЛЬНОСТЬЮ НАБЛЮДАТЕЛЬНОГО СОВЕТА</w:t>
      </w:r>
    </w:p>
    <w:p w14:paraId="6EFDED99" w14:textId="09A586E5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Наблюдательный совет отчитывается перед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каждым годовым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 xml:space="preserve">и перед внеочередным общим собранием -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по его требованию.</w:t>
      </w:r>
    </w:p>
    <w:p w14:paraId="38FB3867" w14:textId="7A21E187" w:rsidR="00A43442" w:rsidRPr="00E643CA" w:rsidRDefault="00A43442" w:rsidP="00855A97">
      <w:pPr>
        <w:pStyle w:val="a5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Ответственный секретарь Наблюдательного совета обязан предоставлять протоколы заседаний Наблюдательного совета членам Кооператива</w:t>
      </w:r>
      <w:r w:rsidR="00E643CA" w:rsidRPr="00E643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ревизорам, по их требованию в течение трех дней со дня получения требования.</w:t>
      </w:r>
    </w:p>
    <w:p w14:paraId="23ECDC9C" w14:textId="56F781F8" w:rsidR="00A43442" w:rsidRPr="00E643CA" w:rsidRDefault="00A43442" w:rsidP="00855A97">
      <w:pPr>
        <w:pStyle w:val="a5"/>
        <w:keepNext/>
        <w:numPr>
          <w:ilvl w:val="0"/>
          <w:numId w:val="2"/>
        </w:numPr>
        <w:shd w:val="clear" w:color="auto" w:fill="FFFFFF"/>
        <w:spacing w:before="240" w:after="240" w:line="240" w:lineRule="auto"/>
        <w:ind w:left="714" w:hanging="357"/>
        <w:contextualSpacing w:val="0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b/>
          <w:bCs/>
          <w:sz w:val="28"/>
          <w:szCs w:val="28"/>
        </w:rPr>
        <w:t>ПРИОСТАНОВЛЕНИЕ, ПРЕКРАЩЕНИЕ ПОЛНОМОЧИЙ НАБЛЮДАТЕЛЬНОГО СОВЕТА</w:t>
      </w:r>
    </w:p>
    <w:p w14:paraId="50D80A1D" w14:textId="00D60177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6.1. Общее собрание вправе принять решение о приостановлении полномочий Наблюдательного совета.</w:t>
      </w:r>
    </w:p>
    <w:p w14:paraId="6C77BC2A" w14:textId="3E8EC349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6.2. Кооператив вправе в любой момент прекратить полномочия члена Наблюдательного совета</w:t>
      </w:r>
      <w:r w:rsidR="009339F5" w:rsidRPr="00E643CA">
        <w:rPr>
          <w:rFonts w:ascii="Times New Roman" w:eastAsia="Times New Roman" w:hAnsi="Times New Roman" w:cs="Times New Roman"/>
          <w:sz w:val="28"/>
          <w:szCs w:val="28"/>
        </w:rPr>
        <w:t>, в том числе, за ненадлежащее или формальное отношение к своим обязанностям</w:t>
      </w:r>
      <w:r w:rsidRPr="00E64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6755D" w14:textId="05E69812" w:rsidR="00A43442" w:rsidRPr="00E643CA" w:rsidRDefault="00A43442" w:rsidP="00855A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3CA">
        <w:rPr>
          <w:rFonts w:ascii="Times New Roman" w:eastAsia="Times New Roman" w:hAnsi="Times New Roman" w:cs="Times New Roman"/>
          <w:sz w:val="28"/>
          <w:szCs w:val="28"/>
        </w:rPr>
        <w:t>6.3. Член Наблюдательного совета обязан не разглашать конфиденциальную информацию и после прекращения его полномочий.</w:t>
      </w:r>
    </w:p>
    <w:sectPr w:rsidR="00A43442" w:rsidRPr="00E643CA" w:rsidSect="00534F8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32A7"/>
    <w:multiLevelType w:val="hybridMultilevel"/>
    <w:tmpl w:val="05387D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52FC"/>
    <w:multiLevelType w:val="hybridMultilevel"/>
    <w:tmpl w:val="AA760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7D118F"/>
    <w:multiLevelType w:val="hybridMultilevel"/>
    <w:tmpl w:val="C14E7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5721D"/>
    <w:multiLevelType w:val="hybridMultilevel"/>
    <w:tmpl w:val="38F8F2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824BF"/>
    <w:multiLevelType w:val="hybridMultilevel"/>
    <w:tmpl w:val="CA580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95C9F"/>
    <w:multiLevelType w:val="hybridMultilevel"/>
    <w:tmpl w:val="EECA5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42"/>
    <w:rsid w:val="00045545"/>
    <w:rsid w:val="00083050"/>
    <w:rsid w:val="000E52A8"/>
    <w:rsid w:val="001017FC"/>
    <w:rsid w:val="00116506"/>
    <w:rsid w:val="002554FB"/>
    <w:rsid w:val="003D34BC"/>
    <w:rsid w:val="004A7281"/>
    <w:rsid w:val="00534F8F"/>
    <w:rsid w:val="00664F19"/>
    <w:rsid w:val="006B3AA2"/>
    <w:rsid w:val="006F02C8"/>
    <w:rsid w:val="00855A97"/>
    <w:rsid w:val="00880818"/>
    <w:rsid w:val="009339F5"/>
    <w:rsid w:val="00985DA3"/>
    <w:rsid w:val="00987BAF"/>
    <w:rsid w:val="009C3342"/>
    <w:rsid w:val="009F6120"/>
    <w:rsid w:val="00A03F79"/>
    <w:rsid w:val="00A43442"/>
    <w:rsid w:val="00AA4A40"/>
    <w:rsid w:val="00AD6193"/>
    <w:rsid w:val="00C4054C"/>
    <w:rsid w:val="00C52A84"/>
    <w:rsid w:val="00CF0685"/>
    <w:rsid w:val="00CF794E"/>
    <w:rsid w:val="00D21AC4"/>
    <w:rsid w:val="00E643CA"/>
    <w:rsid w:val="00F16B3D"/>
    <w:rsid w:val="00FA63A6"/>
    <w:rsid w:val="00FC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B76F6"/>
  <w15:docId w15:val="{21F8528A-FDDF-4B3F-B75F-B9CF4726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DA3"/>
  </w:style>
  <w:style w:type="paragraph" w:styleId="1">
    <w:name w:val="heading 1"/>
    <w:basedOn w:val="a"/>
    <w:link w:val="10"/>
    <w:uiPriority w:val="9"/>
    <w:qFormat/>
    <w:rsid w:val="00A434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uiPriority w:val="9"/>
    <w:qFormat/>
    <w:rsid w:val="00A4344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4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A4344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rig">
    <w:name w:val="strig"/>
    <w:basedOn w:val="a"/>
    <w:rsid w:val="00A4344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jus">
    <w:name w:val="stjus"/>
    <w:basedOn w:val="a"/>
    <w:rsid w:val="00A4344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5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A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6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17281">
                  <w:marLeft w:val="44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2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7018">
                                  <w:marLeft w:val="265"/>
                                  <w:marRight w:val="300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Калита</dc:creator>
  <cp:keywords/>
  <dc:description/>
  <cp:lastModifiedBy>euser519</cp:lastModifiedBy>
  <cp:revision>5</cp:revision>
  <cp:lastPrinted>2018-07-17T11:22:00Z</cp:lastPrinted>
  <dcterms:created xsi:type="dcterms:W3CDTF">2021-06-13T14:55:00Z</dcterms:created>
  <dcterms:modified xsi:type="dcterms:W3CDTF">2021-08-03T18:06:00Z</dcterms:modified>
</cp:coreProperties>
</file>