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E1" w:rsidRPr="001D732E" w:rsidRDefault="00F74C96" w:rsidP="00F74C96">
      <w:pPr>
        <w:pStyle w:val="a3"/>
        <w:shd w:val="clear" w:color="auto" w:fill="F4F7FB"/>
        <w:spacing w:before="0" w:beforeAutospacing="0" w:after="0" w:afterAutospacing="0"/>
        <w:jc w:val="center"/>
        <w:textAlignment w:val="baseline"/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</w:pPr>
      <w:r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 xml:space="preserve">КРАТКАЯ  ИНСТРУКЦИЯ   ПО ПОЛУЧЕНИЮ УСЛУГ ПО РЕГИСТРАЦИИ АКТОВ  (ЗАГС) </w:t>
      </w:r>
      <w:r w:rsidR="003A00E1" w:rsidRPr="001D732E"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 xml:space="preserve"> в электронном виде через </w:t>
      </w:r>
      <w:r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 xml:space="preserve"> ПОРТАЛ   ГОСУСЛУГ</w:t>
      </w:r>
    </w:p>
    <w:p w:rsidR="001D732E" w:rsidRDefault="001D732E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1. Войти в свой личный кабинет на Портале государственных услуг РФ </w:t>
      </w:r>
      <w:hyperlink r:id="rId5" w:history="1">
        <w:r>
          <w:rPr>
            <w:rStyle w:val="a4"/>
            <w:rFonts w:ascii="GOSTUI2" w:hAnsi="GOSTUI2"/>
            <w:color w:val="1A4566"/>
            <w:u w:val="none"/>
            <w:bdr w:val="none" w:sz="0" w:space="0" w:color="auto" w:frame="1"/>
          </w:rPr>
          <w:t>gosuslugi.ru</w:t>
        </w:r>
      </w:hyperlink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 xml:space="preserve">2. Выбрать местоположение: </w:t>
      </w:r>
      <w:r w:rsidR="001D732E" w:rsidRPr="001D732E">
        <w:rPr>
          <w:rFonts w:ascii="GOSTUI2" w:hAnsi="GOSTUI2"/>
          <w:b/>
          <w:color w:val="14171E"/>
        </w:rPr>
        <w:t>Белоярский</w:t>
      </w:r>
      <w:r w:rsidRPr="001D732E">
        <w:rPr>
          <w:rFonts w:ascii="GOSTUI2" w:hAnsi="GOSTUI2"/>
          <w:b/>
          <w:color w:val="14171E"/>
        </w:rPr>
        <w:t xml:space="preserve"> район/ХМАО-Югра</w:t>
      </w:r>
      <w:r>
        <w:rPr>
          <w:rFonts w:ascii="GOSTUI2" w:hAnsi="GOSTUI2"/>
          <w:color w:val="14171E"/>
        </w:rPr>
        <w:t>.</w:t>
      </w: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 xml:space="preserve">3. В строке </w:t>
      </w:r>
      <w:r w:rsidRPr="00F74C96">
        <w:rPr>
          <w:rFonts w:ascii="GOSTUI2" w:hAnsi="GOSTUI2"/>
          <w:color w:val="14171E"/>
          <w:u w:val="single"/>
        </w:rPr>
        <w:t>Поиска указать услугу</w:t>
      </w:r>
      <w:r>
        <w:rPr>
          <w:rFonts w:ascii="GOSTUI2" w:hAnsi="GOSTUI2"/>
          <w:color w:val="14171E"/>
        </w:rPr>
        <w:t>: </w:t>
      </w:r>
      <w:r w:rsidR="00F74C96" w:rsidRPr="00F74C96">
        <w:rPr>
          <w:rFonts w:ascii="GOSTUI2" w:hAnsi="GOSTUI2"/>
          <w:b/>
          <w:color w:val="14171E"/>
        </w:rPr>
        <w:t>РЕГИСТРАЦИЯ АКТОВ</w:t>
      </w:r>
      <w:r>
        <w:rPr>
          <w:rFonts w:ascii="GOSTUI2" w:hAnsi="GOSTUI2"/>
          <w:color w:val="14171E"/>
        </w:rPr>
        <w:t xml:space="preserve">. Из предложенного списка нужно выбрать нужный вид (Государственная регистрация </w:t>
      </w:r>
      <w:proofErr w:type="gramStart"/>
      <w:r>
        <w:rPr>
          <w:rFonts w:ascii="GOSTUI2" w:hAnsi="GOSTUI2"/>
          <w:color w:val="14171E"/>
        </w:rPr>
        <w:t>рождения/брака/расторжения брака/смерти/ установления отцовства</w:t>
      </w:r>
      <w:proofErr w:type="gramEnd"/>
      <w:r>
        <w:rPr>
          <w:rFonts w:ascii="GOSTUI2" w:hAnsi="GOSTUI2"/>
          <w:color w:val="14171E"/>
        </w:rPr>
        <w:t xml:space="preserve">). </w:t>
      </w:r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4. Нажать «Получить услугу». Далее заполняем портальную форму заявления (многие графы уже заполнены данными из Вашего Личного кабинета)</w:t>
      </w:r>
    </w:p>
    <w:p w:rsidR="003A00E1" w:rsidRPr="001D732E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b/>
          <w:color w:val="14171E"/>
          <w:u w:val="single"/>
        </w:rPr>
      </w:pPr>
      <w:r>
        <w:rPr>
          <w:rFonts w:ascii="GOSTUI2" w:hAnsi="GOSTUI2"/>
          <w:color w:val="14171E"/>
        </w:rPr>
        <w:t>5. Орган ЗАГС обращения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>–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 xml:space="preserve">выбираем </w:t>
      </w:r>
      <w:r w:rsidRPr="001D732E">
        <w:rPr>
          <w:rFonts w:ascii="GOSTUI2" w:hAnsi="GOSTUI2"/>
          <w:b/>
          <w:color w:val="14171E"/>
        </w:rPr>
        <w:t xml:space="preserve">Отдел записи актов гражданского состояния администрации </w:t>
      </w:r>
      <w:r w:rsidR="001D732E" w:rsidRPr="001D732E">
        <w:rPr>
          <w:rFonts w:ascii="GOSTUI2" w:hAnsi="GOSTUI2"/>
          <w:b/>
          <w:color w:val="14171E"/>
        </w:rPr>
        <w:t xml:space="preserve">Белоярского  </w:t>
      </w:r>
      <w:r w:rsidRPr="001D732E">
        <w:rPr>
          <w:rFonts w:ascii="GOSTUI2" w:hAnsi="GOSTUI2"/>
          <w:b/>
          <w:color w:val="14171E"/>
        </w:rPr>
        <w:t>района</w:t>
      </w:r>
      <w:r w:rsidR="001D732E">
        <w:rPr>
          <w:rFonts w:ascii="GOSTUI2" w:hAnsi="GOSTUI2"/>
          <w:color w:val="14171E"/>
        </w:rPr>
        <w:t xml:space="preserve"> Ханты-Мансийского автономного округа - Югры</w:t>
      </w:r>
      <w:r>
        <w:rPr>
          <w:rFonts w:ascii="GOSTUI2" w:hAnsi="GOSTUI2"/>
          <w:color w:val="14171E"/>
        </w:rPr>
        <w:t xml:space="preserve">. Далее выбираем дату и время приёма. Оплачиваем </w:t>
      </w:r>
      <w:proofErr w:type="gramStart"/>
      <w:r>
        <w:rPr>
          <w:rFonts w:ascii="GOSTUI2" w:hAnsi="GOSTUI2"/>
          <w:color w:val="14171E"/>
        </w:rPr>
        <w:t>гос. пошлину</w:t>
      </w:r>
      <w:proofErr w:type="gramEnd"/>
      <w:r>
        <w:rPr>
          <w:rFonts w:ascii="GOSTUI2" w:hAnsi="GOSTUI2"/>
          <w:color w:val="14171E"/>
        </w:rPr>
        <w:t xml:space="preserve">, </w:t>
      </w:r>
      <w:r w:rsidRPr="001D732E">
        <w:rPr>
          <w:rFonts w:ascii="GOSTUI2" w:hAnsi="GOSTUI2"/>
          <w:b/>
          <w:color w:val="14171E"/>
          <w:u w:val="single"/>
        </w:rPr>
        <w:t>затем отправляем заявление в Ведомство.</w:t>
      </w:r>
    </w:p>
    <w:p w:rsidR="001D732E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b/>
          <w:bCs/>
          <w:i/>
          <w:color w:val="14171E"/>
          <w:bdr w:val="none" w:sz="0" w:space="0" w:color="auto" w:frame="1"/>
        </w:rPr>
      </w:pPr>
      <w:r w:rsidRPr="001D732E">
        <w:rPr>
          <w:rFonts w:ascii="GOSTUI2" w:hAnsi="GOSTUI2"/>
          <w:b/>
          <w:bCs/>
          <w:i/>
          <w:color w:val="14171E"/>
          <w:bdr w:val="none" w:sz="0" w:space="0" w:color="auto" w:frame="1"/>
        </w:rPr>
        <w:t xml:space="preserve">Важно: </w:t>
      </w:r>
      <w:proofErr w:type="gramStart"/>
      <w:r w:rsidRPr="001D732E">
        <w:rPr>
          <w:rFonts w:ascii="GOSTUI2" w:hAnsi="GOSTUI2"/>
          <w:b/>
          <w:bCs/>
          <w:i/>
          <w:color w:val="14171E"/>
          <w:bdr w:val="none" w:sz="0" w:space="0" w:color="auto" w:frame="1"/>
        </w:rPr>
        <w:t>При подаче заявления у каждого из заявителей в его личном кабинете на Портале</w:t>
      </w:r>
      <w:proofErr w:type="gramEnd"/>
      <w:r w:rsidRPr="001D732E">
        <w:rPr>
          <w:rFonts w:ascii="GOSTUI2" w:hAnsi="GOSTUI2"/>
          <w:b/>
          <w:bCs/>
          <w:i/>
          <w:color w:val="14171E"/>
          <w:bdr w:val="none" w:sz="0" w:space="0" w:color="auto" w:frame="1"/>
        </w:rPr>
        <w:t xml:space="preserve"> должна быть указана электронная почта и СНИЛС. </w:t>
      </w:r>
    </w:p>
    <w:p w:rsidR="00065BB7" w:rsidRDefault="00065BB7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b/>
          <w:bCs/>
          <w:color w:val="14171E"/>
          <w:bdr w:val="none" w:sz="0" w:space="0" w:color="auto" w:frame="1"/>
        </w:rPr>
      </w:pPr>
    </w:p>
    <w:p w:rsidR="001D732E" w:rsidRDefault="001D732E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</w:p>
    <w:p w:rsidR="003A00E1" w:rsidRDefault="00F74C96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</w:pPr>
      <w:r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 xml:space="preserve">УСЛУГА  </w:t>
      </w:r>
      <w:r w:rsidR="003A00E1" w:rsidRPr="001D732E"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>«Выдача повторных свидетельств о государственной регистрации актов гражданского состояния и иных документов, подтверждающих факт государственной регистрации актов гражданского состояния»</w:t>
      </w:r>
    </w:p>
    <w:p w:rsidR="001D732E" w:rsidRPr="001D732E" w:rsidRDefault="001D732E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FF0000"/>
        </w:rPr>
      </w:pP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1. Войти в свой личный кабинет на Портале государственных услуг РФ </w:t>
      </w:r>
      <w:hyperlink r:id="rId6" w:history="1">
        <w:r>
          <w:rPr>
            <w:rStyle w:val="a4"/>
            <w:rFonts w:ascii="GOSTUI2" w:hAnsi="GOSTUI2"/>
            <w:color w:val="1A4566"/>
            <w:u w:val="none"/>
            <w:bdr w:val="none" w:sz="0" w:space="0" w:color="auto" w:frame="1"/>
          </w:rPr>
          <w:t>gosuslugi.ru</w:t>
        </w:r>
      </w:hyperlink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 xml:space="preserve">2. Выбрать местоположение: </w:t>
      </w:r>
      <w:r w:rsidR="001D732E" w:rsidRPr="001D732E">
        <w:rPr>
          <w:rFonts w:ascii="GOSTUI2" w:hAnsi="GOSTUI2"/>
          <w:b/>
          <w:color w:val="14171E"/>
        </w:rPr>
        <w:t xml:space="preserve">Белоярский </w:t>
      </w:r>
      <w:r w:rsidRPr="001D732E">
        <w:rPr>
          <w:rFonts w:ascii="GOSTUI2" w:hAnsi="GOSTUI2"/>
          <w:b/>
          <w:color w:val="14171E"/>
        </w:rPr>
        <w:t xml:space="preserve"> район</w:t>
      </w:r>
      <w:r>
        <w:rPr>
          <w:rFonts w:ascii="GOSTUI2" w:hAnsi="GOSTUI2"/>
          <w:color w:val="14171E"/>
        </w:rPr>
        <w:t>/</w:t>
      </w:r>
      <w:r w:rsidRPr="001D732E">
        <w:rPr>
          <w:rFonts w:ascii="GOSTUI2" w:hAnsi="GOSTUI2"/>
          <w:b/>
          <w:color w:val="14171E"/>
        </w:rPr>
        <w:t>ХМАО-Югра</w:t>
      </w:r>
      <w:r>
        <w:rPr>
          <w:rFonts w:ascii="GOSTUI2" w:hAnsi="GOSTUI2"/>
          <w:color w:val="14171E"/>
        </w:rPr>
        <w:t>.</w:t>
      </w: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3. В строке поиска указать: 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 xml:space="preserve">Повторное свидетельство </w:t>
      </w:r>
      <w:r w:rsidR="001D732E">
        <w:rPr>
          <w:rFonts w:ascii="GOSTUI2" w:hAnsi="GOSTUI2"/>
          <w:b/>
          <w:bCs/>
          <w:color w:val="14171E"/>
          <w:bdr w:val="none" w:sz="0" w:space="0" w:color="auto" w:frame="1"/>
        </w:rPr>
        <w:t xml:space="preserve"> </w:t>
      </w:r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4. Нажать на кнопку «Получить услугу».</w:t>
      </w:r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5. Далее заполняем портальную форму заявления (многие графы уже заполнены данными из Вашего Личного кабинета).</w:t>
      </w: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6. Орган ЗАГС обращения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>–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>выбираем 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 xml:space="preserve">Отдел записи актов гражданского состояния администрации </w:t>
      </w:r>
      <w:r w:rsidR="001D732E">
        <w:rPr>
          <w:rFonts w:ascii="GOSTUI2" w:hAnsi="GOSTUI2"/>
          <w:b/>
          <w:bCs/>
          <w:color w:val="14171E"/>
          <w:bdr w:val="none" w:sz="0" w:space="0" w:color="auto" w:frame="1"/>
        </w:rPr>
        <w:t xml:space="preserve">Белоярского 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>района Ханты-Мансийского автономного округа – Югры. В</w:t>
      </w:r>
      <w:r>
        <w:rPr>
          <w:rFonts w:ascii="GOSTUI2" w:hAnsi="GOSTUI2"/>
          <w:color w:val="14171E"/>
        </w:rPr>
        <w:t>ыбираем дату и время приёма.</w:t>
      </w:r>
    </w:p>
    <w:p w:rsidR="003A00E1" w:rsidRPr="001D732E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  <w:u w:val="single"/>
        </w:rPr>
      </w:pPr>
      <w:r>
        <w:rPr>
          <w:rFonts w:ascii="GOSTUI2" w:hAnsi="GOSTUI2"/>
          <w:color w:val="14171E"/>
        </w:rPr>
        <w:t xml:space="preserve">7. Оплачиваем </w:t>
      </w:r>
      <w:proofErr w:type="gramStart"/>
      <w:r>
        <w:rPr>
          <w:rFonts w:ascii="GOSTUI2" w:hAnsi="GOSTUI2"/>
          <w:color w:val="14171E"/>
        </w:rPr>
        <w:t>гос. пошлину</w:t>
      </w:r>
      <w:proofErr w:type="gramEnd"/>
      <w:r>
        <w:rPr>
          <w:rFonts w:ascii="GOSTUI2" w:hAnsi="GOSTUI2"/>
          <w:color w:val="14171E"/>
        </w:rPr>
        <w:t xml:space="preserve"> с 30% с</w:t>
      </w:r>
      <w:bookmarkStart w:id="0" w:name="_GoBack"/>
      <w:bookmarkEnd w:id="0"/>
      <w:r>
        <w:rPr>
          <w:rFonts w:ascii="GOSTUI2" w:hAnsi="GOSTUI2"/>
          <w:color w:val="14171E"/>
        </w:rPr>
        <w:t xml:space="preserve">кидкой, </w:t>
      </w:r>
      <w:r w:rsidRPr="001D732E">
        <w:rPr>
          <w:rFonts w:ascii="GOSTUI2" w:hAnsi="GOSTUI2"/>
          <w:b/>
          <w:color w:val="14171E"/>
        </w:rPr>
        <w:t xml:space="preserve">нажимаем </w:t>
      </w:r>
      <w:r w:rsidRPr="001D732E">
        <w:rPr>
          <w:rFonts w:ascii="GOSTUI2" w:hAnsi="GOSTUI2"/>
          <w:b/>
          <w:color w:val="14171E"/>
          <w:u w:val="single"/>
        </w:rPr>
        <w:t>«Подать заявление</w:t>
      </w:r>
      <w:r w:rsidRPr="001D732E">
        <w:rPr>
          <w:rFonts w:ascii="GOSTUI2" w:hAnsi="GOSTUI2"/>
          <w:color w:val="14171E"/>
          <w:u w:val="single"/>
        </w:rPr>
        <w:t>».</w:t>
      </w:r>
    </w:p>
    <w:p w:rsidR="00C10D55" w:rsidRDefault="00C10D55"/>
    <w:sectPr w:rsidR="00C1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AC"/>
    <w:rsid w:val="00065BB7"/>
    <w:rsid w:val="001D732E"/>
    <w:rsid w:val="003A00E1"/>
    <w:rsid w:val="00903FAC"/>
    <w:rsid w:val="00C10D55"/>
    <w:rsid w:val="00F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2021-10-23T09:26:00Z</cp:lastPrinted>
  <dcterms:created xsi:type="dcterms:W3CDTF">2021-06-10T08:58:00Z</dcterms:created>
  <dcterms:modified xsi:type="dcterms:W3CDTF">2021-10-23T09:28:00Z</dcterms:modified>
</cp:coreProperties>
</file>