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</w:p>
    <w:p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заседания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</w:t>
      </w:r>
      <w:r>
        <w:rPr>
          <w:rFonts w:ascii="Times New Roman" w:hAnsi="Times New Roman"/>
          <w:sz w:val="28"/>
          <w:szCs w:val="28"/>
          <w:lang w:val="ru-RU"/>
        </w:rPr>
        <w:t>заместителе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Белоярского район</w:t>
      </w:r>
      <w:r>
        <w:rPr>
          <w:rFonts w:ascii="Times New Roman" w:hAnsi="Times New Roman"/>
          <w:sz w:val="24"/>
          <w:szCs w:val="24"/>
        </w:rPr>
        <w:t>а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2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/>
          <w:sz w:val="24"/>
          <w:szCs w:val="24"/>
        </w:rPr>
        <w:t xml:space="preserve"> мая 202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/>
          <w:sz w:val="24"/>
          <w:szCs w:val="24"/>
        </w:rPr>
        <w:t xml:space="preserve"> года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16:00 – 17:00</w:t>
      </w:r>
    </w:p>
    <w:tbl>
      <w:tblPr>
        <w:tblStyle w:val="10"/>
        <w:tblW w:w="0" w:type="auto"/>
        <w:tblInd w:w="5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  <w:t>Зал совещаний, 4 этаж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5"/>
        <w:tblpPr w:leftFromText="180" w:rightFromText="180" w:vertAnchor="text" w:horzAnchor="page" w:tblpX="886" w:tblpY="562"/>
        <w:tblOverlap w:val="never"/>
        <w:tblW w:w="10134" w:type="dxa"/>
        <w:tblInd w:w="3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55"/>
        <w:gridCol w:w="4333"/>
        <w:gridCol w:w="4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Ващук Виталий Александрович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Заместитель главы Белоярского района, заместитель председателя совета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Иванова Юлия Владимировна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Начальник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района, секретарь совета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34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Члены совета: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Бурматова Людмила Михайловна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Гончаров Игорь Анатольевич</w:t>
            </w:r>
          </w:p>
        </w:tc>
        <w:tc>
          <w:tcPr>
            <w:tcW w:w="4746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Начальник управления природопользования, сельского хозяйства и развитию предпринимательства администрации 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Калюжко Александр Григорьевич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«Белоярскавтотранс»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Канева Екатерина Владимировна</w:t>
            </w:r>
          </w:p>
        </w:tc>
        <w:tc>
          <w:tcPr>
            <w:tcW w:w="4746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Капитонова Валентина Павловна</w:t>
            </w:r>
          </w:p>
        </w:tc>
        <w:tc>
          <w:tcPr>
            <w:tcW w:w="4746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стоматологической клиники "Дента Влад и В.В."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Лемтюгина Анастасия Владимировна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Никонова Ирина Александровна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Плохих Ирина Анатольевна</w:t>
            </w:r>
          </w:p>
        </w:tc>
        <w:tc>
          <w:tcPr>
            <w:tcW w:w="4746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Прокудина Юлия Николаевна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Спирина Светлана Евгеньевна</w:t>
            </w:r>
          </w:p>
        </w:tc>
        <w:tc>
          <w:tcPr>
            <w:tcW w:w="4746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Генеральный директор общества с ограниченной ответственностью Медицинский центр "Аксимед"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Ткачук Кристина Сергеевна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Харкавлюк Сергей Васильевич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Общественный представитель Уполномоченного по защите прав предпринимателей в Ханты-Мансийском автономном округе – Югре на 2022 год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Харкавлюк Наталья Владимировна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«Аскания»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Шевченко Андрей Федорович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Юнусов Евгений Васильевич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 начальника межрайонной ИФНС России № 7 по Ханты-Мансийскому автономному округу - Югре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34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Приглашённые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Васильев Евгений Михайлович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Начальник территориального отдела Управления Роспотребнадзора по Ханты-Мансийскому автономному округу – Югре в Белоярском и Березовском районах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sz w:val="24"/>
                <w:szCs w:val="24"/>
                <w:lang w:val="en-US" w:eastAsia="ru-RU"/>
              </w:rPr>
              <w:t>Сорокин Андрей Александрович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/>
                <w:sz w:val="24"/>
                <w:szCs w:val="24"/>
                <w:lang w:val="en-US" w:eastAsia="ru-RU"/>
              </w:rPr>
              <w:t xml:space="preserve">Начальник отдела надзорной деятельности и профилактической работы (по г. Белоярский и району)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Евтушенко Ольга Сергеевна 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4746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Начальник отдела муниципального контроля администрации 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Голубкова Елена Валентиновна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Ведущий специалист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Тищенко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Мария Владимировна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Третьякова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Анна Викторовна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Сидорик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Татьяна Михайловна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общества с ограниченной ответственностью «Блеск»</w:t>
            </w:r>
          </w:p>
        </w:tc>
      </w:tr>
    </w:tbl>
    <w:p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spacing w:after="160" w:line="259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</w:t>
      </w: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eastAsia="ru-RU"/>
        </w:rPr>
        <w:t>Промежуточные итоги реализации муниципальной программы «Развитие малого и среднего предпринимательства и туризма»</w:t>
      </w:r>
    </w:p>
    <w:p>
      <w:pPr>
        <w:spacing w:after="0" w:line="240" w:lineRule="auto"/>
        <w:ind w:firstLine="567"/>
        <w:contextualSpacing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(Гончаров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И.А.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>
      <w:pPr>
        <w:spacing w:after="0" w:line="240" w:lineRule="auto"/>
        <w:ind w:firstLine="567"/>
        <w:contextualSpacing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t>О развитии института оценки регулирующего воздействия на территории Белоярского района</w:t>
      </w:r>
    </w:p>
    <w:p>
      <w:pPr>
        <w:spacing w:after="0" w:line="240" w:lineRule="auto"/>
        <w:ind w:firstLine="567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(Бурматова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Л.М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.)</w:t>
      </w:r>
    </w:p>
    <w:p>
      <w:pPr>
        <w:spacing w:after="0" w:line="240" w:lineRule="auto"/>
        <w:ind w:firstLine="567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 </w:t>
      </w:r>
      <w:r>
        <w:rPr>
          <w:rFonts w:hint="default" w:ascii="Times New Roman" w:hAnsi="Times New Roman" w:cs="Times New Roman"/>
          <w:sz w:val="24"/>
          <w:szCs w:val="24"/>
        </w:rPr>
        <w:t>О соблюдении правил благоустройства территории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городского поселения Белоярский субъектами малого и среднего предпринимательства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ind w:firstLine="567"/>
        <w:contextualSpacing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(Евтушенко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О.С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.)</w:t>
      </w:r>
    </w:p>
    <w:p>
      <w:pPr>
        <w:spacing w:after="0" w:line="240" w:lineRule="auto"/>
        <w:ind w:firstLine="567"/>
        <w:contextualSpacing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Основные изменения налогового законодательства на 2023 год</w:t>
      </w:r>
    </w:p>
    <w:p>
      <w:pPr>
        <w:numPr>
          <w:ilvl w:val="0"/>
          <w:numId w:val="0"/>
        </w:numPr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(Юнусов Е.В.)</w:t>
      </w:r>
    </w:p>
    <w:p>
      <w:pPr>
        <w:numPr>
          <w:ilvl w:val="0"/>
          <w:numId w:val="0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</w:p>
    <w:p>
      <w:pPr>
        <w:numPr>
          <w:ilvl w:val="0"/>
          <w:numId w:val="2"/>
        </w:numPr>
        <w:spacing w:after="0" w:line="240" w:lineRule="auto"/>
        <w:ind w:left="567" w:leftChars="0" w:firstLine="0" w:firstLineChars="0"/>
        <w:contextualSpacing/>
        <w:jc w:val="both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  <w:t>О прохождении пожароопасного сезона 2023 года</w:t>
      </w:r>
    </w:p>
    <w:p>
      <w:pPr>
        <w:numPr>
          <w:ilvl w:val="0"/>
          <w:numId w:val="0"/>
        </w:numPr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(Сорокин А.А.)</w:t>
      </w:r>
    </w:p>
    <w:p>
      <w:pPr>
        <w:spacing w:after="0" w:line="240" w:lineRule="auto"/>
        <w:ind w:left="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pStyle w:val="11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Решили: </w:t>
      </w:r>
    </w:p>
    <w:p>
      <w:pPr>
        <w:pStyle w:val="1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Информацию принять к сведению. Оказать меры финансовой поддержки по р</w:t>
      </w:r>
      <w:r>
        <w:rPr>
          <w:rFonts w:ascii="Times New Roman" w:hAnsi="Times New Roman"/>
          <w:bCs/>
          <w:sz w:val="24"/>
          <w:szCs w:val="24"/>
        </w:rPr>
        <w:t>егиональн</w:t>
      </w:r>
      <w:r>
        <w:rPr>
          <w:rFonts w:ascii="Times New Roman" w:hAnsi="Times New Roman"/>
          <w:bCs/>
          <w:sz w:val="24"/>
          <w:szCs w:val="24"/>
          <w:lang w:val="ru-RU"/>
        </w:rPr>
        <w:t>ым</w:t>
      </w:r>
      <w:r>
        <w:rPr>
          <w:rFonts w:ascii="Times New Roman" w:hAnsi="Times New Roman"/>
          <w:bCs/>
          <w:sz w:val="24"/>
          <w:szCs w:val="24"/>
        </w:rPr>
        <w:t xml:space="preserve"> проект</w:t>
      </w:r>
      <w:r>
        <w:rPr>
          <w:rFonts w:ascii="Times New Roman" w:hAnsi="Times New Roman"/>
          <w:bCs/>
          <w:sz w:val="24"/>
          <w:szCs w:val="24"/>
          <w:lang w:val="ru-RU"/>
        </w:rPr>
        <w:t>ам</w:t>
      </w:r>
      <w:r>
        <w:rPr>
          <w:rFonts w:ascii="Times New Roman" w:hAnsi="Times New Roman"/>
          <w:bCs/>
          <w:sz w:val="24"/>
          <w:szCs w:val="24"/>
        </w:rPr>
        <w:t xml:space="preserve"> до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29 декабря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года. </w:t>
      </w:r>
    </w:p>
    <w:p>
      <w:pPr>
        <w:pStyle w:val="11"/>
        <w:numPr>
          <w:ilvl w:val="0"/>
          <w:numId w:val="3"/>
        </w:numPr>
        <w:spacing w:after="0" w:line="240" w:lineRule="auto"/>
        <w:ind w:left="0" w:leftChars="0" w:firstLine="567" w:firstLineChars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Информацию об оценке регулирующего воздействия проектов муниципальных нормативно-правовых актов на территории Белоярского района принять к сведению. </w:t>
      </w:r>
    </w:p>
    <w:p>
      <w:pPr>
        <w:pStyle w:val="11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 целях дальнейшего развития ОРВ, рекомендовать предпринимателям и инвесторам, принимать активное участие в обсуждениях проектов НПА по средством заполнения анкеты на портале regulation.admhmao.ru.</w:t>
      </w:r>
    </w:p>
    <w:p>
      <w:pPr>
        <w:pStyle w:val="1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hint="default"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Информацию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принять к сведению. Памятки, в части </w:t>
      </w:r>
      <w:r>
        <w:rPr>
          <w:rFonts w:hint="default" w:ascii="Times New Roman" w:hAnsi="Times New Roman" w:cs="Times New Roman"/>
          <w:sz w:val="24"/>
          <w:szCs w:val="24"/>
        </w:rPr>
        <w:t>правил благоустройства территории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городского поселения Белоярский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распространить среди СМСП.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Продолжить работу с предпринимательским сообществом в части соблюдения правил благоустройства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.</w:t>
      </w:r>
    </w:p>
    <w:p>
      <w:pPr>
        <w:pStyle w:val="1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hint="default"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Информацию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принять к сведению. </w:t>
      </w:r>
    </w:p>
    <w:p>
      <w:pPr>
        <w:pStyle w:val="1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hint="default" w:ascii="Times New Roman" w:hAnsi="Times New Roman" w:eastAsia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/>
          <w:bCs/>
          <w:sz w:val="24"/>
          <w:szCs w:val="24"/>
          <w:lang w:val="ru-RU"/>
        </w:rPr>
        <w:t>Информацию принять к сведению.</w:t>
      </w:r>
    </w:p>
    <w:p>
      <w:pPr>
        <w:pStyle w:val="11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0"/>
        <w:tblW w:w="10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4478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tabs>
                <w:tab w:val="left" w:pos="6438"/>
              </w:tabs>
              <w:spacing w:after="160" w:line="259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Белоярского района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.А. Ващук </w:t>
            </w:r>
          </w:p>
        </w:tc>
      </w:tr>
    </w:tbl>
    <w:p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>
      <w:pgSz w:w="11906" w:h="16838"/>
      <w:pgMar w:top="993" w:right="566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17B7F"/>
    <w:multiLevelType w:val="multilevel"/>
    <w:tmpl w:val="C0D17B7F"/>
    <w:lvl w:ilvl="0" w:tentative="0">
      <w:start w:val="4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E31310AC"/>
    <w:multiLevelType w:val="singleLevel"/>
    <w:tmpl w:val="E31310A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F670E83"/>
    <w:multiLevelType w:val="multilevel"/>
    <w:tmpl w:val="3F670E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A"/>
    <w:rsid w:val="00000794"/>
    <w:rsid w:val="000021BF"/>
    <w:rsid w:val="00004CE4"/>
    <w:rsid w:val="00005D72"/>
    <w:rsid w:val="000068FF"/>
    <w:rsid w:val="00006EC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176F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0B0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D76AD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366E1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BC2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122D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472AB"/>
    <w:rsid w:val="002506F1"/>
    <w:rsid w:val="00250A98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269"/>
    <w:rsid w:val="002E7638"/>
    <w:rsid w:val="002F0F51"/>
    <w:rsid w:val="002F1050"/>
    <w:rsid w:val="002F13DB"/>
    <w:rsid w:val="002F167F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6036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5EDC"/>
    <w:rsid w:val="0040725F"/>
    <w:rsid w:val="00410ABE"/>
    <w:rsid w:val="0041168B"/>
    <w:rsid w:val="00415D34"/>
    <w:rsid w:val="0041613F"/>
    <w:rsid w:val="0041679E"/>
    <w:rsid w:val="004168D0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0F43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2AB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3559"/>
    <w:rsid w:val="00554A84"/>
    <w:rsid w:val="0055529F"/>
    <w:rsid w:val="00556B1B"/>
    <w:rsid w:val="00556BD6"/>
    <w:rsid w:val="00557CBE"/>
    <w:rsid w:val="005602A2"/>
    <w:rsid w:val="00560FD3"/>
    <w:rsid w:val="005612A0"/>
    <w:rsid w:val="0056395C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308"/>
    <w:rsid w:val="005E2AE9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2A35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6E6B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B7C81"/>
    <w:rsid w:val="006C2663"/>
    <w:rsid w:val="006C2DE0"/>
    <w:rsid w:val="006C2E82"/>
    <w:rsid w:val="006C38A3"/>
    <w:rsid w:val="006C393F"/>
    <w:rsid w:val="006C4B9F"/>
    <w:rsid w:val="006C50E3"/>
    <w:rsid w:val="006C5E40"/>
    <w:rsid w:val="006C5E96"/>
    <w:rsid w:val="006C68F6"/>
    <w:rsid w:val="006D03F5"/>
    <w:rsid w:val="006D0740"/>
    <w:rsid w:val="006D0853"/>
    <w:rsid w:val="006D0AE4"/>
    <w:rsid w:val="006D0B9B"/>
    <w:rsid w:val="006D1ADD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74D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0504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34F0"/>
    <w:rsid w:val="0091534E"/>
    <w:rsid w:val="0091595B"/>
    <w:rsid w:val="00920374"/>
    <w:rsid w:val="00921198"/>
    <w:rsid w:val="00921AF2"/>
    <w:rsid w:val="00921B0D"/>
    <w:rsid w:val="00921C4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1809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34C8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2E74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0F9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773C1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43B0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796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4B0B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0161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6C12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13B4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4A2E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0E79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2CA6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14E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4EB7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21B5"/>
    <w:rsid w:val="00EC28EA"/>
    <w:rsid w:val="00EC2950"/>
    <w:rsid w:val="00EC3118"/>
    <w:rsid w:val="00EC5252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EF6984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815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  <w:rsid w:val="1C8310E4"/>
    <w:rsid w:val="28CC0CFA"/>
    <w:rsid w:val="441E16BF"/>
    <w:rsid w:val="456331E7"/>
    <w:rsid w:val="649F3BE7"/>
    <w:rsid w:val="764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locked/>
    <w:uiPriority w:val="9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paragraph" w:styleId="3">
    <w:name w:val="heading 2"/>
    <w:basedOn w:val="1"/>
    <w:next w:val="1"/>
    <w:link w:val="22"/>
    <w:semiHidden/>
    <w:unhideWhenUsed/>
    <w:qFormat/>
    <w:locked/>
    <w:uiPriority w:val="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locked/>
    <w:uiPriority w:val="20"/>
    <w:rPr>
      <w:i/>
      <w:iCs/>
    </w:rPr>
  </w:style>
  <w:style w:type="paragraph" w:styleId="7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0">
    <w:name w:val="Table Grid"/>
    <w:basedOn w:val="5"/>
    <w:qFormat/>
    <w:locked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9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customStyle="1" w:styleId="13">
    <w:name w:val="ConsPlu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4">
    <w:name w:val="Font Style15"/>
    <w:basedOn w:val="4"/>
    <w:qFormat/>
    <w:uiPriority w:val="99"/>
    <w:rPr>
      <w:rFonts w:ascii="Times New Roman" w:hAnsi="Times New Roman" w:cs="Times New Roman"/>
      <w:sz w:val="26"/>
      <w:szCs w:val="26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7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8">
    <w:name w:val="Нижний колонтитул Знак"/>
    <w:basedOn w:val="4"/>
    <w:link w:val="8"/>
    <w:qFormat/>
    <w:uiPriority w:val="99"/>
    <w:rPr>
      <w:rFonts w:ascii="Times New Roman" w:hAnsi="Times New Roman" w:eastAsia="Times New Roman"/>
      <w:sz w:val="24"/>
      <w:szCs w:val="24"/>
    </w:rPr>
  </w:style>
  <w:style w:type="paragraph" w:customStyle="1" w:styleId="19">
    <w:name w:val="Знак"/>
    <w:basedOn w:val="1"/>
    <w:qFormat/>
    <w:uiPriority w:val="0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customStyle="1" w:styleId="20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21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2">
    <w:name w:val="Заголовок 2 Знак"/>
    <w:basedOn w:val="4"/>
    <w:link w:val="3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table" w:customStyle="1" w:styleId="23">
    <w:name w:val="Сетка таблицы1"/>
    <w:basedOn w:val="5"/>
    <w:qFormat/>
    <w:uiPriority w:val="59"/>
    <w:rPr>
      <w:rFonts w:ascii="Times New Roman" w:hAnsi="Times New Roman"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hgkelc"/>
    <w:basedOn w:val="4"/>
    <w:qFormat/>
    <w:uiPriority w:val="0"/>
  </w:style>
  <w:style w:type="character" w:customStyle="1" w:styleId="25">
    <w:name w:val="section-titl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40DB-E6A1-4DEF-A817-212906B40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797</Words>
  <Characters>4546</Characters>
  <Lines>37</Lines>
  <Paragraphs>10</Paragraphs>
  <TotalTime>3</TotalTime>
  <ScaleCrop>false</ScaleCrop>
  <LinksUpToDate>false</LinksUpToDate>
  <CharactersWithSpaces>5333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2015-12-23T04:56:00Z</dcterms:created>
  <dc:creator>Голубкова Елена Валентиновна</dc:creator>
  <cp:lastModifiedBy>IvanovaYV</cp:lastModifiedBy>
  <cp:lastPrinted>2023-05-30T07:41:26Z</cp:lastPrinted>
  <dcterms:modified xsi:type="dcterms:W3CDTF">2023-05-30T07:42:16Z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EB720E76765243C1AA2ACC409AFDBC06</vt:lpwstr>
  </property>
</Properties>
</file>