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DDB81">
      <w:pPr>
        <w:jc w:val="center"/>
        <w:rPr>
          <w:b/>
        </w:rPr>
      </w:pPr>
      <w:r>
        <w:rPr>
          <w:b/>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Gerb_New"/>
                    <pic:cNvPicPr>
                      <a:picLocks noChangeAspect="1" noChangeArrowheads="1"/>
                    </pic:cNvPicPr>
                  </pic:nvPicPr>
                  <pic:blipFill>
                    <a:blip r:embed="rId5"/>
                    <a:srcRect/>
                    <a:stretch>
                      <a:fillRect/>
                    </a:stretch>
                  </pic:blipFill>
                  <pic:spPr>
                    <a:xfrm>
                      <a:off x="0" y="0"/>
                      <a:ext cx="647700" cy="883920"/>
                    </a:xfrm>
                    <a:prstGeom prst="rect">
                      <a:avLst/>
                    </a:prstGeom>
                    <a:noFill/>
                    <a:ln w="9525">
                      <a:noFill/>
                      <a:miter lim="800000"/>
                      <a:headEnd/>
                      <a:tailEnd/>
                    </a:ln>
                  </pic:spPr>
                </pic:pic>
              </a:graphicData>
            </a:graphic>
          </wp:inline>
        </w:drawing>
      </w:r>
    </w:p>
    <w:p w14:paraId="61FAF455">
      <w:pPr>
        <w:jc w:val="center"/>
        <w:rPr>
          <w:b/>
          <w:sz w:val="22"/>
          <w:szCs w:val="22"/>
        </w:rPr>
      </w:pPr>
    </w:p>
    <w:p w14:paraId="0DE7F2F3">
      <w:pPr>
        <w:jc w:val="center"/>
        <w:rPr>
          <w:b/>
          <w:sz w:val="22"/>
          <w:szCs w:val="22"/>
        </w:rPr>
      </w:pPr>
      <w:r>
        <w:rPr>
          <w:b/>
          <w:sz w:val="22"/>
          <w:szCs w:val="22"/>
        </w:rPr>
        <w:t>БЕЛОЯРСКИЙ РАЙОН</w:t>
      </w:r>
    </w:p>
    <w:p w14:paraId="6C1435D5">
      <w:pPr>
        <w:jc w:val="center"/>
        <w:rPr>
          <w:b/>
          <w:sz w:val="20"/>
          <w:szCs w:val="20"/>
        </w:rPr>
      </w:pPr>
      <w:r>
        <w:rPr>
          <w:b/>
          <w:sz w:val="20"/>
          <w:szCs w:val="20"/>
        </w:rPr>
        <w:t>ХАНТЫ-МАНСИЙСКИЙ АВТОНОМНЫЙ ОКРУГ - ЮГРА</w:t>
      </w:r>
    </w:p>
    <w:p w14:paraId="7FFC2886">
      <w:pPr>
        <w:jc w:val="center"/>
        <w:rPr>
          <w:b/>
        </w:rPr>
      </w:pPr>
    </w:p>
    <w:p w14:paraId="5B0BF532">
      <w:pPr>
        <w:tabs>
          <w:tab w:val="center" w:pos="4960"/>
          <w:tab w:val="right" w:pos="9921"/>
        </w:tabs>
        <w:rPr>
          <w:b/>
        </w:rPr>
      </w:pPr>
      <w:r>
        <w:rPr>
          <w:b/>
        </w:rPr>
        <w:tab/>
      </w:r>
      <w:r>
        <w:rPr>
          <w:b/>
          <w:sz w:val="28"/>
          <w:szCs w:val="28"/>
        </w:rPr>
        <w:t>АДМИНИСТРАЦИЯ БЕЛОЯРСКОГО РАЙОНА</w:t>
      </w:r>
      <w:r>
        <w:rPr>
          <w:b/>
        </w:rPr>
        <w:tab/>
      </w:r>
      <w:r>
        <w:t>проект</w:t>
      </w:r>
    </w:p>
    <w:p w14:paraId="7FDCE977">
      <w:pPr>
        <w:jc w:val="center"/>
        <w:rPr>
          <w:b/>
        </w:rPr>
      </w:pPr>
    </w:p>
    <w:p w14:paraId="7344E5B4">
      <w:pPr>
        <w:jc w:val="center"/>
        <w:rPr>
          <w:b/>
        </w:rPr>
      </w:pPr>
    </w:p>
    <w:p w14:paraId="523DC442">
      <w:pPr>
        <w:jc w:val="center"/>
        <w:rPr>
          <w:b/>
        </w:rPr>
      </w:pPr>
      <w:r>
        <w:rPr>
          <w:b/>
          <w:sz w:val="28"/>
        </w:rPr>
        <w:t>ПОСТАНОВЛЕНИЕ</w:t>
      </w:r>
    </w:p>
    <w:p w14:paraId="53F123B3">
      <w:pPr>
        <w:jc w:val="center"/>
      </w:pPr>
    </w:p>
    <w:p w14:paraId="52B43507">
      <w:pPr>
        <w:jc w:val="center"/>
      </w:pPr>
    </w:p>
    <w:p w14:paraId="1073CE37">
      <w:pPr>
        <w:pStyle w:val="16"/>
        <w:ind w:firstLine="0"/>
        <w:rPr>
          <w:sz w:val="24"/>
          <w:szCs w:val="24"/>
        </w:rPr>
      </w:pPr>
      <w:r>
        <w:rPr>
          <w:sz w:val="24"/>
          <w:szCs w:val="24"/>
        </w:rPr>
        <w:t>от «____» ___________202</w:t>
      </w:r>
      <w:r>
        <w:rPr>
          <w:rFonts w:hint="default"/>
          <w:sz w:val="24"/>
          <w:szCs w:val="24"/>
          <w:lang w:val="ru-RU"/>
        </w:rPr>
        <w:t>4</w:t>
      </w:r>
      <w:r>
        <w:rPr>
          <w:sz w:val="24"/>
          <w:szCs w:val="24"/>
        </w:rPr>
        <w:t xml:space="preserve">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_____</w:t>
      </w:r>
    </w:p>
    <w:p w14:paraId="20EA411E"/>
    <w:p w14:paraId="5E966951">
      <w:pPr>
        <w:jc w:val="center"/>
        <w:rPr>
          <w:b/>
        </w:rPr>
      </w:pPr>
    </w:p>
    <w:p w14:paraId="68741EEE">
      <w:pPr>
        <w:jc w:val="center"/>
        <w:rPr>
          <w:rFonts w:hint="default" w:ascii="Times New Roman" w:hAnsi="Times New Roman" w:cs="Times New Roman"/>
          <w:b/>
          <w:bCs/>
          <w:lang w:val="ru-RU"/>
        </w:rPr>
      </w:pPr>
      <w:r>
        <w:rPr>
          <w:rFonts w:hint="default" w:cs="Times New Roman"/>
          <w:b/>
          <w:bCs/>
          <w:lang w:val="ru-RU"/>
        </w:rPr>
        <w:t>О внесении изменений в приложение к постановлению администрации Белоярского района от 24 октября 2022 года № 967</w:t>
      </w:r>
    </w:p>
    <w:p w14:paraId="7E01C6ED">
      <w:pPr>
        <w:jc w:val="both"/>
        <w:rPr>
          <w:rFonts w:hint="default" w:ascii="Times New Roman" w:hAnsi="Times New Roman" w:cs="Times New Roman"/>
        </w:rPr>
      </w:pPr>
    </w:p>
    <w:p w14:paraId="0AA8BF84">
      <w:pPr>
        <w:jc w:val="both"/>
        <w:rPr>
          <w:rFonts w:hint="default" w:ascii="Times New Roman" w:hAnsi="Times New Roman" w:cs="Times New Roman"/>
        </w:rPr>
      </w:pPr>
    </w:p>
    <w:p w14:paraId="1F02F05C">
      <w:pPr>
        <w:ind w:firstLine="708" w:firstLineChars="0"/>
        <w:jc w:val="both"/>
        <w:rPr>
          <w:rFonts w:hint="default" w:ascii="Times New Roman" w:hAnsi="Times New Roman" w:cs="Times New Roman"/>
        </w:rPr>
      </w:pPr>
      <w:r>
        <w:rPr>
          <w:rFonts w:hint="default" w:cs="Times New Roman"/>
          <w:lang w:val="ru-RU"/>
        </w:rPr>
        <w:t xml:space="preserve">В соответствии с Федеральны законом от 22 июля 2024 года № 194-ФЗ «О внесении изменений в Земельный кодекс Российской Федерации» </w:t>
      </w:r>
      <w:r>
        <w:rPr>
          <w:rFonts w:hint="default" w:ascii="Times New Roman" w:hAnsi="Times New Roman" w:cs="Times New Roman"/>
        </w:rPr>
        <w:t>п о с т а н о в л я ю:</w:t>
      </w:r>
    </w:p>
    <w:p w14:paraId="7F7106B0">
      <w:pPr>
        <w:numPr>
          <w:ilvl w:val="0"/>
          <w:numId w:val="1"/>
        </w:numPr>
        <w:ind w:firstLine="708" w:firstLineChars="0"/>
        <w:jc w:val="both"/>
        <w:rPr>
          <w:rFonts w:hint="default" w:cs="Times New Roman"/>
          <w:lang w:val="ru-RU"/>
        </w:rPr>
      </w:pPr>
      <w:r>
        <w:rPr>
          <w:rFonts w:hint="default" w:ascii="Times New Roman" w:hAnsi="Times New Roman" w:cs="Times New Roman"/>
        </w:rPr>
        <w:t xml:space="preserve">Внести в </w:t>
      </w:r>
      <w:r>
        <w:rPr>
          <w:rFonts w:hint="default" w:ascii="Times New Roman" w:hAnsi="Times New Roman" w:cs="Times New Roman"/>
        </w:rPr>
        <w:fldChar w:fldCharType="begin"/>
      </w:r>
      <w:r>
        <w:rPr>
          <w:rFonts w:hint="default" w:ascii="Times New Roman" w:hAnsi="Times New Roman" w:cs="Times New Roman"/>
        </w:rPr>
        <w:instrText xml:space="preserve">HYPERLINK https://login.consultant.ru/link/?req=doc&amp;base=RLAW926&amp;n=265761&amp;dst=100024 </w:instrText>
      </w:r>
      <w:r>
        <w:rPr>
          <w:rFonts w:hint="default" w:ascii="Times New Roman" w:hAnsi="Times New Roman" w:cs="Times New Roman"/>
        </w:rPr>
        <w:fldChar w:fldCharType="separate"/>
      </w:r>
      <w:r>
        <w:rPr>
          <w:rFonts w:hint="default" w:ascii="Times New Roman" w:hAnsi="Times New Roman" w:cs="Times New Roman"/>
        </w:rPr>
        <w:t>приложение</w:t>
      </w:r>
      <w:r>
        <w:rPr>
          <w:rFonts w:hint="default" w:ascii="Times New Roman" w:hAnsi="Times New Roman" w:cs="Times New Roman"/>
        </w:rPr>
        <w:fldChar w:fldCharType="end"/>
      </w:r>
      <w:r>
        <w:rPr>
          <w:rFonts w:hint="default" w:ascii="Times New Roman" w:hAnsi="Times New Roman" w:cs="Times New Roman"/>
        </w:rPr>
        <w:t xml:space="preserve">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к постановлению администрации Белоярского района от 24 октября 2022 года N 967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следующие изменения</w:t>
      </w:r>
      <w:r>
        <w:rPr>
          <w:rFonts w:hint="default" w:cs="Times New Roman"/>
          <w:lang w:val="ru-RU"/>
        </w:rPr>
        <w:t>:</w:t>
      </w:r>
    </w:p>
    <w:p w14:paraId="63149A31">
      <w:pPr>
        <w:numPr>
          <w:ilvl w:val="0"/>
          <w:numId w:val="2"/>
        </w:numPr>
        <w:ind w:left="708" w:leftChars="0" w:firstLine="0" w:firstLineChars="0"/>
        <w:jc w:val="both"/>
        <w:rPr>
          <w:rFonts w:hint="default" w:cs="Times New Roman"/>
          <w:lang w:val="ru-RU"/>
        </w:rPr>
      </w:pPr>
      <w:r>
        <w:rPr>
          <w:rFonts w:hint="default" w:cs="Times New Roman"/>
          <w:lang w:val="ru-RU"/>
        </w:rPr>
        <w:t xml:space="preserve">пункт 1.2.2 раздела </w:t>
      </w:r>
      <w:r>
        <w:rPr>
          <w:rFonts w:hint="default" w:cs="Times New Roman"/>
          <w:lang w:val="en-US"/>
        </w:rPr>
        <w:t>I</w:t>
      </w:r>
      <w:r>
        <w:rPr>
          <w:rFonts w:hint="default" w:cs="Times New Roman"/>
          <w:lang w:val="ru-RU"/>
        </w:rPr>
        <w:t xml:space="preserve"> дополнить подпунктом 5) следующего содержания:</w:t>
      </w:r>
    </w:p>
    <w:p w14:paraId="44D46AC5">
      <w:pPr>
        <w:numPr>
          <w:numId w:val="0"/>
        </w:numPr>
        <w:ind w:left="708" w:leftChars="0"/>
        <w:jc w:val="both"/>
        <w:rPr>
          <w:rFonts w:hint="default" w:cs="Times New Roman"/>
          <w:lang w:val="ru-RU"/>
        </w:rPr>
      </w:pPr>
      <w:r>
        <w:rPr>
          <w:rFonts w:hint="default" w:cs="Times New Roman"/>
          <w:lang w:val="ru-RU"/>
        </w:rPr>
        <w:t>«...</w:t>
      </w:r>
    </w:p>
    <w:p w14:paraId="168E7362">
      <w:pPr>
        <w:numPr>
          <w:ilvl w:val="0"/>
          <w:numId w:val="3"/>
        </w:numPr>
        <w:ind w:left="708" w:leftChars="0"/>
        <w:jc w:val="both"/>
        <w:rPr>
          <w:rFonts w:hint="default" w:cs="Times New Roman"/>
          <w:lang w:val="ru-RU"/>
        </w:rPr>
      </w:pPr>
      <w:r>
        <w:rPr>
          <w:rFonts w:hint="default" w:cs="Times New Roman"/>
          <w:lang w:val="ru-RU"/>
        </w:rPr>
        <w:t>Банку России.»;</w:t>
      </w:r>
    </w:p>
    <w:p w14:paraId="45672E89">
      <w:pPr>
        <w:numPr>
          <w:ilvl w:val="0"/>
          <w:numId w:val="2"/>
        </w:numPr>
        <w:ind w:left="708" w:leftChars="0" w:firstLine="0" w:firstLineChars="0"/>
        <w:jc w:val="both"/>
        <w:rPr>
          <w:rFonts w:hint="default" w:cs="Times New Roman"/>
          <w:lang w:val="ru-RU"/>
        </w:rPr>
      </w:pPr>
      <w:r>
        <w:rPr>
          <w:rFonts w:hint="default" w:cs="Times New Roman"/>
          <w:lang w:val="ru-RU"/>
        </w:rPr>
        <w:t xml:space="preserve">пункт 1.2.3 раздела </w:t>
      </w:r>
      <w:r>
        <w:rPr>
          <w:rFonts w:hint="default" w:cs="Times New Roman"/>
          <w:lang w:val="en-US"/>
        </w:rPr>
        <w:t>I</w:t>
      </w:r>
      <w:r>
        <w:rPr>
          <w:rFonts w:hint="default" w:cs="Times New Roman"/>
          <w:lang w:val="ru-RU"/>
        </w:rPr>
        <w:t xml:space="preserve"> изложить в следующей редакции:</w:t>
      </w:r>
    </w:p>
    <w:p w14:paraId="7450CF2A">
      <w:pPr>
        <w:numPr>
          <w:numId w:val="0"/>
        </w:numPr>
        <w:ind w:left="0" w:leftChars="0" w:firstLine="720" w:firstLineChars="300"/>
        <w:jc w:val="both"/>
        <w:rPr>
          <w:rFonts w:hint="default" w:cs="Times New Roman"/>
          <w:lang w:val="ru-RU"/>
        </w:rPr>
      </w:pPr>
      <w:r>
        <w:rPr>
          <w:rFonts w:hint="default" w:cs="Times New Roman"/>
          <w:lang w:val="ru-RU"/>
        </w:rPr>
        <w:t xml:space="preserve">«1.2.3. В соответствии со </w:t>
      </w:r>
      <w:r>
        <w:rPr>
          <w:rFonts w:hint="default" w:cs="Times New Roman"/>
          <w:lang w:val="ru-RU"/>
        </w:rPr>
        <w:fldChar w:fldCharType="begin"/>
      </w:r>
      <w:r>
        <w:rPr>
          <w:rFonts w:hint="default" w:cs="Times New Roman"/>
          <w:lang w:val="ru-RU"/>
        </w:rPr>
        <w:instrText xml:space="preserve">HYPERLINK https://login.consultant.ru/link/?req=doc&amp;base=LAW&amp;n=471068&amp;dst=573 </w:instrText>
      </w:r>
      <w:r>
        <w:rPr>
          <w:rFonts w:hint="default" w:cs="Times New Roman"/>
          <w:lang w:val="ru-RU"/>
        </w:rPr>
        <w:fldChar w:fldCharType="separate"/>
      </w:r>
      <w:r>
        <w:rPr>
          <w:rFonts w:hint="default" w:cs="Times New Roman"/>
          <w:lang w:val="ru-RU"/>
        </w:rPr>
        <w:t>статьей 39.10</w:t>
      </w:r>
      <w:r>
        <w:rPr>
          <w:rFonts w:hint="default" w:cs="Times New Roman"/>
          <w:lang w:val="ru-RU"/>
        </w:rPr>
        <w:fldChar w:fldCharType="end"/>
      </w:r>
      <w:r>
        <w:rPr>
          <w:rFonts w:hint="default" w:cs="Times New Roman"/>
          <w:lang w:val="ru-RU"/>
        </w:rPr>
        <w:t xml:space="preserve"> Земельного кодекса Российской Федерации земельные участки, находящиеся в государственной или муниципальной собственности, могут быть предоставлены в безвозмездное пользование:</w:t>
      </w:r>
    </w:p>
    <w:p w14:paraId="46E6771D">
      <w:pPr>
        <w:numPr>
          <w:numId w:val="0"/>
        </w:numPr>
        <w:ind w:left="0" w:leftChars="0" w:firstLine="720" w:firstLineChars="300"/>
        <w:jc w:val="both"/>
        <w:rPr>
          <w:rFonts w:hint="default" w:cs="Times New Roman"/>
          <w:lang w:val="ru-RU"/>
        </w:rPr>
      </w:pPr>
      <w:r>
        <w:rPr>
          <w:rFonts w:hint="default" w:cs="Times New Roman"/>
          <w:lang w:val="ru-RU"/>
        </w:rPr>
        <w:t xml:space="preserve">1) лицам, указанным в </w:t>
      </w:r>
      <w:r>
        <w:rPr>
          <w:rFonts w:hint="default" w:cs="Times New Roman"/>
          <w:lang w:val="ru-RU"/>
        </w:rPr>
        <w:fldChar w:fldCharType="begin"/>
      </w:r>
      <w:r>
        <w:rPr>
          <w:rFonts w:hint="default" w:cs="Times New Roman"/>
          <w:lang w:val="ru-RU"/>
        </w:rPr>
        <w:instrText xml:space="preserve">HYPERLINK https://login.consultant.ru/link/?req=doc&amp;base=LAW&amp;n=471068&amp;dst=563 </w:instrText>
      </w:r>
      <w:r>
        <w:rPr>
          <w:rFonts w:hint="default" w:cs="Times New Roman"/>
          <w:lang w:val="ru-RU"/>
        </w:rPr>
        <w:fldChar w:fldCharType="separate"/>
      </w:r>
      <w:r>
        <w:rPr>
          <w:rFonts w:hint="default" w:cs="Times New Roman"/>
          <w:lang w:val="ru-RU"/>
        </w:rPr>
        <w:t xml:space="preserve">пункте 1.2.2 </w:t>
      </w:r>
      <w:r>
        <w:rPr>
          <w:rFonts w:hint="default" w:cs="Times New Roman"/>
          <w:lang w:val="ru-RU"/>
        </w:rPr>
        <w:fldChar w:fldCharType="end"/>
      </w:r>
      <w:r>
        <w:rPr>
          <w:rFonts w:hint="default" w:cs="Times New Roman"/>
          <w:lang w:val="ru-RU"/>
        </w:rPr>
        <w:t xml:space="preserve">раздела </w:t>
      </w:r>
      <w:r>
        <w:rPr>
          <w:rFonts w:hint="default" w:cs="Times New Roman"/>
          <w:lang w:val="en-US"/>
        </w:rPr>
        <w:t>I</w:t>
      </w:r>
      <w:r>
        <w:rPr>
          <w:rFonts w:hint="default" w:cs="Times New Roman"/>
          <w:lang w:val="ru-RU"/>
        </w:rPr>
        <w:t xml:space="preserve"> настоящего регламента, на срок до одного года;</w:t>
      </w:r>
    </w:p>
    <w:p w14:paraId="693DDFAD">
      <w:pPr>
        <w:numPr>
          <w:numId w:val="0"/>
        </w:numPr>
        <w:ind w:left="0" w:leftChars="0" w:firstLine="720" w:firstLineChars="300"/>
        <w:jc w:val="both"/>
        <w:rPr>
          <w:rFonts w:hint="default" w:cs="Times New Roman"/>
          <w:lang w:val="ru-RU"/>
        </w:rPr>
      </w:pPr>
      <w:r>
        <w:rPr>
          <w:rFonts w:hint="default" w:cs="Times New Roman"/>
          <w:lang w:val="ru-RU"/>
        </w:rPr>
        <w:t xml:space="preserve">2) в виде служебных наделов работникам организаций в случаях, указанных в </w:t>
      </w:r>
      <w:r>
        <w:rPr>
          <w:rFonts w:hint="default" w:cs="Times New Roman"/>
          <w:lang w:val="ru-RU"/>
        </w:rPr>
        <w:fldChar w:fldCharType="begin"/>
      </w:r>
      <w:r>
        <w:rPr>
          <w:rFonts w:hint="default" w:cs="Times New Roman"/>
          <w:lang w:val="ru-RU"/>
        </w:rPr>
        <w:instrText xml:space="preserve">HYPERLINK https://login.consultant.ru/link/?req=doc&amp;base=LAW&amp;n=471068&amp;dst=401 </w:instrText>
      </w:r>
      <w:r>
        <w:rPr>
          <w:rFonts w:hint="default" w:cs="Times New Roman"/>
          <w:lang w:val="ru-RU"/>
        </w:rPr>
        <w:fldChar w:fldCharType="separate"/>
      </w:r>
      <w:r>
        <w:rPr>
          <w:rFonts w:hint="default" w:cs="Times New Roman"/>
          <w:lang w:val="ru-RU"/>
        </w:rPr>
        <w:t>пункте 2 статьи 24</w:t>
      </w:r>
      <w:r>
        <w:rPr>
          <w:rFonts w:hint="default" w:cs="Times New Roman"/>
          <w:lang w:val="ru-RU"/>
        </w:rPr>
        <w:fldChar w:fldCharType="end"/>
      </w:r>
      <w:r>
        <w:rPr>
          <w:rFonts w:hint="default" w:cs="Times New Roman"/>
          <w:lang w:val="ru-RU"/>
        </w:rPr>
        <w:t xml:space="preserve"> Земельного кодекса Российской Федерации, на срок трудового договора, заключенного между работником и организацией;</w:t>
      </w:r>
    </w:p>
    <w:p w14:paraId="209BB7B6">
      <w:pPr>
        <w:numPr>
          <w:numId w:val="0"/>
        </w:numPr>
        <w:ind w:left="0" w:leftChars="0" w:firstLine="720" w:firstLineChars="300"/>
        <w:jc w:val="both"/>
        <w:rPr>
          <w:rFonts w:hint="default" w:cs="Times New Roman"/>
          <w:lang w:val="ru-RU"/>
        </w:rPr>
      </w:pPr>
      <w:r>
        <w:rPr>
          <w:rFonts w:hint="default" w:cs="Times New Roman"/>
          <w:lang w:val="ru-RU"/>
        </w:rPr>
        <w:t>3) религиозным организациям для размещения зданий, сооружений религиозного или благотворительного назначения на срок до десяти лет;</w:t>
      </w:r>
    </w:p>
    <w:p w14:paraId="6ABC041B">
      <w:pPr>
        <w:numPr>
          <w:numId w:val="0"/>
        </w:numPr>
        <w:ind w:left="0" w:leftChars="0" w:firstLine="720" w:firstLineChars="300"/>
        <w:jc w:val="both"/>
        <w:rPr>
          <w:rFonts w:hint="default" w:cs="Times New Roman"/>
          <w:lang w:val="ru-RU"/>
        </w:rPr>
      </w:pPr>
      <w:r>
        <w:rPr>
          <w:rFonts w:hint="default" w:cs="Times New Roman"/>
          <w:lang w:val="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1987FE8">
      <w:pPr>
        <w:numPr>
          <w:numId w:val="0"/>
        </w:numPr>
        <w:ind w:left="0" w:leftChars="0" w:firstLine="720" w:firstLineChars="300"/>
        <w:jc w:val="both"/>
        <w:rPr>
          <w:rFonts w:hint="default" w:cs="Times New Roman"/>
          <w:lang w:val="ru-RU"/>
        </w:rPr>
      </w:pPr>
      <w:r>
        <w:rPr>
          <w:rFonts w:hint="default" w:cs="Times New Roman"/>
          <w:lang w:val="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431CD6A9">
      <w:pPr>
        <w:numPr>
          <w:numId w:val="0"/>
        </w:numPr>
        <w:ind w:left="0" w:leftChars="0" w:firstLine="720" w:firstLineChars="300"/>
        <w:jc w:val="both"/>
        <w:rPr>
          <w:rFonts w:hint="default" w:cs="Times New Roman"/>
          <w:lang w:val="ru-RU"/>
        </w:rPr>
      </w:pPr>
      <w:r>
        <w:rPr>
          <w:rFonts w:hint="default" w:cs="Times New Roman"/>
          <w:lang w:val="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0C3CE90C">
      <w:pPr>
        <w:numPr>
          <w:numId w:val="0"/>
        </w:numPr>
        <w:ind w:left="0" w:leftChars="0" w:firstLine="720" w:firstLineChars="300"/>
        <w:jc w:val="both"/>
        <w:rPr>
          <w:rFonts w:hint="default" w:cs="Times New Roman"/>
          <w:lang w:val="ru-RU"/>
        </w:rPr>
      </w:pPr>
      <w:r>
        <w:rPr>
          <w:rFonts w:hint="default" w:cs="Times New Roman"/>
          <w:lang w:val="ru-RU"/>
        </w:rPr>
        <w:t xml:space="preserve">5) лицам, с которыми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https://login.consultant.ru/link/?req=doc&amp;base=LAW&amp;n=483131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69B36C0">
      <w:pPr>
        <w:numPr>
          <w:numId w:val="0"/>
        </w:numPr>
        <w:ind w:left="0" w:leftChars="0" w:firstLine="720" w:firstLineChars="300"/>
        <w:jc w:val="both"/>
        <w:rPr>
          <w:rFonts w:hint="default" w:cs="Times New Roman"/>
          <w:lang w:val="ru-RU"/>
        </w:rPr>
      </w:pPr>
      <w:r>
        <w:rPr>
          <w:rFonts w:hint="default" w:cs="Times New Roman"/>
          <w:lang w:val="ru-RU"/>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5759F6F7">
      <w:pPr>
        <w:numPr>
          <w:numId w:val="0"/>
        </w:numPr>
        <w:ind w:left="0" w:leftChars="0" w:firstLine="720" w:firstLineChars="300"/>
        <w:jc w:val="both"/>
        <w:rPr>
          <w:rFonts w:hint="default" w:cs="Times New Roman"/>
          <w:lang w:val="ru-RU"/>
        </w:rPr>
      </w:pPr>
      <w:r>
        <w:rPr>
          <w:rFonts w:hint="default" w:cs="Times New Roman"/>
          <w:lang w:val="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8AEC33B">
      <w:pPr>
        <w:numPr>
          <w:numId w:val="0"/>
        </w:numPr>
        <w:ind w:left="0" w:leftChars="0" w:firstLine="720" w:firstLineChars="300"/>
        <w:jc w:val="both"/>
        <w:rPr>
          <w:rFonts w:hint="default" w:cs="Times New Roman"/>
          <w:lang w:val="ru-RU"/>
        </w:rPr>
      </w:pPr>
      <w:r>
        <w:rPr>
          <w:rFonts w:hint="default" w:cs="Times New Roman"/>
          <w:lang w:val="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02EF82C0">
      <w:pPr>
        <w:numPr>
          <w:numId w:val="0"/>
        </w:numPr>
        <w:ind w:left="0" w:leftChars="0" w:firstLine="720" w:firstLineChars="300"/>
        <w:jc w:val="both"/>
        <w:rPr>
          <w:rFonts w:hint="default" w:cs="Times New Roman"/>
          <w:lang w:val="ru-RU"/>
        </w:rPr>
      </w:pPr>
      <w:r>
        <w:rPr>
          <w:rFonts w:hint="default" w:cs="Times New Roman"/>
          <w:lang w:val="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1EFA5F3">
      <w:pPr>
        <w:numPr>
          <w:numId w:val="0"/>
        </w:numPr>
        <w:ind w:left="0" w:leftChars="0" w:firstLine="720" w:firstLineChars="300"/>
        <w:jc w:val="both"/>
        <w:rPr>
          <w:rFonts w:hint="default" w:cs="Times New Roman"/>
          <w:lang w:val="ru-RU"/>
        </w:rPr>
      </w:pPr>
      <w:r>
        <w:rPr>
          <w:rFonts w:hint="default" w:cs="Times New Roman"/>
          <w:lang w:val="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C202E0C">
      <w:pPr>
        <w:numPr>
          <w:numId w:val="0"/>
        </w:numPr>
        <w:ind w:left="0" w:leftChars="0" w:firstLine="720" w:firstLineChars="300"/>
        <w:jc w:val="both"/>
        <w:rPr>
          <w:rFonts w:hint="default" w:cs="Times New Roman"/>
          <w:lang w:val="ru-RU"/>
        </w:rPr>
      </w:pPr>
      <w:r>
        <w:rPr>
          <w:rFonts w:hint="default" w:cs="Times New Roman"/>
          <w:lang w:val="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Pr>
          <w:rFonts w:hint="default" w:cs="Times New Roman"/>
          <w:lang w:val="ru-RU"/>
        </w:rPr>
        <w:fldChar w:fldCharType="begin"/>
      </w:r>
      <w:r>
        <w:rPr>
          <w:rFonts w:hint="default" w:cs="Times New Roman"/>
          <w:lang w:val="ru-RU"/>
        </w:rPr>
        <w:instrText xml:space="preserve">HYPERLINK https://login.consultant.ru/link/?req=doc&amp;base=LAW&amp;n=190624&amp;dst=100010 </w:instrText>
      </w:r>
      <w:r>
        <w:rPr>
          <w:rFonts w:hint="default" w:cs="Times New Roman"/>
          <w:lang w:val="ru-RU"/>
        </w:rPr>
        <w:fldChar w:fldCharType="separate"/>
      </w:r>
      <w:r>
        <w:rPr>
          <w:rFonts w:hint="default" w:cs="Times New Roman"/>
          <w:lang w:val="ru-RU"/>
        </w:rPr>
        <w:t>порядке</w:t>
      </w:r>
      <w:r>
        <w:rPr>
          <w:rFonts w:hint="default" w:cs="Times New Roman"/>
          <w:lang w:val="ru-RU"/>
        </w:rPr>
        <w:fldChar w:fldCharType="end"/>
      </w:r>
      <w:r>
        <w:rPr>
          <w:rFonts w:hint="default" w:cs="Times New Roman"/>
          <w:lang w:val="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7C3904A">
      <w:pPr>
        <w:numPr>
          <w:numId w:val="0"/>
        </w:numPr>
        <w:ind w:left="0" w:leftChars="0" w:firstLine="720" w:firstLineChars="300"/>
        <w:jc w:val="both"/>
        <w:rPr>
          <w:rFonts w:hint="default" w:cs="Times New Roman"/>
          <w:lang w:val="ru-RU"/>
        </w:rPr>
      </w:pPr>
      <w:r>
        <w:rPr>
          <w:rFonts w:hint="default" w:cs="Times New Roman"/>
          <w:lang w:val="ru-RU"/>
        </w:rPr>
        <w:t>11) садоводческим или огородническим некоммерческим товариществам на срок не более чем пять лет;</w:t>
      </w:r>
    </w:p>
    <w:p w14:paraId="03C1DA96">
      <w:pPr>
        <w:numPr>
          <w:numId w:val="0"/>
        </w:numPr>
        <w:ind w:left="0" w:leftChars="0" w:firstLine="720" w:firstLineChars="300"/>
        <w:jc w:val="both"/>
        <w:rPr>
          <w:rFonts w:hint="default" w:cs="Times New Roman"/>
          <w:lang w:val="ru-RU"/>
        </w:rPr>
      </w:pPr>
      <w:r>
        <w:rPr>
          <w:rFonts w:hint="default" w:cs="Times New Roman"/>
          <w:lang w:val="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r>
        <w:rPr>
          <w:rFonts w:hint="default" w:cs="Times New Roman"/>
          <w:lang w:val="ru-RU"/>
        </w:rPr>
        <w:fldChar w:fldCharType="begin"/>
      </w:r>
      <w:r>
        <w:rPr>
          <w:rFonts w:hint="default" w:cs="Times New Roman"/>
          <w:lang w:val="ru-RU"/>
        </w:rPr>
        <w:instrText xml:space="preserve">HYPERLINK https://login.consultant.ru/link/?req=doc&amp;base=LAW&amp;n=469799&amp;dst=968 </w:instrText>
      </w:r>
      <w:r>
        <w:rPr>
          <w:rFonts w:hint="default" w:cs="Times New Roman"/>
          <w:lang w:val="ru-RU"/>
        </w:rPr>
        <w:fldChar w:fldCharType="separate"/>
      </w:r>
      <w:r>
        <w:rPr>
          <w:rFonts w:hint="default" w:cs="Times New Roman"/>
          <w:lang w:val="ru-RU"/>
        </w:rPr>
        <w:t>законами</w:t>
      </w:r>
      <w:r>
        <w:rPr>
          <w:rFonts w:hint="default" w:cs="Times New Roman"/>
          <w:lang w:val="ru-RU"/>
        </w:rPr>
        <w:fldChar w:fldCharType="end"/>
      </w:r>
      <w:r>
        <w:rPr>
          <w:rFonts w:hint="default" w:cs="Times New Roman"/>
          <w:lang w:val="ru-RU"/>
        </w:rPr>
        <w:t>;</w:t>
      </w:r>
    </w:p>
    <w:p w14:paraId="667F4866">
      <w:pPr>
        <w:numPr>
          <w:numId w:val="0"/>
        </w:numPr>
        <w:ind w:left="0" w:leftChars="0" w:firstLine="720" w:firstLineChars="300"/>
        <w:jc w:val="both"/>
        <w:rPr>
          <w:rFonts w:hint="default" w:cs="Times New Roman"/>
          <w:lang w:val="ru-RU"/>
        </w:rPr>
      </w:pPr>
      <w:r>
        <w:rPr>
          <w:rFonts w:hint="default" w:cs="Times New Roman"/>
          <w:lang w:val="ru-RU"/>
        </w:rPr>
        <w:t xml:space="preserve">13) лицам, относящимся к коренным малочисленным </w:t>
      </w:r>
      <w:r>
        <w:rPr>
          <w:rFonts w:hint="default" w:cs="Times New Roman"/>
          <w:lang w:val="ru-RU"/>
        </w:rPr>
        <w:fldChar w:fldCharType="begin"/>
      </w:r>
      <w:r>
        <w:rPr>
          <w:rFonts w:hint="default" w:cs="Times New Roman"/>
          <w:lang w:val="ru-RU"/>
        </w:rPr>
        <w:instrText xml:space="preserve">HYPERLINK https://login.consultant.ru/link/?req=doc&amp;base=LAW&amp;n=124261&amp;dst=100006 </w:instrText>
      </w:r>
      <w:r>
        <w:rPr>
          <w:rFonts w:hint="default" w:cs="Times New Roman"/>
          <w:lang w:val="ru-RU"/>
        </w:rPr>
        <w:fldChar w:fldCharType="separate"/>
      </w:r>
      <w:r>
        <w:rPr>
          <w:rFonts w:hint="default" w:cs="Times New Roman"/>
          <w:lang w:val="ru-RU"/>
        </w:rPr>
        <w:t>народам</w:t>
      </w:r>
      <w:r>
        <w:rPr>
          <w:rFonts w:hint="default" w:cs="Times New Roman"/>
          <w:lang w:val="ru-RU"/>
        </w:rPr>
        <w:fldChar w:fldCharType="end"/>
      </w:r>
      <w:r>
        <w:rPr>
          <w:rFonts w:hint="default" w:cs="Times New Roman"/>
          <w:lang w:val="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6865754">
      <w:pPr>
        <w:numPr>
          <w:numId w:val="0"/>
        </w:numPr>
        <w:ind w:left="0" w:leftChars="0" w:firstLine="720" w:firstLineChars="300"/>
        <w:jc w:val="both"/>
        <w:rPr>
          <w:rFonts w:hint="default" w:cs="Times New Roman"/>
          <w:lang w:val="ru-RU"/>
        </w:rPr>
      </w:pPr>
      <w:r>
        <w:rPr>
          <w:rFonts w:hint="default" w:cs="Times New Roman"/>
          <w:lang w:val="ru-RU"/>
        </w:rPr>
        <w:t xml:space="preserve">14) лицам, с которыми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https://login.consultant.ru/link/?req=doc&amp;base=LAW&amp;n=481474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29 декабря 2012 года N 275-ФЗ "О государственном оборонном заказе",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https://login.consultant.ru/link/?req=doc&amp;base=LAW&amp;n=483131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DB542A1">
      <w:pPr>
        <w:numPr>
          <w:numId w:val="0"/>
        </w:numPr>
        <w:ind w:left="0" w:leftChars="0" w:firstLine="720" w:firstLineChars="300"/>
        <w:jc w:val="both"/>
        <w:rPr>
          <w:rFonts w:hint="default" w:cs="Times New Roman"/>
          <w:lang w:val="ru-RU"/>
        </w:rPr>
      </w:pPr>
      <w:r>
        <w:rPr>
          <w:rFonts w:hint="default" w:cs="Times New Roman"/>
          <w:lang w:val="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BCF0D82">
      <w:pPr>
        <w:numPr>
          <w:numId w:val="0"/>
        </w:numPr>
        <w:ind w:left="0" w:leftChars="0" w:firstLine="720" w:firstLineChars="300"/>
        <w:jc w:val="both"/>
        <w:rPr>
          <w:rFonts w:hint="default" w:cs="Times New Roman"/>
          <w:lang w:val="ru-RU"/>
        </w:rPr>
      </w:pPr>
      <w:r>
        <w:rPr>
          <w:rFonts w:hint="default" w:cs="Times New Roman"/>
          <w:lang w:val="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3FC6799">
      <w:pPr>
        <w:numPr>
          <w:numId w:val="0"/>
        </w:numPr>
        <w:ind w:left="0" w:leftChars="0" w:firstLine="720" w:firstLineChars="300"/>
        <w:jc w:val="both"/>
        <w:rPr>
          <w:rFonts w:hint="default" w:cs="Times New Roman"/>
          <w:lang w:val="ru-RU"/>
        </w:rPr>
      </w:pPr>
      <w:r>
        <w:rPr>
          <w:rFonts w:hint="default" w:cs="Times New Roman"/>
          <w:lang w:val="ru-RU"/>
        </w:rPr>
        <w:t xml:space="preserve">17) лицу в случае и в порядке, которые предусмотрены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https://login.consultant.ru/link/?req=doc&amp;base=LAW&amp;n=469799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5E278399">
      <w:pPr>
        <w:numPr>
          <w:numId w:val="0"/>
        </w:numPr>
        <w:ind w:left="0" w:leftChars="0" w:firstLine="720" w:firstLineChars="300"/>
        <w:jc w:val="both"/>
        <w:rPr>
          <w:rFonts w:hint="default" w:cs="Times New Roman"/>
          <w:lang w:val="ru-RU"/>
        </w:rPr>
      </w:pPr>
      <w:r>
        <w:rPr>
          <w:rFonts w:hint="default" w:cs="Times New Roman"/>
          <w:lang w:val="ru-RU"/>
        </w:rPr>
        <w:t xml:space="preserve">18) гражданину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https://login.consultant.ru/link/?req=doc&amp;base=LAW&amp;n=436857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3D5EEF5">
      <w:pPr>
        <w:numPr>
          <w:numId w:val="0"/>
        </w:numPr>
        <w:ind w:left="0" w:leftChars="0" w:firstLine="720" w:firstLineChars="300"/>
        <w:jc w:val="both"/>
        <w:rPr>
          <w:rFonts w:hint="default" w:cs="Times New Roman"/>
          <w:lang w:val="ru-RU"/>
        </w:rPr>
      </w:pPr>
      <w:r>
        <w:rPr>
          <w:rFonts w:hint="default" w:cs="Times New Roman"/>
          <w:lang w:val="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https://login.consultant.ru/link/?req=doc&amp;base=LAW&amp;n=480783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https://login.consultant.ru/link/?req=doc&amp;base=LAW&amp;n=483074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99811BF">
      <w:pPr>
        <w:numPr>
          <w:numId w:val="0"/>
        </w:numPr>
        <w:ind w:left="0" w:leftChars="0" w:firstLine="720" w:firstLineChars="300"/>
        <w:jc w:val="both"/>
        <w:rPr>
          <w:rFonts w:hint="default" w:cs="Times New Roman"/>
          <w:lang w:val="ru-RU"/>
        </w:rPr>
      </w:pPr>
      <w:r>
        <w:rPr>
          <w:rFonts w:hint="default" w:cs="Times New Roman"/>
          <w:lang w:val="ru-RU"/>
        </w:rPr>
        <w:t xml:space="preserve">20) акционерному обществу "Почта России"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https://login.consultant.ru/link/?req=doc&amp;base=LAW&amp;n=465519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92BA3B4">
      <w:pPr>
        <w:numPr>
          <w:numId w:val="0"/>
        </w:numPr>
        <w:ind w:left="0" w:leftChars="0" w:firstLine="720" w:firstLineChars="300"/>
        <w:jc w:val="both"/>
        <w:rPr>
          <w:rFonts w:hint="default" w:cs="Times New Roman"/>
          <w:lang w:val="ru-RU"/>
        </w:rPr>
      </w:pPr>
      <w:r>
        <w:rPr>
          <w:rFonts w:hint="default" w:cs="Times New Roman"/>
          <w:lang w:val="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A2FD452">
      <w:pPr>
        <w:numPr>
          <w:numId w:val="0"/>
        </w:numPr>
        <w:ind w:left="0" w:leftChars="0" w:firstLine="720" w:firstLineChars="300"/>
        <w:jc w:val="both"/>
        <w:rPr>
          <w:rFonts w:hint="default" w:cs="Times New Roman"/>
          <w:lang w:val="ru-RU"/>
        </w:rPr>
      </w:pPr>
      <w:r>
        <w:rPr>
          <w:rFonts w:hint="default" w:cs="Times New Roman"/>
          <w:lang w:val="ru-RU"/>
        </w:rPr>
        <w:t xml:space="preserve">22) публично-правовой компании "Фонд развития территорий" для осуществления функций и полномочий, предусмотренных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https://login.consultant.ru/link/?req=doc&amp;base=LAW&amp;n=483344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https://login.consultant.ru/link/?req=doc&amp;base=LAW&amp;n=483133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Pr>
          <w:rFonts w:hint="default" w:cs="Times New Roman"/>
          <w:lang w:val="ru-RU"/>
        </w:rPr>
        <w:fldChar w:fldCharType="begin"/>
      </w:r>
      <w:r>
        <w:rPr>
          <w:rFonts w:hint="default" w:cs="Times New Roman"/>
          <w:lang w:val="ru-RU"/>
        </w:rPr>
        <w:instrText xml:space="preserve">HYPERLINK https://login.consultant.ru/link/?req=doc&amp;base=LAW&amp;n=471026 </w:instrText>
      </w:r>
      <w:r>
        <w:rPr>
          <w:rFonts w:hint="default" w:cs="Times New Roman"/>
          <w:lang w:val="ru-RU"/>
        </w:rPr>
        <w:fldChar w:fldCharType="separate"/>
      </w:r>
      <w:r>
        <w:rPr>
          <w:rFonts w:hint="default" w:cs="Times New Roman"/>
          <w:lang w:val="ru-RU"/>
        </w:rPr>
        <w:t>кодексом</w:t>
      </w:r>
      <w:r>
        <w:rPr>
          <w:rFonts w:hint="default" w:cs="Times New Roman"/>
          <w:lang w:val="ru-RU"/>
        </w:rPr>
        <w:fldChar w:fldCharType="end"/>
      </w:r>
      <w:r>
        <w:rPr>
          <w:rFonts w:hint="default" w:cs="Times New Roman"/>
          <w:lang w:val="ru-RU"/>
        </w:rPr>
        <w:t xml:space="preserve"> Российской Федерации;</w:t>
      </w:r>
    </w:p>
    <w:p w14:paraId="091BAE37">
      <w:pPr>
        <w:numPr>
          <w:numId w:val="0"/>
        </w:numPr>
        <w:ind w:left="0" w:leftChars="0" w:firstLine="720" w:firstLineChars="300"/>
        <w:jc w:val="both"/>
        <w:rPr>
          <w:rFonts w:hint="default" w:cs="Times New Roman"/>
          <w:lang w:val="ru-RU"/>
        </w:rPr>
      </w:pPr>
      <w:r>
        <w:rPr>
          <w:rFonts w:hint="default" w:cs="Times New Roman"/>
          <w:lang w:val="ru-RU"/>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https://login.consultant.ru/link/?req=doc&amp;base=LAW&amp;n=454215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 публично-правовой компании "Роскадастр";</w:t>
      </w:r>
    </w:p>
    <w:p w14:paraId="31E3DB5D">
      <w:pPr>
        <w:numPr>
          <w:numId w:val="0"/>
        </w:numPr>
        <w:ind w:left="0" w:leftChars="0" w:firstLine="720" w:firstLineChars="300"/>
        <w:jc w:val="both"/>
        <w:rPr>
          <w:rFonts w:hint="default" w:cs="Times New Roman"/>
          <w:lang w:val="ru-RU"/>
        </w:rPr>
      </w:pPr>
      <w:r>
        <w:rPr>
          <w:rFonts w:hint="default" w:cs="Times New Roman"/>
          <w:lang w:val="ru-RU"/>
        </w:rPr>
        <w:t xml:space="preserve">24) участнику Военного инновационного технополиса "Эра" Министерства обороны Российской Федерации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https://login.consultant.ru/link/?req=doc&amp;base=LAW&amp;n=421789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44A5C005">
      <w:pPr>
        <w:numPr>
          <w:numId w:val="0"/>
        </w:numPr>
        <w:ind w:left="0" w:leftChars="0" w:firstLine="720" w:firstLineChars="300"/>
        <w:jc w:val="both"/>
        <w:rPr>
          <w:rFonts w:hint="default" w:cs="Times New Roman"/>
          <w:lang w:val="ru-RU"/>
        </w:rPr>
      </w:pPr>
      <w:r>
        <w:rPr>
          <w:rFonts w:hint="default" w:cs="Times New Roman"/>
          <w:lang w:val="ru-RU"/>
        </w:rPr>
        <w:t xml:space="preserve">3) пункт 2.8.2 раздела </w:t>
      </w:r>
      <w:r>
        <w:rPr>
          <w:rFonts w:hint="default" w:cs="Times New Roman"/>
          <w:lang w:val="en-US"/>
        </w:rPr>
        <w:t>II</w:t>
      </w:r>
      <w:r>
        <w:rPr>
          <w:rFonts w:hint="default" w:cs="Times New Roman"/>
          <w:lang w:val="ru-RU"/>
        </w:rPr>
        <w:t xml:space="preserve"> изложить в следующей редакции:</w:t>
      </w:r>
    </w:p>
    <w:p w14:paraId="2FDC820C">
      <w:pPr>
        <w:numPr>
          <w:numId w:val="0"/>
        </w:numPr>
        <w:ind w:left="0" w:leftChars="0" w:firstLine="720" w:firstLineChars="300"/>
        <w:jc w:val="both"/>
        <w:rPr>
          <w:rFonts w:hint="default" w:cs="Times New Roman"/>
          <w:lang w:val="ru-RU"/>
        </w:rPr>
      </w:pPr>
      <w:r>
        <w:rPr>
          <w:rFonts w:hint="default" w:cs="Times New Roman"/>
          <w:lang w:val="ru-RU"/>
        </w:rPr>
        <w:t>«2.8.2. Основания для отказа в предоставлении муниципальной услуги:</w:t>
      </w:r>
    </w:p>
    <w:p w14:paraId="1A8A0EB4">
      <w:pPr>
        <w:numPr>
          <w:numId w:val="0"/>
        </w:numPr>
        <w:ind w:left="0" w:leftChars="0" w:firstLine="720" w:firstLineChars="300"/>
        <w:jc w:val="both"/>
        <w:rPr>
          <w:rFonts w:hint="default" w:cs="Times New Roman"/>
          <w:lang w:val="ru-RU"/>
        </w:rPr>
      </w:pPr>
      <w:r>
        <w:rPr>
          <w:rFonts w:hint="default" w:cs="Times New Roman"/>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6A2B8DA">
      <w:pPr>
        <w:numPr>
          <w:numId w:val="0"/>
        </w:numPr>
        <w:ind w:left="0" w:leftChars="0" w:firstLine="720" w:firstLineChars="300"/>
        <w:jc w:val="both"/>
        <w:rPr>
          <w:rFonts w:hint="default" w:cs="Times New Roman"/>
          <w:lang w:val="ru-RU"/>
        </w:rPr>
      </w:pPr>
      <w:r>
        <w:rPr>
          <w:rFonts w:hint="default" w:cs="Times New Roman"/>
          <w:lang w:val="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https://login.consultant.ru/link/?req=doc&amp;base=LAW&amp;n=471068&amp;dst=585 </w:instrText>
      </w:r>
      <w:r>
        <w:rPr>
          <w:rFonts w:hint="default" w:cs="Times New Roman"/>
          <w:lang w:val="ru-RU"/>
        </w:rPr>
        <w:fldChar w:fldCharType="separate"/>
      </w:r>
      <w:r>
        <w:rPr>
          <w:rFonts w:hint="default" w:cs="Times New Roman"/>
          <w:lang w:val="ru-RU"/>
        </w:rPr>
        <w:t>подпунктом 10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612E3E00">
      <w:pPr>
        <w:numPr>
          <w:numId w:val="0"/>
        </w:numPr>
        <w:ind w:left="0" w:leftChars="0" w:firstLine="720" w:firstLineChars="300"/>
        <w:jc w:val="both"/>
        <w:rPr>
          <w:rFonts w:hint="default" w:cs="Times New Roman"/>
          <w:lang w:val="ru-RU"/>
        </w:rPr>
      </w:pPr>
      <w:r>
        <w:rPr>
          <w:rFonts w:hint="default" w:cs="Times New Roman"/>
          <w:lang w:val="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8F11DF5">
      <w:pPr>
        <w:numPr>
          <w:numId w:val="0"/>
        </w:numPr>
        <w:ind w:left="0" w:leftChars="0" w:firstLine="720" w:firstLineChars="300"/>
        <w:jc w:val="both"/>
        <w:rPr>
          <w:rFonts w:hint="default" w:cs="Times New Roman"/>
          <w:lang w:val="ru-RU"/>
        </w:rPr>
      </w:pPr>
      <w:r>
        <w:rPr>
          <w:rFonts w:hint="default" w:cs="Times New Roman"/>
          <w:lang w:val="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cs="Times New Roman"/>
          <w:lang w:val="ru-RU"/>
        </w:rPr>
        <w:fldChar w:fldCharType="begin"/>
      </w:r>
      <w:r>
        <w:rPr>
          <w:rFonts w:hint="default" w:cs="Times New Roman"/>
          <w:lang w:val="ru-RU"/>
        </w:rPr>
        <w:instrText xml:space="preserve">HYPERLINK https://login.consultant.ru/link/?req=doc&amp;base=LAW&amp;n=471068&amp;dst=1095 </w:instrText>
      </w:r>
      <w:r>
        <w:rPr>
          <w:rFonts w:hint="default" w:cs="Times New Roman"/>
          <w:lang w:val="ru-RU"/>
        </w:rPr>
        <w:fldChar w:fldCharType="separate"/>
      </w:r>
      <w:r>
        <w:rPr>
          <w:rFonts w:hint="default" w:cs="Times New Roman"/>
          <w:lang w:val="ru-RU"/>
        </w:rPr>
        <w:t>статьей 39.36</w:t>
      </w:r>
      <w:r>
        <w:rPr>
          <w:rFonts w:hint="default" w:cs="Times New Roman"/>
          <w:lang w:val="ru-RU"/>
        </w:rPr>
        <w:fldChar w:fldCharType="end"/>
      </w:r>
      <w:r>
        <w:rPr>
          <w:rFonts w:hint="default" w:cs="Times New Roman"/>
          <w:lang w:val="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cs="Times New Roman"/>
          <w:lang w:val="ru-RU"/>
        </w:rPr>
        <w:fldChar w:fldCharType="begin"/>
      </w:r>
      <w:r>
        <w:rPr>
          <w:rFonts w:hint="default" w:cs="Times New Roman"/>
          <w:lang w:val="ru-RU"/>
        </w:rPr>
        <w:instrText xml:space="preserve">HYPERLINK https://login.consultant.ru/link/?req=doc&amp;base=LAW&amp;n=471026&amp;dst=2798 </w:instrText>
      </w:r>
      <w:r>
        <w:rPr>
          <w:rFonts w:hint="default" w:cs="Times New Roman"/>
          <w:lang w:val="ru-RU"/>
        </w:rPr>
        <w:fldChar w:fldCharType="separate"/>
      </w:r>
      <w:r>
        <w:rPr>
          <w:rFonts w:hint="default" w:cs="Times New Roman"/>
          <w:lang w:val="ru-RU"/>
        </w:rPr>
        <w:t>частью 11 статьи 55.32</w:t>
      </w:r>
      <w:r>
        <w:rPr>
          <w:rFonts w:hint="default" w:cs="Times New Roman"/>
          <w:lang w:val="ru-RU"/>
        </w:rPr>
        <w:fldChar w:fldCharType="end"/>
      </w:r>
      <w:r>
        <w:rPr>
          <w:rFonts w:hint="default" w:cs="Times New Roman"/>
          <w:lang w:val="ru-RU"/>
        </w:rPr>
        <w:t xml:space="preserve"> Градостроительного кодекса Российской Федерации;</w:t>
      </w:r>
    </w:p>
    <w:p w14:paraId="4FED5640">
      <w:pPr>
        <w:numPr>
          <w:ilvl w:val="0"/>
          <w:numId w:val="0"/>
        </w:numPr>
        <w:ind w:left="0" w:leftChars="0" w:firstLine="720" w:firstLineChars="300"/>
        <w:jc w:val="both"/>
        <w:rPr>
          <w:rFonts w:hint="default" w:cs="Times New Roman"/>
          <w:lang w:val="ru-RU"/>
        </w:rPr>
      </w:pPr>
      <w:r>
        <w:rPr>
          <w:rFonts w:hint="default" w:cs="Times New Roman"/>
          <w:lang w:val="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cs="Times New Roman"/>
          <w:lang w:val="ru-RU"/>
        </w:rPr>
        <w:fldChar w:fldCharType="begin"/>
      </w:r>
      <w:r>
        <w:rPr>
          <w:rFonts w:hint="default" w:cs="Times New Roman"/>
          <w:lang w:val="ru-RU"/>
        </w:rPr>
        <w:instrText xml:space="preserve">HYPERLINK https://login.consultant.ru/link/?req=doc&amp;base=LAW&amp;n=471068&amp;dst=1095 </w:instrText>
      </w:r>
      <w:r>
        <w:rPr>
          <w:rFonts w:hint="default" w:cs="Times New Roman"/>
          <w:lang w:val="ru-RU"/>
        </w:rPr>
        <w:fldChar w:fldCharType="separate"/>
      </w:r>
      <w:r>
        <w:rPr>
          <w:rFonts w:hint="default" w:cs="Times New Roman"/>
          <w:lang w:val="ru-RU"/>
        </w:rPr>
        <w:t>статьей 39.36</w:t>
      </w:r>
      <w:r>
        <w:rPr>
          <w:rFonts w:hint="default" w:cs="Times New Roman"/>
          <w:lang w:val="ru-RU"/>
        </w:rPr>
        <w:fldChar w:fldCharType="end"/>
      </w:r>
      <w:r>
        <w:rPr>
          <w:rFonts w:hint="default" w:cs="Times New Roman"/>
          <w:lang w:val="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A3E789A">
      <w:pPr>
        <w:numPr>
          <w:numId w:val="0"/>
        </w:numPr>
        <w:ind w:left="0" w:leftChars="0" w:firstLine="720" w:firstLineChars="300"/>
        <w:jc w:val="both"/>
        <w:rPr>
          <w:rFonts w:hint="default" w:cs="Times New Roman"/>
          <w:lang w:val="ru-RU"/>
        </w:rPr>
      </w:pPr>
      <w:r>
        <w:rPr>
          <w:rFonts w:hint="default" w:cs="Times New Roman"/>
          <w:lang w:val="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351288E">
      <w:pPr>
        <w:numPr>
          <w:numId w:val="0"/>
        </w:numPr>
        <w:ind w:left="0" w:leftChars="0" w:firstLine="720" w:firstLineChars="300"/>
        <w:jc w:val="both"/>
        <w:rPr>
          <w:rFonts w:hint="default" w:cs="Times New Roman"/>
          <w:lang w:val="ru-RU"/>
        </w:rPr>
      </w:pPr>
      <w:r>
        <w:rPr>
          <w:rFonts w:hint="default" w:cs="Times New Roman"/>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9A7049">
      <w:pPr>
        <w:numPr>
          <w:numId w:val="0"/>
        </w:numPr>
        <w:ind w:left="0" w:leftChars="0" w:firstLine="720" w:firstLineChars="300"/>
        <w:jc w:val="both"/>
        <w:rPr>
          <w:rFonts w:hint="default" w:cs="Times New Roman"/>
          <w:lang w:val="ru-RU"/>
        </w:rPr>
      </w:pPr>
      <w:r>
        <w:rPr>
          <w:rFonts w:hint="default" w:cs="Times New Roman"/>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2EAC985">
      <w:pPr>
        <w:numPr>
          <w:numId w:val="0"/>
        </w:numPr>
        <w:ind w:left="0" w:leftChars="0" w:firstLine="720" w:firstLineChars="300"/>
        <w:jc w:val="both"/>
        <w:rPr>
          <w:rFonts w:hint="default" w:cs="Times New Roman"/>
          <w:lang w:val="ru-RU"/>
        </w:rPr>
      </w:pPr>
      <w:r>
        <w:rPr>
          <w:rFonts w:hint="default" w:cs="Times New Roman"/>
          <w:lang w:val="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A896AE4">
      <w:pPr>
        <w:numPr>
          <w:numId w:val="0"/>
        </w:numPr>
        <w:ind w:left="0" w:leftChars="0" w:firstLine="720" w:firstLineChars="300"/>
        <w:jc w:val="both"/>
        <w:rPr>
          <w:rFonts w:hint="default" w:cs="Times New Roman"/>
          <w:lang w:val="ru-RU"/>
        </w:rPr>
      </w:pPr>
      <w:r>
        <w:rPr>
          <w:rFonts w:hint="default" w:cs="Times New Roman"/>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989893C">
      <w:pPr>
        <w:numPr>
          <w:numId w:val="0"/>
        </w:numPr>
        <w:ind w:left="0" w:leftChars="0" w:firstLine="720" w:firstLineChars="300"/>
        <w:jc w:val="both"/>
        <w:rPr>
          <w:rFonts w:hint="default" w:cs="Times New Roman"/>
          <w:lang w:val="ru-RU"/>
        </w:rPr>
      </w:pPr>
      <w:r>
        <w:rPr>
          <w:rFonts w:hint="default" w:cs="Times New Roman"/>
          <w:lang w:val="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https://login.consultant.ru/link/?req=doc&amp;base=LAW&amp;n=471068&amp;dst=652 </w:instrText>
      </w:r>
      <w:r>
        <w:rPr>
          <w:rFonts w:hint="default" w:cs="Times New Roman"/>
          <w:lang w:val="ru-RU"/>
        </w:rPr>
        <w:fldChar w:fldCharType="separate"/>
      </w:r>
      <w:r>
        <w:rPr>
          <w:rFonts w:hint="default" w:cs="Times New Roman"/>
          <w:lang w:val="ru-RU"/>
        </w:rPr>
        <w:t>пунктом 19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4CEB0808">
      <w:pPr>
        <w:numPr>
          <w:numId w:val="0"/>
        </w:numPr>
        <w:ind w:left="0" w:leftChars="0" w:firstLine="720" w:firstLineChars="300"/>
        <w:jc w:val="both"/>
        <w:rPr>
          <w:rFonts w:hint="default" w:cs="Times New Roman"/>
          <w:lang w:val="ru-RU"/>
        </w:rPr>
      </w:pPr>
      <w:r>
        <w:rPr>
          <w:rFonts w:hint="default" w:cs="Times New Roman"/>
          <w:lang w:val="ru-RU"/>
        </w:rPr>
        <w:t xml:space="preserve">12) в отношении земельного участка, указанного в заявлении о его предоставлении, поступило предусмотренное </w:t>
      </w:r>
      <w:r>
        <w:rPr>
          <w:rFonts w:hint="default" w:cs="Times New Roman"/>
          <w:lang w:val="ru-RU"/>
        </w:rPr>
        <w:fldChar w:fldCharType="begin"/>
      </w:r>
      <w:r>
        <w:rPr>
          <w:rFonts w:hint="default" w:cs="Times New Roman"/>
          <w:lang w:val="ru-RU"/>
        </w:rPr>
        <w:instrText xml:space="preserve">HYPERLINK https://login.consultant.ru/link/?req=doc&amp;base=LAW&amp;n=471068&amp;dst=613 </w:instrText>
      </w:r>
      <w:r>
        <w:rPr>
          <w:rFonts w:hint="default" w:cs="Times New Roman"/>
          <w:lang w:val="ru-RU"/>
        </w:rPr>
        <w:fldChar w:fldCharType="separate"/>
      </w:r>
      <w:r>
        <w:rPr>
          <w:rFonts w:hint="default" w:cs="Times New Roman"/>
          <w:lang w:val="ru-RU"/>
        </w:rPr>
        <w:t>подпунктом 6 пункта 4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https://login.consultant.ru/link/?req=doc&amp;base=LAW&amp;n=471068&amp;dst=611 </w:instrText>
      </w:r>
      <w:r>
        <w:rPr>
          <w:rFonts w:hint="default" w:cs="Times New Roman"/>
          <w:lang w:val="ru-RU"/>
        </w:rPr>
        <w:fldChar w:fldCharType="separate"/>
      </w:r>
      <w:r>
        <w:rPr>
          <w:rFonts w:hint="default" w:cs="Times New Roman"/>
          <w:lang w:val="ru-RU"/>
        </w:rPr>
        <w:t>подпунктом 4 пункта 4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Fonts w:hint="default" w:cs="Times New Roman"/>
          <w:lang w:val="ru-RU"/>
        </w:rPr>
        <w:fldChar w:fldCharType="begin"/>
      </w:r>
      <w:r>
        <w:rPr>
          <w:rFonts w:hint="default" w:cs="Times New Roman"/>
          <w:lang w:val="ru-RU"/>
        </w:rPr>
        <w:instrText xml:space="preserve">HYPERLINK https://login.consultant.ru/link/?req=doc&amp;base=LAW&amp;n=471068&amp;dst=620 </w:instrText>
      </w:r>
      <w:r>
        <w:rPr>
          <w:rFonts w:hint="default" w:cs="Times New Roman"/>
          <w:lang w:val="ru-RU"/>
        </w:rPr>
        <w:fldChar w:fldCharType="separate"/>
      </w:r>
      <w:r>
        <w:rPr>
          <w:rFonts w:hint="default" w:cs="Times New Roman"/>
          <w:lang w:val="ru-RU"/>
        </w:rPr>
        <w:t>пунктом 8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35C9DB52">
      <w:pPr>
        <w:numPr>
          <w:numId w:val="0"/>
        </w:numPr>
        <w:ind w:left="0" w:leftChars="0" w:firstLine="720" w:firstLineChars="300"/>
        <w:jc w:val="both"/>
        <w:rPr>
          <w:rFonts w:hint="default" w:cs="Times New Roman"/>
          <w:lang w:val="ru-RU"/>
        </w:rPr>
      </w:pPr>
      <w:r>
        <w:rPr>
          <w:rFonts w:hint="default" w:cs="Times New Roman"/>
          <w:lang w:val="ru-RU"/>
        </w:rPr>
        <w:t xml:space="preserve">13) в отношении земельного участка, указанного в заявлении о его предоставлении, опубликовано и размещено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https://login.consultant.ru/link/?req=doc&amp;base=LAW&amp;n=471068&amp;dst=860 </w:instrText>
      </w:r>
      <w:r>
        <w:rPr>
          <w:rFonts w:hint="default" w:cs="Times New Roman"/>
          <w:lang w:val="ru-RU"/>
        </w:rPr>
        <w:fldChar w:fldCharType="separate"/>
      </w:r>
      <w:r>
        <w:rPr>
          <w:rFonts w:hint="default" w:cs="Times New Roman"/>
          <w:lang w:val="ru-RU"/>
        </w:rPr>
        <w:t>подпунктом 1 пункта 1 статьи 39.18</w:t>
      </w:r>
      <w:r>
        <w:rPr>
          <w:rFonts w:hint="default" w:cs="Times New Roman"/>
          <w:lang w:val="ru-RU"/>
        </w:rPr>
        <w:fldChar w:fldCharType="end"/>
      </w:r>
      <w:r>
        <w:rPr>
          <w:rFonts w:hint="default" w:cs="Times New Roman"/>
          <w:lang w:val="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ED48D99">
      <w:pPr>
        <w:numPr>
          <w:numId w:val="0"/>
        </w:numPr>
        <w:ind w:left="0" w:leftChars="0" w:firstLine="720" w:firstLineChars="300"/>
        <w:jc w:val="both"/>
        <w:rPr>
          <w:rFonts w:hint="default" w:cs="Times New Roman"/>
          <w:lang w:val="ru-RU"/>
        </w:rPr>
      </w:pPr>
      <w:r>
        <w:rPr>
          <w:rFonts w:hint="default" w:cs="Times New Roman"/>
          <w:lang w:val="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42DB58F">
      <w:pPr>
        <w:numPr>
          <w:numId w:val="0"/>
        </w:numPr>
        <w:ind w:left="0" w:leftChars="0" w:firstLine="720" w:firstLineChars="300"/>
        <w:jc w:val="both"/>
        <w:rPr>
          <w:rFonts w:hint="default" w:cs="Times New Roman"/>
          <w:lang w:val="ru-RU"/>
        </w:rPr>
      </w:pPr>
      <w:r>
        <w:rPr>
          <w:rFonts w:hint="default" w:cs="Times New Roman"/>
          <w:lang w:val="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6AAE776">
      <w:pPr>
        <w:numPr>
          <w:numId w:val="0"/>
        </w:numPr>
        <w:ind w:left="0" w:leftChars="0" w:firstLine="720" w:firstLineChars="300"/>
        <w:jc w:val="both"/>
        <w:rPr>
          <w:rFonts w:hint="default" w:cs="Times New Roman"/>
          <w:lang w:val="ru-RU"/>
        </w:rPr>
      </w:pPr>
      <w:r>
        <w:rPr>
          <w:rFonts w:hint="default" w:cs="Times New Roman"/>
          <w:lang w:val="ru-RU"/>
        </w:rPr>
        <w:t xml:space="preserve">15) испрашиваемый земельный участок не включен в утвержденный в установленном Правительством Российской Федерации </w:t>
      </w:r>
      <w:r>
        <w:rPr>
          <w:rFonts w:hint="default" w:cs="Times New Roman"/>
          <w:lang w:val="ru-RU"/>
        </w:rPr>
        <w:fldChar w:fldCharType="begin"/>
      </w:r>
      <w:r>
        <w:rPr>
          <w:rFonts w:hint="default" w:cs="Times New Roman"/>
          <w:lang w:val="ru-RU"/>
        </w:rPr>
        <w:instrText xml:space="preserve">HYPERLINK https://login.consultant.ru/link/?req=doc&amp;base=LAW&amp;n=190624&amp;dst=100010 </w:instrText>
      </w:r>
      <w:r>
        <w:rPr>
          <w:rFonts w:hint="default" w:cs="Times New Roman"/>
          <w:lang w:val="ru-RU"/>
        </w:rPr>
        <w:fldChar w:fldCharType="separate"/>
      </w:r>
      <w:r>
        <w:rPr>
          <w:rFonts w:hint="default" w:cs="Times New Roman"/>
          <w:lang w:val="ru-RU"/>
        </w:rPr>
        <w:t>порядке</w:t>
      </w:r>
      <w:r>
        <w:rPr>
          <w:rFonts w:hint="default" w:cs="Times New Roman"/>
          <w:lang w:val="ru-RU"/>
        </w:rPr>
        <w:fldChar w:fldCharType="end"/>
      </w:r>
      <w:r>
        <w:rPr>
          <w:rFonts w:hint="default" w:cs="Times New Roman"/>
          <w:lang w:val="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https://login.consultant.ru/link/?req=doc&amp;base=LAW&amp;n=471068&amp;dst=585 </w:instrText>
      </w:r>
      <w:r>
        <w:rPr>
          <w:rFonts w:hint="default" w:cs="Times New Roman"/>
          <w:lang w:val="ru-RU"/>
        </w:rPr>
        <w:fldChar w:fldCharType="separate"/>
      </w:r>
      <w:r>
        <w:rPr>
          <w:rFonts w:hint="default" w:cs="Times New Roman"/>
          <w:lang w:val="ru-RU"/>
        </w:rPr>
        <w:t>подпунктом 10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728B07CA">
      <w:pPr>
        <w:numPr>
          <w:numId w:val="0"/>
        </w:numPr>
        <w:ind w:left="0" w:leftChars="0" w:firstLine="720" w:firstLineChars="300"/>
        <w:jc w:val="both"/>
        <w:rPr>
          <w:rFonts w:hint="default" w:cs="Times New Roman"/>
          <w:lang w:val="ru-RU"/>
        </w:rPr>
      </w:pPr>
      <w:r>
        <w:rPr>
          <w:rFonts w:hint="default" w:cs="Times New Roman"/>
          <w:lang w:val="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hint="default" w:cs="Times New Roman"/>
          <w:lang w:val="ru-RU"/>
        </w:rPr>
        <w:fldChar w:fldCharType="begin"/>
      </w:r>
      <w:r>
        <w:rPr>
          <w:rFonts w:hint="default" w:cs="Times New Roman"/>
          <w:lang w:val="ru-RU"/>
        </w:rPr>
        <w:instrText xml:space="preserve">HYPERLINK https://login.consultant.ru/link/?req=doc&amp;base=LAW&amp;n=471068&amp;dst=1709 </w:instrText>
      </w:r>
      <w:r>
        <w:rPr>
          <w:rFonts w:hint="default" w:cs="Times New Roman"/>
          <w:lang w:val="ru-RU"/>
        </w:rPr>
        <w:fldChar w:fldCharType="separate"/>
      </w:r>
      <w:r>
        <w:rPr>
          <w:rFonts w:hint="default" w:cs="Times New Roman"/>
          <w:lang w:val="ru-RU"/>
        </w:rPr>
        <w:t>пунктом 6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4194D655">
      <w:pPr>
        <w:numPr>
          <w:numId w:val="0"/>
        </w:numPr>
        <w:ind w:left="0" w:leftChars="0" w:firstLine="720" w:firstLineChars="300"/>
        <w:jc w:val="both"/>
        <w:rPr>
          <w:rFonts w:hint="default" w:cs="Times New Roman"/>
          <w:lang w:val="ru-RU"/>
        </w:rPr>
      </w:pPr>
      <w:r>
        <w:rPr>
          <w:rFonts w:hint="default" w:cs="Times New Roman"/>
          <w:lang w:val="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166301F">
      <w:pPr>
        <w:numPr>
          <w:numId w:val="0"/>
        </w:numPr>
        <w:ind w:left="0" w:leftChars="0" w:firstLine="720" w:firstLineChars="300"/>
        <w:jc w:val="both"/>
        <w:rPr>
          <w:rFonts w:hint="default" w:cs="Times New Roman"/>
          <w:lang w:val="ru-RU"/>
        </w:rPr>
      </w:pPr>
      <w:r>
        <w:rPr>
          <w:rFonts w:hint="default" w:cs="Times New Roman"/>
          <w:lang w:val="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6DE1C0F">
      <w:pPr>
        <w:numPr>
          <w:numId w:val="0"/>
        </w:numPr>
        <w:ind w:left="0" w:leftChars="0" w:firstLine="720" w:firstLineChars="300"/>
        <w:jc w:val="both"/>
        <w:rPr>
          <w:rFonts w:hint="default" w:cs="Times New Roman"/>
          <w:lang w:val="ru-RU"/>
        </w:rPr>
      </w:pPr>
      <w:r>
        <w:rPr>
          <w:rFonts w:hint="default" w:cs="Times New Roman"/>
          <w:lang w:val="ru-RU"/>
        </w:rPr>
        <w:t>19) предоставление земельного участка на заявленном виде прав не допускается;</w:t>
      </w:r>
    </w:p>
    <w:p w14:paraId="75980967">
      <w:pPr>
        <w:numPr>
          <w:numId w:val="0"/>
        </w:numPr>
        <w:ind w:left="0" w:leftChars="0" w:firstLine="720" w:firstLineChars="300"/>
        <w:jc w:val="both"/>
        <w:rPr>
          <w:rFonts w:hint="default" w:cs="Times New Roman"/>
          <w:lang w:val="ru-RU"/>
        </w:rPr>
      </w:pPr>
      <w:r>
        <w:rPr>
          <w:rFonts w:hint="default" w:cs="Times New Roman"/>
          <w:lang w:val="ru-RU"/>
        </w:rPr>
        <w:t>20) в отношении земельного участка, указанного в заявлении о его предоставлении, не установлен вид разрешенного использования;</w:t>
      </w:r>
    </w:p>
    <w:p w14:paraId="1D268053">
      <w:pPr>
        <w:numPr>
          <w:numId w:val="0"/>
        </w:numPr>
        <w:ind w:left="0" w:leftChars="0" w:firstLine="720" w:firstLineChars="300"/>
        <w:jc w:val="both"/>
        <w:rPr>
          <w:rFonts w:hint="default" w:cs="Times New Roman"/>
          <w:lang w:val="ru-RU"/>
        </w:rPr>
      </w:pPr>
      <w:r>
        <w:rPr>
          <w:rFonts w:hint="default" w:cs="Times New Roman"/>
          <w:lang w:val="ru-RU"/>
        </w:rPr>
        <w:t>21) указанный в заявлении о предоставлении земельного участка земельный участок не отнесен к определенной категории земель;</w:t>
      </w:r>
    </w:p>
    <w:p w14:paraId="6853BBE8">
      <w:pPr>
        <w:numPr>
          <w:numId w:val="0"/>
        </w:numPr>
        <w:ind w:left="0" w:leftChars="0" w:firstLine="720" w:firstLineChars="300"/>
        <w:jc w:val="both"/>
        <w:rPr>
          <w:rFonts w:hint="default" w:cs="Times New Roman"/>
          <w:lang w:val="ru-RU"/>
        </w:rPr>
      </w:pPr>
      <w:r>
        <w:rPr>
          <w:rFonts w:hint="default" w:cs="Times New Roman"/>
          <w:lang w:val="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5059507">
      <w:pPr>
        <w:numPr>
          <w:numId w:val="0"/>
        </w:numPr>
        <w:ind w:left="0" w:leftChars="0" w:firstLine="720" w:firstLineChars="300"/>
        <w:jc w:val="both"/>
        <w:rPr>
          <w:rFonts w:hint="default" w:cs="Times New Roman"/>
          <w:lang w:val="ru-RU"/>
        </w:rPr>
      </w:pPr>
      <w:r>
        <w:rPr>
          <w:rFonts w:hint="default" w:cs="Times New Roman"/>
          <w:lang w:val="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91AE73F">
      <w:pPr>
        <w:numPr>
          <w:numId w:val="0"/>
        </w:numPr>
        <w:ind w:left="0" w:leftChars="0" w:firstLine="720" w:firstLineChars="300"/>
        <w:jc w:val="both"/>
        <w:rPr>
          <w:rFonts w:hint="default" w:cs="Times New Roman"/>
          <w:lang w:val="ru-RU"/>
        </w:rPr>
      </w:pPr>
      <w:r>
        <w:rPr>
          <w:rFonts w:hint="default" w:cs="Times New Roman"/>
          <w:lang w:val="ru-RU"/>
        </w:rPr>
        <w:t xml:space="preserve">24) границы земельного участка, указанного в заявлении о его предоставлении, подлежат уточнению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https://login.consultant.ru/link/?req=doc&amp;base=LAW&amp;n=482907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 государственной регистрации недвижимости";</w:t>
      </w:r>
    </w:p>
    <w:p w14:paraId="5A2763DF">
      <w:pPr>
        <w:numPr>
          <w:numId w:val="0"/>
        </w:numPr>
        <w:ind w:left="0" w:leftChars="0" w:firstLine="720" w:firstLineChars="300"/>
        <w:jc w:val="both"/>
        <w:rPr>
          <w:rFonts w:hint="default" w:cs="Times New Roman"/>
          <w:lang w:val="ru-RU"/>
        </w:rPr>
      </w:pPr>
      <w:r>
        <w:rPr>
          <w:rFonts w:hint="default" w:cs="Times New Roman"/>
          <w:lang w:val="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6FD6D42">
      <w:pPr>
        <w:numPr>
          <w:numId w:val="0"/>
        </w:numPr>
        <w:ind w:left="0" w:leftChars="0" w:firstLine="720" w:firstLineChars="300"/>
        <w:jc w:val="both"/>
        <w:rPr>
          <w:rFonts w:hint="default" w:cs="Times New Roman"/>
          <w:lang w:val="ru-RU"/>
        </w:rPr>
      </w:pPr>
      <w:r>
        <w:rPr>
          <w:rFonts w:hint="default" w:cs="Times New Roman"/>
          <w:lang w:val="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hint="default" w:cs="Times New Roman"/>
          <w:lang w:val="ru-RU"/>
        </w:rPr>
        <w:fldChar w:fldCharType="begin"/>
      </w:r>
      <w:r>
        <w:rPr>
          <w:rFonts w:hint="default" w:cs="Times New Roman"/>
          <w:lang w:val="ru-RU"/>
        </w:rPr>
        <w:instrText xml:space="preserve">HYPERLINK https://login.consultant.ru/link/?req=doc&amp;base=LAW&amp;n=477368&amp;dst=100346 </w:instrText>
      </w:r>
      <w:r>
        <w:rPr>
          <w:rFonts w:hint="default" w:cs="Times New Roman"/>
          <w:lang w:val="ru-RU"/>
        </w:rPr>
        <w:fldChar w:fldCharType="separate"/>
      </w:r>
      <w:r>
        <w:rPr>
          <w:rFonts w:hint="default" w:cs="Times New Roman"/>
          <w:lang w:val="ru-RU"/>
        </w:rPr>
        <w:t>частью 4 статьи 18</w:t>
      </w:r>
      <w:r>
        <w:rPr>
          <w:rFonts w:hint="default" w:cs="Times New Roman"/>
          <w:lang w:val="ru-RU"/>
        </w:rPr>
        <w:fldChar w:fldCharType="end"/>
      </w:r>
      <w:r>
        <w:rPr>
          <w:rFonts w:hint="default" w:cs="Times New Roman"/>
          <w:lang w:val="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https://login.consultant.ru/link/?req=doc&amp;base=LAW&amp;n=477368&amp;dst=100138 </w:instrText>
      </w:r>
      <w:r>
        <w:rPr>
          <w:rFonts w:hint="default" w:cs="Times New Roman"/>
          <w:lang w:val="ru-RU"/>
        </w:rPr>
        <w:fldChar w:fldCharType="separate"/>
      </w:r>
      <w:r>
        <w:rPr>
          <w:rFonts w:hint="default" w:cs="Times New Roman"/>
          <w:lang w:val="ru-RU"/>
        </w:rPr>
        <w:t>частью 3 статьи 14</w:t>
      </w:r>
      <w:r>
        <w:rPr>
          <w:rFonts w:hint="default" w:cs="Times New Roman"/>
          <w:lang w:val="ru-RU"/>
        </w:rPr>
        <w:fldChar w:fldCharType="end"/>
      </w:r>
      <w:r>
        <w:rPr>
          <w:rFonts w:hint="default" w:cs="Times New Roman"/>
          <w:lang w:val="ru-RU"/>
        </w:rPr>
        <w:t xml:space="preserve"> указанного Федерального закона.».</w:t>
      </w:r>
    </w:p>
    <w:p w14:paraId="6AF6F320">
      <w:pPr>
        <w:ind w:firstLine="708" w:firstLineChars="0"/>
        <w:jc w:val="both"/>
        <w:rPr>
          <w:rFonts w:hint="default" w:ascii="Times New Roman" w:hAnsi="Times New Roman" w:cs="Times New Roman"/>
        </w:rPr>
      </w:pPr>
      <w:r>
        <w:rPr>
          <w:rFonts w:hint="default" w:cs="Times New Roman"/>
          <w:lang w:val="ru-RU"/>
        </w:rPr>
        <w:t>2</w:t>
      </w:r>
      <w:r>
        <w:rPr>
          <w:rFonts w:hint="default" w:ascii="Times New Roman" w:hAnsi="Times New Roman" w:cs="Times New Roman"/>
        </w:rPr>
        <w:t>. Опубликовать настоящее постановление в газете «Белоярские вести. Официальный выпуск».</w:t>
      </w:r>
    </w:p>
    <w:p w14:paraId="36D4F9B0">
      <w:pPr>
        <w:ind w:firstLine="708" w:firstLineChars="0"/>
        <w:jc w:val="both"/>
        <w:rPr>
          <w:rFonts w:hint="default" w:ascii="Times New Roman" w:hAnsi="Times New Roman" w:cs="Times New Roman"/>
        </w:rPr>
      </w:pPr>
      <w:r>
        <w:rPr>
          <w:rFonts w:hint="default" w:cs="Times New Roman"/>
          <w:lang w:val="ru-RU"/>
        </w:rPr>
        <w:t>3</w:t>
      </w:r>
      <w:r>
        <w:rPr>
          <w:rFonts w:hint="default" w:ascii="Times New Roman" w:hAnsi="Times New Roman" w:cs="Times New Roman"/>
        </w:rPr>
        <w:t>. Настоящее постановление вступает в силу после его официального опубликования.</w:t>
      </w:r>
    </w:p>
    <w:p w14:paraId="13FEC158">
      <w:pPr>
        <w:ind w:firstLine="708" w:firstLineChars="0"/>
        <w:jc w:val="both"/>
        <w:rPr>
          <w:rFonts w:hint="default" w:ascii="Times New Roman" w:hAnsi="Times New Roman" w:cs="Times New Roman"/>
        </w:rPr>
      </w:pPr>
      <w:r>
        <w:rPr>
          <w:rFonts w:hint="default" w:cs="Times New Roman"/>
          <w:lang w:val="ru-RU"/>
        </w:rPr>
        <w:t>4</w:t>
      </w:r>
      <w:r>
        <w:rPr>
          <w:rFonts w:hint="default" w:ascii="Times New Roman" w:hAnsi="Times New Roman" w:cs="Times New Roman"/>
        </w:rPr>
        <w:t xml:space="preserve">. Контроль за выполнением постановления возложить на заместителя главы Белоярского района Ващука В.А. </w:t>
      </w:r>
    </w:p>
    <w:p w14:paraId="04A10653">
      <w:pPr>
        <w:jc w:val="both"/>
        <w:rPr>
          <w:rFonts w:hint="default" w:ascii="Times New Roman" w:hAnsi="Times New Roman" w:cs="Times New Roman"/>
        </w:rPr>
      </w:pPr>
    </w:p>
    <w:p w14:paraId="4AF1B8DA">
      <w:pPr>
        <w:jc w:val="both"/>
        <w:rPr>
          <w:rFonts w:hint="default" w:ascii="Times New Roman" w:hAnsi="Times New Roman" w:cs="Times New Roman"/>
        </w:rPr>
      </w:pPr>
    </w:p>
    <w:p w14:paraId="60562DA8">
      <w:pPr>
        <w:jc w:val="both"/>
        <w:rPr>
          <w:rFonts w:hint="default" w:ascii="Times New Roman" w:hAnsi="Times New Roman" w:cs="Times New Roman"/>
        </w:rPr>
      </w:pPr>
    </w:p>
    <w:p w14:paraId="07719F04">
      <w:pPr>
        <w:jc w:val="both"/>
        <w:rPr>
          <w:rFonts w:hint="default" w:ascii="Times New Roman" w:hAnsi="Times New Roman" w:cs="Times New Roman"/>
        </w:rPr>
      </w:pPr>
      <w:r>
        <w:rPr>
          <w:rFonts w:hint="default" w:ascii="Times New Roman" w:hAnsi="Times New Roman" w:cs="Times New Roman"/>
        </w:rPr>
        <w:t>Глава Белоярского района</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ru-RU"/>
        </w:rPr>
        <w:tab/>
      </w:r>
      <w:r>
        <w:rPr>
          <w:rFonts w:hint="default" w:cs="Times New Roman"/>
          <w:lang w:val="ru-RU"/>
        </w:rPr>
        <w:t>С</w:t>
      </w:r>
      <w:r>
        <w:rPr>
          <w:rFonts w:hint="default" w:ascii="Times New Roman" w:hAnsi="Times New Roman" w:cs="Times New Roman"/>
        </w:rPr>
        <w:t>.П. Маненков</w:t>
      </w:r>
      <w:bookmarkStart w:id="0" w:name="_GoBack"/>
      <w:bookmarkEnd w:id="0"/>
    </w:p>
    <w:sectPr>
      <w:headerReference r:id="rId3" w:type="default"/>
      <w:pgSz w:w="11906" w:h="16838"/>
      <w:pgMar w:top="832" w:right="851" w:bottom="993" w:left="1559" w:header="284" w:footer="125"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Times">
    <w:altName w:val="Times New Roman"/>
    <w:panose1 w:val="02020603050405020304"/>
    <w:charset w:val="CC"/>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Arial">
    <w:panose1 w:val="020B0604020202020204"/>
    <w:charset w:val="CC"/>
    <w:family w:val="roman"/>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748071"/>
      <w:docPartObj>
        <w:docPartGallery w:val="autotext"/>
      </w:docPartObj>
    </w:sdtPr>
    <w:sdtContent>
      <w:p w14:paraId="080ED740">
        <w:pPr>
          <w:pStyle w:val="20"/>
          <w:jc w:val="center"/>
        </w:pPr>
        <w:r>
          <w:fldChar w:fldCharType="begin"/>
        </w:r>
        <w:r>
          <w:instrText xml:space="preserve">PAGE   \* MERGEFORMAT</w:instrText>
        </w:r>
        <w:r>
          <w:fldChar w:fldCharType="separate"/>
        </w:r>
        <w: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11E6A"/>
    <w:multiLevelType w:val="singleLevel"/>
    <w:tmpl w:val="CAC11E6A"/>
    <w:lvl w:ilvl="0" w:tentative="0">
      <w:start w:val="5"/>
      <w:numFmt w:val="decimal"/>
      <w:suff w:val="space"/>
      <w:lvlText w:val="%1)"/>
      <w:lvlJc w:val="left"/>
    </w:lvl>
  </w:abstractNum>
  <w:abstractNum w:abstractNumId="1">
    <w:nsid w:val="1A3AED6F"/>
    <w:multiLevelType w:val="singleLevel"/>
    <w:tmpl w:val="1A3AED6F"/>
    <w:lvl w:ilvl="0" w:tentative="0">
      <w:start w:val="1"/>
      <w:numFmt w:val="decimal"/>
      <w:suff w:val="space"/>
      <w:lvlText w:val="%1)"/>
      <w:lvlJc w:val="left"/>
      <w:pPr>
        <w:ind w:left="708" w:leftChars="0" w:firstLine="0" w:firstLineChars="0"/>
      </w:pPr>
    </w:lvl>
  </w:abstractNum>
  <w:abstractNum w:abstractNumId="2">
    <w:nsid w:val="5BD5F71B"/>
    <w:multiLevelType w:val="singleLevel"/>
    <w:tmpl w:val="5BD5F71B"/>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6A1"/>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7DA"/>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C00"/>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8BC"/>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804"/>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21D4"/>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91A"/>
    <w:rsid w:val="002D60B0"/>
    <w:rsid w:val="002D63DE"/>
    <w:rsid w:val="002D760F"/>
    <w:rsid w:val="002E048F"/>
    <w:rsid w:val="002E05EC"/>
    <w:rsid w:val="002E0A09"/>
    <w:rsid w:val="002E0B85"/>
    <w:rsid w:val="002E0C88"/>
    <w:rsid w:val="002E1E15"/>
    <w:rsid w:val="002E2B95"/>
    <w:rsid w:val="002E512E"/>
    <w:rsid w:val="002E5D1E"/>
    <w:rsid w:val="002E6764"/>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77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765"/>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C7D57"/>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2F68"/>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75E"/>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934"/>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1F8"/>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955"/>
    <w:rsid w:val="00734A67"/>
    <w:rsid w:val="007352CE"/>
    <w:rsid w:val="007365C8"/>
    <w:rsid w:val="007368DC"/>
    <w:rsid w:val="00736944"/>
    <w:rsid w:val="00736B38"/>
    <w:rsid w:val="00737E70"/>
    <w:rsid w:val="007409CF"/>
    <w:rsid w:val="00740FAB"/>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0A0"/>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60D"/>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E93"/>
    <w:rsid w:val="008F0FEC"/>
    <w:rsid w:val="008F187D"/>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1EF"/>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51BF"/>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34C"/>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15A"/>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A798A"/>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783"/>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4947"/>
    <w:rsid w:val="00A05C3A"/>
    <w:rsid w:val="00A064D1"/>
    <w:rsid w:val="00A067D7"/>
    <w:rsid w:val="00A06EF5"/>
    <w:rsid w:val="00A07C2E"/>
    <w:rsid w:val="00A1001C"/>
    <w:rsid w:val="00A10061"/>
    <w:rsid w:val="00A101D3"/>
    <w:rsid w:val="00A10F44"/>
    <w:rsid w:val="00A112FD"/>
    <w:rsid w:val="00A11556"/>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6701"/>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67EA"/>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3FED"/>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024"/>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8CC"/>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6FDA"/>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1F99"/>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9B3"/>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43"/>
    <w:rsid w:val="00C96D90"/>
    <w:rsid w:val="00C97222"/>
    <w:rsid w:val="00C97246"/>
    <w:rsid w:val="00C97855"/>
    <w:rsid w:val="00CA0F80"/>
    <w:rsid w:val="00CA1DE8"/>
    <w:rsid w:val="00CA2368"/>
    <w:rsid w:val="00CA24BB"/>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C17"/>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2C3A"/>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691"/>
    <w:rsid w:val="00E07F34"/>
    <w:rsid w:val="00E07F56"/>
    <w:rsid w:val="00E106C6"/>
    <w:rsid w:val="00E10E2D"/>
    <w:rsid w:val="00E10F82"/>
    <w:rsid w:val="00E1250E"/>
    <w:rsid w:val="00E12ADC"/>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BD3"/>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299"/>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77E6C"/>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2B5"/>
    <w:rsid w:val="00FF6EDD"/>
    <w:rsid w:val="00FF77D1"/>
    <w:rsid w:val="02B475FB"/>
    <w:rsid w:val="030E477E"/>
    <w:rsid w:val="03350E4E"/>
    <w:rsid w:val="071D0E81"/>
    <w:rsid w:val="07E0364B"/>
    <w:rsid w:val="085552AA"/>
    <w:rsid w:val="0A8E754D"/>
    <w:rsid w:val="0B3B060A"/>
    <w:rsid w:val="0BB047C9"/>
    <w:rsid w:val="0D693EDD"/>
    <w:rsid w:val="10993F43"/>
    <w:rsid w:val="10EF5CA4"/>
    <w:rsid w:val="11D35ECA"/>
    <w:rsid w:val="161A26B0"/>
    <w:rsid w:val="20F6718A"/>
    <w:rsid w:val="23863485"/>
    <w:rsid w:val="25F523A2"/>
    <w:rsid w:val="26323BF3"/>
    <w:rsid w:val="26DB004C"/>
    <w:rsid w:val="29037139"/>
    <w:rsid w:val="2AB90745"/>
    <w:rsid w:val="2E8801CB"/>
    <w:rsid w:val="307D518B"/>
    <w:rsid w:val="343A0359"/>
    <w:rsid w:val="34477DBC"/>
    <w:rsid w:val="35700B54"/>
    <w:rsid w:val="359D3AF3"/>
    <w:rsid w:val="3695214B"/>
    <w:rsid w:val="37252E09"/>
    <w:rsid w:val="388628FE"/>
    <w:rsid w:val="38C27EAD"/>
    <w:rsid w:val="398C1299"/>
    <w:rsid w:val="39B83E9E"/>
    <w:rsid w:val="39DA70ED"/>
    <w:rsid w:val="3A18391E"/>
    <w:rsid w:val="3ACA0DB3"/>
    <w:rsid w:val="3BAF46A3"/>
    <w:rsid w:val="3C0D7751"/>
    <w:rsid w:val="3ED92B93"/>
    <w:rsid w:val="3EE84D21"/>
    <w:rsid w:val="417158BF"/>
    <w:rsid w:val="41B3300C"/>
    <w:rsid w:val="42497357"/>
    <w:rsid w:val="4A403869"/>
    <w:rsid w:val="4AFE1D95"/>
    <w:rsid w:val="4C6C22EF"/>
    <w:rsid w:val="4DCF7EBB"/>
    <w:rsid w:val="513059A2"/>
    <w:rsid w:val="539B147C"/>
    <w:rsid w:val="54D8268A"/>
    <w:rsid w:val="576D7BFB"/>
    <w:rsid w:val="58D637FA"/>
    <w:rsid w:val="59704FCA"/>
    <w:rsid w:val="59D7499E"/>
    <w:rsid w:val="5AC433BD"/>
    <w:rsid w:val="5B074E9A"/>
    <w:rsid w:val="5B1A7827"/>
    <w:rsid w:val="5C9003EA"/>
    <w:rsid w:val="5DFE2501"/>
    <w:rsid w:val="5E353924"/>
    <w:rsid w:val="5F1C636A"/>
    <w:rsid w:val="601363A9"/>
    <w:rsid w:val="602C4963"/>
    <w:rsid w:val="656C50AE"/>
    <w:rsid w:val="662E28C0"/>
    <w:rsid w:val="66340DB3"/>
    <w:rsid w:val="66C06CAC"/>
    <w:rsid w:val="6D9C342E"/>
    <w:rsid w:val="6E16069C"/>
    <w:rsid w:val="6E1A25A5"/>
    <w:rsid w:val="6EB13B3D"/>
    <w:rsid w:val="6F247264"/>
    <w:rsid w:val="6FF0564A"/>
    <w:rsid w:val="70A27D58"/>
    <w:rsid w:val="70CC05E4"/>
    <w:rsid w:val="71F72A49"/>
    <w:rsid w:val="73EA06EE"/>
    <w:rsid w:val="74996BA3"/>
    <w:rsid w:val="74ED3EB1"/>
    <w:rsid w:val="76445AF9"/>
    <w:rsid w:val="774747F0"/>
    <w:rsid w:val="782C253B"/>
    <w:rsid w:val="7B202CE0"/>
    <w:rsid w:val="7BF9458D"/>
    <w:rsid w:val="7CEC5D0F"/>
    <w:rsid w:val="7D675233"/>
    <w:rsid w:val="7F0B337E"/>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9"/>
    <w:qFormat/>
    <w:uiPriority w:val="99"/>
    <w:pPr>
      <w:keepNext/>
      <w:spacing w:before="240" w:after="60"/>
      <w:outlineLvl w:val="0"/>
    </w:pPr>
    <w:rPr>
      <w:rFonts w:ascii="Cambria" w:hAnsi="Cambria" w:eastAsia="Calibri"/>
      <w:b/>
      <w:bCs/>
      <w:kern w:val="32"/>
      <w:sz w:val="32"/>
      <w:szCs w:val="32"/>
    </w:rPr>
  </w:style>
  <w:style w:type="paragraph" w:styleId="3">
    <w:name w:val="heading 2"/>
    <w:basedOn w:val="1"/>
    <w:next w:val="1"/>
    <w:link w:val="30"/>
    <w:qFormat/>
    <w:uiPriority w:val="99"/>
    <w:pPr>
      <w:keepNext/>
      <w:spacing w:before="240" w:after="60"/>
      <w:outlineLvl w:val="1"/>
    </w:pPr>
    <w:rPr>
      <w:rFonts w:ascii="Cambria" w:hAnsi="Cambria" w:eastAsia="Calibri"/>
      <w:b/>
      <w:bCs/>
      <w:i/>
      <w:iCs/>
      <w:sz w:val="28"/>
      <w:szCs w:val="28"/>
    </w:rPr>
  </w:style>
  <w:style w:type="paragraph" w:styleId="4">
    <w:name w:val="heading 3"/>
    <w:basedOn w:val="1"/>
    <w:next w:val="1"/>
    <w:link w:val="31"/>
    <w:qFormat/>
    <w:uiPriority w:val="99"/>
    <w:pPr>
      <w:keepNext/>
      <w:spacing w:before="240" w:after="60"/>
      <w:outlineLvl w:val="2"/>
    </w:pPr>
    <w:rPr>
      <w:rFonts w:ascii="Cambria" w:hAnsi="Cambria" w:eastAsia="Calibri"/>
      <w:b/>
      <w:bCs/>
      <w:sz w:val="26"/>
      <w:szCs w:val="26"/>
    </w:rPr>
  </w:style>
  <w:style w:type="paragraph" w:styleId="5">
    <w:name w:val="heading 4"/>
    <w:basedOn w:val="1"/>
    <w:next w:val="1"/>
    <w:link w:val="32"/>
    <w:qFormat/>
    <w:uiPriority w:val="99"/>
    <w:pPr>
      <w:keepNext/>
      <w:jc w:val="center"/>
      <w:outlineLvl w:val="3"/>
    </w:pPr>
    <w:rPr>
      <w:rFonts w:ascii="Calibri" w:hAnsi="Calibri" w:eastAsia="Calibri"/>
      <w:b/>
      <w:bCs/>
      <w:sz w:val="28"/>
      <w:szCs w:val="28"/>
    </w:rPr>
  </w:style>
  <w:style w:type="paragraph" w:styleId="6">
    <w:name w:val="heading 5"/>
    <w:basedOn w:val="1"/>
    <w:next w:val="1"/>
    <w:link w:val="33"/>
    <w:qFormat/>
    <w:uiPriority w:val="99"/>
    <w:pPr>
      <w:keepNext/>
      <w:jc w:val="center"/>
      <w:outlineLvl w:val="4"/>
    </w:pPr>
    <w:rPr>
      <w:rFonts w:ascii="Calibri" w:hAnsi="Calibri" w:eastAsia="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qFormat/>
    <w:uiPriority w:val="99"/>
    <w:rPr>
      <w:rFonts w:cs="Times New Roman"/>
      <w:vertAlign w:val="superscript"/>
    </w:rPr>
  </w:style>
  <w:style w:type="character" w:styleId="10">
    <w:name w:val="annotation reference"/>
    <w:qFormat/>
    <w:uiPriority w:val="99"/>
    <w:rPr>
      <w:rFonts w:cs="Times New Roman"/>
      <w:sz w:val="16"/>
    </w:rPr>
  </w:style>
  <w:style w:type="character" w:styleId="11">
    <w:name w:val="Hyperlink"/>
    <w:qFormat/>
    <w:uiPriority w:val="0"/>
    <w:rPr>
      <w:rFonts w:cs="Times New Roman"/>
      <w:color w:val="0000FF"/>
      <w:u w:val="single"/>
    </w:rPr>
  </w:style>
  <w:style w:type="character" w:styleId="12">
    <w:name w:val="page number"/>
    <w:qFormat/>
    <w:uiPriority w:val="99"/>
    <w:rPr>
      <w:rFonts w:cs="Times New Roman"/>
    </w:rPr>
  </w:style>
  <w:style w:type="character" w:styleId="13">
    <w:name w:val="line number"/>
    <w:qFormat/>
    <w:uiPriority w:val="99"/>
    <w:rPr>
      <w:rFonts w:cs="Times New Roman"/>
    </w:rPr>
  </w:style>
  <w:style w:type="character" w:styleId="14">
    <w:name w:val="Strong"/>
    <w:qFormat/>
    <w:uiPriority w:val="22"/>
    <w:rPr>
      <w:rFonts w:cs="Times New Roman"/>
      <w:b/>
    </w:rPr>
  </w:style>
  <w:style w:type="paragraph" w:styleId="15">
    <w:name w:val="Balloon Text"/>
    <w:basedOn w:val="1"/>
    <w:link w:val="39"/>
    <w:semiHidden/>
    <w:qFormat/>
    <w:uiPriority w:val="99"/>
    <w:rPr>
      <w:rFonts w:eastAsia="Calibri"/>
      <w:color w:val="1F497D"/>
      <w:sz w:val="2"/>
      <w:szCs w:val="2"/>
    </w:rPr>
  </w:style>
  <w:style w:type="paragraph" w:styleId="16">
    <w:name w:val="Body Text Indent 3"/>
    <w:basedOn w:val="1"/>
    <w:link w:val="45"/>
    <w:qFormat/>
    <w:uiPriority w:val="99"/>
    <w:pPr>
      <w:spacing w:before="120"/>
      <w:ind w:firstLine="540"/>
      <w:jc w:val="both"/>
    </w:pPr>
    <w:rPr>
      <w:rFonts w:eastAsia="Calibri"/>
      <w:sz w:val="16"/>
      <w:szCs w:val="16"/>
    </w:rPr>
  </w:style>
  <w:style w:type="paragraph" w:styleId="17">
    <w:name w:val="annotation text"/>
    <w:basedOn w:val="1"/>
    <w:link w:val="37"/>
    <w:qFormat/>
    <w:uiPriority w:val="99"/>
    <w:rPr>
      <w:rFonts w:eastAsia="Calibri"/>
      <w:sz w:val="20"/>
      <w:szCs w:val="20"/>
    </w:rPr>
  </w:style>
  <w:style w:type="paragraph" w:styleId="18">
    <w:name w:val="annotation subject"/>
    <w:basedOn w:val="17"/>
    <w:next w:val="17"/>
    <w:link w:val="40"/>
    <w:semiHidden/>
    <w:qFormat/>
    <w:uiPriority w:val="99"/>
    <w:rPr>
      <w:b/>
      <w:bCs/>
    </w:rPr>
  </w:style>
  <w:style w:type="paragraph" w:styleId="19">
    <w:name w:val="footnote text"/>
    <w:basedOn w:val="1"/>
    <w:link w:val="35"/>
    <w:qFormat/>
    <w:uiPriority w:val="99"/>
    <w:rPr>
      <w:rFonts w:eastAsia="Calibri"/>
      <w:sz w:val="20"/>
      <w:szCs w:val="20"/>
    </w:rPr>
  </w:style>
  <w:style w:type="paragraph" w:styleId="20">
    <w:name w:val="header"/>
    <w:basedOn w:val="1"/>
    <w:link w:val="41"/>
    <w:qFormat/>
    <w:uiPriority w:val="99"/>
    <w:pPr>
      <w:tabs>
        <w:tab w:val="center" w:pos="4677"/>
        <w:tab w:val="right" w:pos="9355"/>
      </w:tabs>
    </w:pPr>
    <w:rPr>
      <w:rFonts w:eastAsia="Calibri"/>
    </w:rPr>
  </w:style>
  <w:style w:type="paragraph" w:styleId="21">
    <w:name w:val="Body Text"/>
    <w:basedOn w:val="1"/>
    <w:link w:val="56"/>
    <w:qFormat/>
    <w:uiPriority w:val="99"/>
    <w:pPr>
      <w:spacing w:after="120"/>
    </w:pPr>
    <w:rPr>
      <w:rFonts w:eastAsia="Calibri"/>
    </w:rPr>
  </w:style>
  <w:style w:type="paragraph" w:styleId="22">
    <w:name w:val="toc 1"/>
    <w:basedOn w:val="1"/>
    <w:next w:val="1"/>
    <w:semiHidden/>
    <w:qFormat/>
    <w:uiPriority w:val="99"/>
    <w:pPr>
      <w:tabs>
        <w:tab w:val="right" w:leader="dot" w:pos="9360"/>
      </w:tabs>
    </w:pPr>
    <w:rPr>
      <w:b/>
      <w:bCs/>
      <w:sz w:val="26"/>
      <w:szCs w:val="26"/>
      <w:lang w:val="en-US"/>
    </w:rPr>
  </w:style>
  <w:style w:type="paragraph" w:styleId="23">
    <w:name w:val="Body Text Indent"/>
    <w:basedOn w:val="1"/>
    <w:link w:val="38"/>
    <w:qFormat/>
    <w:uiPriority w:val="99"/>
    <w:pPr>
      <w:ind w:firstLine="720"/>
      <w:jc w:val="both"/>
    </w:pPr>
    <w:rPr>
      <w:rFonts w:ascii="Arial" w:hAnsi="Arial" w:eastAsia="Calibri"/>
      <w:sz w:val="28"/>
      <w:szCs w:val="28"/>
    </w:rPr>
  </w:style>
  <w:style w:type="paragraph" w:styleId="24">
    <w:name w:val="Title"/>
    <w:basedOn w:val="1"/>
    <w:link w:val="43"/>
    <w:qFormat/>
    <w:uiPriority w:val="99"/>
    <w:pPr>
      <w:jc w:val="center"/>
    </w:pPr>
    <w:rPr>
      <w:rFonts w:ascii="Cambria" w:hAnsi="Cambria" w:eastAsia="Calibri"/>
      <w:b/>
      <w:bCs/>
      <w:kern w:val="28"/>
      <w:sz w:val="32"/>
      <w:szCs w:val="32"/>
    </w:rPr>
  </w:style>
  <w:style w:type="paragraph" w:styleId="25">
    <w:name w:val="footer"/>
    <w:basedOn w:val="1"/>
    <w:link w:val="42"/>
    <w:qFormat/>
    <w:uiPriority w:val="99"/>
    <w:pPr>
      <w:tabs>
        <w:tab w:val="center" w:pos="4677"/>
        <w:tab w:val="right" w:pos="9355"/>
      </w:tabs>
    </w:pPr>
    <w:rPr>
      <w:rFonts w:eastAsia="Calibri"/>
    </w:rPr>
  </w:style>
  <w:style w:type="paragraph" w:styleId="26">
    <w:name w:val="Normal (Web)"/>
    <w:basedOn w:val="1"/>
    <w:qFormat/>
    <w:uiPriority w:val="0"/>
    <w:pPr>
      <w:spacing w:before="100" w:beforeAutospacing="1" w:after="100" w:afterAutospacing="1"/>
    </w:pPr>
    <w:rPr>
      <w:rFonts w:ascii="Verdana" w:hAnsi="Verdana" w:cs="Verdana"/>
      <w:color w:val="333333"/>
      <w:sz w:val="22"/>
      <w:szCs w:val="22"/>
    </w:rPr>
  </w:style>
  <w:style w:type="paragraph" w:styleId="27">
    <w:name w:val="Body Text Indent 2"/>
    <w:basedOn w:val="1"/>
    <w:link w:val="44"/>
    <w:qFormat/>
    <w:uiPriority w:val="99"/>
    <w:pPr>
      <w:tabs>
        <w:tab w:val="left" w:pos="0"/>
      </w:tabs>
      <w:spacing w:before="120"/>
      <w:ind w:firstLine="709"/>
      <w:jc w:val="both"/>
    </w:pPr>
    <w:rPr>
      <w:rFonts w:eastAsia="Calibri"/>
    </w:rPr>
  </w:style>
  <w:style w:type="table" w:styleId="28">
    <w:name w:val="Table Grid"/>
    <w:basedOn w:val="8"/>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Заголовок 1 Знак"/>
    <w:link w:val="2"/>
    <w:qFormat/>
    <w:locked/>
    <w:uiPriority w:val="99"/>
    <w:rPr>
      <w:rFonts w:ascii="Cambria" w:hAnsi="Cambria" w:cs="Times New Roman"/>
      <w:b/>
      <w:bCs/>
      <w:kern w:val="32"/>
      <w:sz w:val="32"/>
      <w:szCs w:val="32"/>
    </w:rPr>
  </w:style>
  <w:style w:type="character" w:customStyle="1" w:styleId="30">
    <w:name w:val="Заголовок 2 Знак"/>
    <w:link w:val="3"/>
    <w:qFormat/>
    <w:locked/>
    <w:uiPriority w:val="99"/>
    <w:rPr>
      <w:rFonts w:ascii="Cambria" w:hAnsi="Cambria" w:cs="Times New Roman"/>
      <w:b/>
      <w:bCs/>
      <w:i/>
      <w:iCs/>
      <w:sz w:val="28"/>
      <w:szCs w:val="28"/>
    </w:rPr>
  </w:style>
  <w:style w:type="character" w:customStyle="1" w:styleId="31">
    <w:name w:val="Заголовок 3 Знак"/>
    <w:link w:val="4"/>
    <w:qFormat/>
    <w:locked/>
    <w:uiPriority w:val="99"/>
    <w:rPr>
      <w:rFonts w:ascii="Cambria" w:hAnsi="Cambria" w:cs="Times New Roman"/>
      <w:b/>
      <w:bCs/>
      <w:sz w:val="26"/>
      <w:szCs w:val="26"/>
    </w:rPr>
  </w:style>
  <w:style w:type="character" w:customStyle="1" w:styleId="32">
    <w:name w:val="Заголовок 4 Знак"/>
    <w:link w:val="5"/>
    <w:qFormat/>
    <w:locked/>
    <w:uiPriority w:val="99"/>
    <w:rPr>
      <w:rFonts w:ascii="Calibri" w:hAnsi="Calibri" w:cs="Times New Roman"/>
      <w:b/>
      <w:bCs/>
      <w:sz w:val="28"/>
      <w:szCs w:val="28"/>
    </w:rPr>
  </w:style>
  <w:style w:type="character" w:customStyle="1" w:styleId="33">
    <w:name w:val="Заголовок 5 Знак"/>
    <w:link w:val="6"/>
    <w:qFormat/>
    <w:locked/>
    <w:uiPriority w:val="99"/>
    <w:rPr>
      <w:rFonts w:ascii="Calibri" w:hAnsi="Calibri" w:cs="Times New Roman"/>
      <w:b/>
      <w:bCs/>
      <w:i/>
      <w:iCs/>
      <w:sz w:val="26"/>
      <w:szCs w:val="26"/>
    </w:rPr>
  </w:style>
  <w:style w:type="paragraph" w:customStyle="1" w:styleId="34">
    <w:name w:val="ConsNormal"/>
    <w:qFormat/>
    <w:uiPriority w:val="99"/>
    <w:pPr>
      <w:autoSpaceDE w:val="0"/>
      <w:autoSpaceDN w:val="0"/>
      <w:adjustRightInd w:val="0"/>
      <w:ind w:right="19772" w:firstLine="720"/>
    </w:pPr>
    <w:rPr>
      <w:rFonts w:ascii="Arial" w:hAnsi="Arial" w:eastAsia="Times New Roman" w:cs="Arial"/>
      <w:lang w:val="ru-RU" w:eastAsia="ru-RU" w:bidi="ar-SA"/>
    </w:rPr>
  </w:style>
  <w:style w:type="character" w:customStyle="1" w:styleId="35">
    <w:name w:val="Текст сноски Знак"/>
    <w:link w:val="19"/>
    <w:qFormat/>
    <w:locked/>
    <w:uiPriority w:val="99"/>
    <w:rPr>
      <w:rFonts w:ascii="Times New Roman" w:hAnsi="Times New Roman" w:cs="Times New Roman"/>
      <w:sz w:val="20"/>
      <w:szCs w:val="20"/>
      <w:lang w:eastAsia="ru-RU"/>
    </w:rPr>
  </w:style>
  <w:style w:type="paragraph" w:customStyle="1" w:styleId="36">
    <w:name w:val="ConsPlusNormal"/>
    <w:link w:val="66"/>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37">
    <w:name w:val="Текст примечания Знак"/>
    <w:link w:val="17"/>
    <w:qFormat/>
    <w:locked/>
    <w:uiPriority w:val="99"/>
    <w:rPr>
      <w:rFonts w:ascii="Times New Roman" w:hAnsi="Times New Roman" w:cs="Times New Roman"/>
      <w:sz w:val="20"/>
      <w:szCs w:val="20"/>
      <w:lang w:eastAsia="ru-RU"/>
    </w:rPr>
  </w:style>
  <w:style w:type="character" w:customStyle="1" w:styleId="38">
    <w:name w:val="Основной текст с отступом Знак"/>
    <w:link w:val="23"/>
    <w:qFormat/>
    <w:locked/>
    <w:uiPriority w:val="99"/>
    <w:rPr>
      <w:rFonts w:ascii="Arial" w:hAnsi="Arial" w:cs="Times New Roman"/>
      <w:sz w:val="28"/>
      <w:szCs w:val="28"/>
    </w:rPr>
  </w:style>
  <w:style w:type="character" w:customStyle="1" w:styleId="39">
    <w:name w:val="Текст выноски Знак"/>
    <w:link w:val="15"/>
    <w:semiHidden/>
    <w:qFormat/>
    <w:locked/>
    <w:uiPriority w:val="99"/>
    <w:rPr>
      <w:rFonts w:ascii="Times New Roman" w:hAnsi="Times New Roman" w:cs="Times New Roman"/>
      <w:color w:val="1F497D"/>
      <w:sz w:val="2"/>
      <w:szCs w:val="2"/>
    </w:rPr>
  </w:style>
  <w:style w:type="character" w:customStyle="1" w:styleId="40">
    <w:name w:val="Тема примечания Знак"/>
    <w:link w:val="18"/>
    <w:semiHidden/>
    <w:qFormat/>
    <w:locked/>
    <w:uiPriority w:val="99"/>
    <w:rPr>
      <w:rFonts w:ascii="Times New Roman" w:hAnsi="Times New Roman" w:cs="Times New Roman"/>
      <w:b/>
      <w:bCs/>
      <w:sz w:val="20"/>
      <w:szCs w:val="20"/>
      <w:lang w:eastAsia="ru-RU"/>
    </w:rPr>
  </w:style>
  <w:style w:type="character" w:customStyle="1" w:styleId="41">
    <w:name w:val="Верхний колонтитул Знак"/>
    <w:link w:val="20"/>
    <w:qFormat/>
    <w:locked/>
    <w:uiPriority w:val="99"/>
    <w:rPr>
      <w:rFonts w:ascii="Times New Roman" w:hAnsi="Times New Roman" w:cs="Times New Roman"/>
      <w:sz w:val="24"/>
      <w:szCs w:val="24"/>
    </w:rPr>
  </w:style>
  <w:style w:type="character" w:customStyle="1" w:styleId="42">
    <w:name w:val="Нижний колонтитул Знак"/>
    <w:link w:val="25"/>
    <w:qFormat/>
    <w:locked/>
    <w:uiPriority w:val="99"/>
    <w:rPr>
      <w:rFonts w:ascii="Times New Roman" w:hAnsi="Times New Roman" w:cs="Times New Roman"/>
      <w:sz w:val="24"/>
      <w:szCs w:val="24"/>
    </w:rPr>
  </w:style>
  <w:style w:type="character" w:customStyle="1" w:styleId="43">
    <w:name w:val="Название Знак"/>
    <w:link w:val="24"/>
    <w:qFormat/>
    <w:locked/>
    <w:uiPriority w:val="99"/>
    <w:rPr>
      <w:rFonts w:ascii="Cambria" w:hAnsi="Cambria" w:cs="Times New Roman"/>
      <w:b/>
      <w:bCs/>
      <w:kern w:val="28"/>
      <w:sz w:val="32"/>
      <w:szCs w:val="32"/>
    </w:rPr>
  </w:style>
  <w:style w:type="character" w:customStyle="1" w:styleId="44">
    <w:name w:val="Основной текст с отступом 2 Знак"/>
    <w:link w:val="27"/>
    <w:qFormat/>
    <w:locked/>
    <w:uiPriority w:val="99"/>
    <w:rPr>
      <w:rFonts w:ascii="Times New Roman" w:hAnsi="Times New Roman" w:cs="Times New Roman"/>
      <w:sz w:val="24"/>
      <w:szCs w:val="24"/>
    </w:rPr>
  </w:style>
  <w:style w:type="character" w:customStyle="1" w:styleId="45">
    <w:name w:val="Основной текст с отступом 3 Знак"/>
    <w:link w:val="16"/>
    <w:qFormat/>
    <w:locked/>
    <w:uiPriority w:val="99"/>
    <w:rPr>
      <w:rFonts w:ascii="Times New Roman" w:hAnsi="Times New Roman" w:cs="Times New Roman"/>
      <w:sz w:val="16"/>
      <w:szCs w:val="16"/>
    </w:rPr>
  </w:style>
  <w:style w:type="paragraph" w:customStyle="1" w:styleId="46">
    <w:name w:val="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7">
    <w:name w:val="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8">
    <w:name w:val="Знак Знак Знак1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9">
    <w:name w:val="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0">
    <w:name w:val="u"/>
    <w:basedOn w:val="1"/>
    <w:qFormat/>
    <w:uiPriority w:val="99"/>
    <w:pPr>
      <w:spacing w:before="100" w:beforeAutospacing="1" w:after="100" w:afterAutospacing="1"/>
    </w:pPr>
  </w:style>
  <w:style w:type="paragraph" w:customStyle="1" w:styleId="51">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52">
    <w:name w:val="Знак Знак Знак Знак1"/>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3">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54">
    <w:name w:val="Знак Знак Знак2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5">
    <w:name w:val="Char Char Car Car Char Char Car Car Char Char Car Car Char Char"/>
    <w:basedOn w:val="1"/>
    <w:qFormat/>
    <w:uiPriority w:val="99"/>
    <w:pPr>
      <w:spacing w:after="160" w:line="240" w:lineRule="exact"/>
    </w:pPr>
    <w:rPr>
      <w:sz w:val="20"/>
      <w:szCs w:val="20"/>
    </w:rPr>
  </w:style>
  <w:style w:type="character" w:customStyle="1" w:styleId="56">
    <w:name w:val="Основной текст Знак"/>
    <w:link w:val="21"/>
    <w:qFormat/>
    <w:locked/>
    <w:uiPriority w:val="99"/>
    <w:rPr>
      <w:rFonts w:ascii="Times New Roman" w:hAnsi="Times New Roman" w:cs="Times New Roman"/>
      <w:sz w:val="24"/>
      <w:szCs w:val="24"/>
    </w:rPr>
  </w:style>
  <w:style w:type="paragraph" w:customStyle="1" w:styleId="57">
    <w:name w:val="Цветной список - Акцент 12"/>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8">
    <w:name w:val="Светлый список — акцент 51"/>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9">
    <w:name w:val="Обычный2"/>
    <w:qFormat/>
    <w:uiPriority w:val="99"/>
    <w:rPr>
      <w:rFonts w:ascii="Times New Roman" w:hAnsi="Times New Roman" w:eastAsia="Times New Roman" w:cs="Times New Roman"/>
      <w:color w:val="000000"/>
      <w:sz w:val="24"/>
      <w:szCs w:val="24"/>
      <w:lang w:val="ru-RU" w:eastAsia="ru-RU" w:bidi="ar-SA"/>
    </w:rPr>
  </w:style>
  <w:style w:type="character" w:customStyle="1" w:styleId="60">
    <w:name w:val="apple-converted-space"/>
    <w:qFormat/>
    <w:uiPriority w:val="99"/>
    <w:rPr>
      <w:rFonts w:cs="Times New Roman"/>
    </w:rPr>
  </w:style>
  <w:style w:type="paragraph" w:customStyle="1" w:styleId="61">
    <w:name w:val="Средняя сетка 1 - Акцент 21"/>
    <w:basedOn w:val="1"/>
    <w:qFormat/>
    <w:uiPriority w:val="99"/>
    <w:pPr>
      <w:ind w:left="720"/>
    </w:pPr>
  </w:style>
  <w:style w:type="paragraph" w:customStyle="1" w:styleId="62">
    <w:name w:val="uni"/>
    <w:basedOn w:val="1"/>
    <w:qFormat/>
    <w:uiPriority w:val="99"/>
    <w:pPr>
      <w:spacing w:before="100" w:beforeAutospacing="1" w:after="100" w:afterAutospacing="1"/>
    </w:pPr>
    <w:rPr>
      <w:rFonts w:ascii="Times" w:hAnsi="Times" w:eastAsia="MS Mincho"/>
      <w:sz w:val="20"/>
      <w:szCs w:val="20"/>
    </w:rPr>
  </w:style>
  <w:style w:type="paragraph" w:customStyle="1" w:styleId="63">
    <w:name w:val="Обычный1"/>
    <w:qFormat/>
    <w:uiPriority w:val="99"/>
    <w:rPr>
      <w:rFonts w:ascii="Times New Roman" w:hAnsi="Times New Roman" w:eastAsia="Times New Roman" w:cs="Times New Roman"/>
      <w:sz w:val="24"/>
      <w:lang w:val="ru-RU" w:eastAsia="ru-RU" w:bidi="ar-SA"/>
    </w:rPr>
  </w:style>
  <w:style w:type="paragraph" w:customStyle="1" w:styleId="64">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styleId="65">
    <w:name w:val="List Paragraph"/>
    <w:basedOn w:val="1"/>
    <w:qFormat/>
    <w:uiPriority w:val="34"/>
    <w:pPr>
      <w:ind w:left="720"/>
      <w:contextualSpacing/>
    </w:pPr>
  </w:style>
  <w:style w:type="character" w:customStyle="1" w:styleId="66">
    <w:name w:val="ConsPlusNormal Знак"/>
    <w:link w:val="36"/>
    <w:qFormat/>
    <w:locked/>
    <w:uiPriority w:val="99"/>
    <w:rPr>
      <w:rFonts w:ascii="Arial" w:hAnsi="Arial" w:eastAsia="Times New Roman" w:cs="Arial"/>
    </w:rPr>
  </w:style>
  <w:style w:type="paragraph" w:customStyle="1" w:styleId="67">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68">
    <w:name w:val="Основной текст (10)_"/>
    <w:basedOn w:val="7"/>
    <w:link w:val="69"/>
    <w:qFormat/>
    <w:uiPriority w:val="0"/>
    <w:rPr>
      <w:rFonts w:ascii="Times New Roman" w:hAnsi="Times New Roman" w:eastAsia="Times New Roman"/>
      <w:b/>
      <w:bCs/>
      <w:sz w:val="28"/>
      <w:szCs w:val="28"/>
      <w:shd w:val="clear" w:color="auto" w:fill="FFFFFF"/>
    </w:rPr>
  </w:style>
  <w:style w:type="paragraph" w:customStyle="1" w:styleId="69">
    <w:name w:val="Основной текст (10)"/>
    <w:basedOn w:val="1"/>
    <w:link w:val="68"/>
    <w:qFormat/>
    <w:uiPriority w:val="0"/>
    <w:pPr>
      <w:widowControl w:val="0"/>
      <w:shd w:val="clear" w:color="auto" w:fill="FFFFFF"/>
      <w:spacing w:line="0" w:lineRule="atLeast"/>
    </w:pPr>
    <w:rPr>
      <w:b/>
      <w:bCs/>
      <w:sz w:val="28"/>
      <w:szCs w:val="28"/>
    </w:rPr>
  </w:style>
  <w:style w:type="character" w:customStyle="1" w:styleId="70">
    <w:name w:val="Заголовок №3_"/>
    <w:basedOn w:val="7"/>
    <w:link w:val="71"/>
    <w:qFormat/>
    <w:uiPriority w:val="0"/>
    <w:rPr>
      <w:rFonts w:ascii="Times New Roman" w:hAnsi="Times New Roman" w:eastAsia="Times New Roman"/>
      <w:b/>
      <w:bCs/>
      <w:sz w:val="28"/>
      <w:szCs w:val="28"/>
      <w:shd w:val="clear" w:color="auto" w:fill="FFFFFF"/>
    </w:rPr>
  </w:style>
  <w:style w:type="paragraph" w:customStyle="1" w:styleId="71">
    <w:name w:val="Заголовок №3"/>
    <w:basedOn w:val="1"/>
    <w:link w:val="70"/>
    <w:qFormat/>
    <w:uiPriority w:val="0"/>
    <w:pPr>
      <w:widowControl w:val="0"/>
      <w:shd w:val="clear" w:color="auto" w:fill="FFFFFF"/>
      <w:spacing w:before="360" w:after="360" w:line="0" w:lineRule="atLeast"/>
      <w:ind w:hanging="1020"/>
      <w:jc w:val="both"/>
      <w:outlineLvl w:val="2"/>
    </w:pPr>
    <w:rPr>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7360-159F-4AEC-B9B7-3554E90E703F}">
  <ds:schemaRefs/>
</ds:datastoreItem>
</file>

<file path=docProps/app.xml><?xml version="1.0" encoding="utf-8"?>
<Properties xmlns="http://schemas.openxmlformats.org/officeDocument/2006/extended-properties" xmlns:vt="http://schemas.openxmlformats.org/officeDocument/2006/docPropsVTypes">
  <Template>Normal</Template>
  <Company>*</Company>
  <Pages>7</Pages>
  <Words>16023</Words>
  <Characters>91334</Characters>
  <Lines>761</Lines>
  <Paragraphs>214</Paragraphs>
  <TotalTime>40</TotalTime>
  <ScaleCrop>false</ScaleCrop>
  <LinksUpToDate>false</LinksUpToDate>
  <CharactersWithSpaces>107143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2022-08-30T04:57:00Z</dcterms:created>
  <dc:creator>DanilchukN</dc:creator>
  <cp:lastModifiedBy>WPS_1708322222</cp:lastModifiedBy>
  <cp:lastPrinted>2024-10-21T12:01:22Z</cp:lastPrinted>
  <dcterms:modified xsi:type="dcterms:W3CDTF">2024-10-21T12:01:45Z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251066980F2A4218A9A24EB3F92A330E</vt:lpwstr>
  </property>
</Properties>
</file>