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BA0E1D">
        <w:rPr>
          <w:rFonts w:ascii="Times New Roman" w:hAnsi="Times New Roman" w:cs="Times New Roman"/>
          <w:sz w:val="24"/>
        </w:rPr>
        <w:t>__ _______</w:t>
      </w:r>
      <w:r w:rsidR="005E1D0B">
        <w:rPr>
          <w:rFonts w:ascii="Times New Roman" w:hAnsi="Times New Roman" w:cs="Times New Roman"/>
          <w:sz w:val="24"/>
        </w:rPr>
        <w:t>2017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BA0E1D">
        <w:rPr>
          <w:rFonts w:ascii="Times New Roman" w:hAnsi="Times New Roman" w:cs="Times New Roman"/>
          <w:sz w:val="24"/>
        </w:rPr>
        <w:t xml:space="preserve"> ___</w:t>
      </w:r>
      <w:bookmarkStart w:id="0" w:name="_GoBack"/>
      <w:bookmarkEnd w:id="0"/>
      <w:r w:rsidR="004002F0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Default="00D803B3" w:rsidP="00E55D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r w:rsidR="00534A4D">
        <w:rPr>
          <w:rFonts w:ascii="Times New Roman" w:hAnsi="Times New Roman" w:cs="Times New Roman"/>
          <w:b/>
          <w:sz w:val="24"/>
          <w:szCs w:val="24"/>
        </w:rPr>
        <w:t>Казым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</w:p>
    <w:p w:rsidR="00E55D8D" w:rsidRDefault="00E55D8D" w:rsidP="00E55D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124124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 марта 2017 года № 27н «О внесении изменений в Указания  о порядке применения бюджетной классификации Российской Федерации, утвержденные приказом</w:t>
      </w:r>
      <w:r w:rsidR="00124124" w:rsidRPr="00AF20D7">
        <w:t xml:space="preserve"> </w:t>
      </w:r>
      <w:r w:rsidR="00124124"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 w:rsidR="00124124">
        <w:rPr>
          <w:rFonts w:ascii="Times New Roman" w:hAnsi="Times New Roman" w:cs="Times New Roman"/>
          <w:sz w:val="24"/>
          <w:szCs w:val="24"/>
        </w:rPr>
        <w:t>1 июля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 w:rsidR="00124124">
        <w:rPr>
          <w:rFonts w:ascii="Times New Roman" w:hAnsi="Times New Roman" w:cs="Times New Roman"/>
          <w:sz w:val="24"/>
          <w:szCs w:val="24"/>
        </w:rPr>
        <w:t>3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4124">
        <w:rPr>
          <w:rFonts w:ascii="Times New Roman" w:hAnsi="Times New Roman" w:cs="Times New Roman"/>
          <w:sz w:val="24"/>
          <w:szCs w:val="24"/>
        </w:rPr>
        <w:t>65</w:t>
      </w:r>
      <w:r w:rsidR="00124124" w:rsidRPr="00AF20D7">
        <w:rPr>
          <w:rFonts w:ascii="Times New Roman" w:hAnsi="Times New Roman" w:cs="Times New Roman"/>
          <w:sz w:val="24"/>
          <w:szCs w:val="24"/>
        </w:rPr>
        <w:t>н</w:t>
      </w:r>
      <w:r w:rsidR="00124124">
        <w:rPr>
          <w:rFonts w:ascii="Times New Roman" w:hAnsi="Times New Roman" w:cs="Times New Roman"/>
          <w:sz w:val="24"/>
          <w:szCs w:val="24"/>
        </w:rPr>
        <w:t>»</w:t>
      </w:r>
      <w:r w:rsidR="00AF643B">
        <w:rPr>
          <w:rFonts w:ascii="Times New Roman" w:hAnsi="Times New Roman" w:cs="Times New Roman"/>
          <w:sz w:val="24"/>
          <w:szCs w:val="24"/>
        </w:rPr>
        <w:t xml:space="preserve">, </w:t>
      </w:r>
      <w:r w:rsidR="00534A4D">
        <w:rPr>
          <w:rFonts w:ascii="Times New Roman" w:hAnsi="Times New Roman" w:cs="Times New Roman"/>
          <w:sz w:val="24"/>
          <w:szCs w:val="24"/>
        </w:rPr>
        <w:t>на основании Соглашения о передаче органам местного</w:t>
      </w:r>
      <w:proofErr w:type="gramEnd"/>
      <w:r w:rsidR="00534A4D">
        <w:rPr>
          <w:rFonts w:ascii="Times New Roman" w:hAnsi="Times New Roman" w:cs="Times New Roman"/>
          <w:sz w:val="24"/>
          <w:szCs w:val="24"/>
        </w:rPr>
        <w:t xml:space="preserve"> самоуправления Белоярского </w:t>
      </w:r>
      <w:proofErr w:type="gramStart"/>
      <w:r w:rsidR="00534A4D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сельского поселения</w:t>
      </w:r>
      <w:proofErr w:type="gramEnd"/>
      <w:r w:rsidR="00534A4D">
        <w:rPr>
          <w:rFonts w:ascii="Times New Roman" w:hAnsi="Times New Roman" w:cs="Times New Roman"/>
          <w:sz w:val="24"/>
          <w:szCs w:val="24"/>
        </w:rPr>
        <w:t xml:space="preserve"> Казым по решению вопросов местного значения, утвержденного решением Совета депутатов сельского поселения Казым от 02 ноября 2016 года № 38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124124" w:rsidRDefault="00EE27CD" w:rsidP="0012412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124124" w:rsidRPr="00124124">
        <w:rPr>
          <w:rFonts w:ascii="Times New Roman" w:hAnsi="Times New Roman" w:cs="Times New Roman"/>
          <w:sz w:val="24"/>
          <w:szCs w:val="24"/>
        </w:rPr>
        <w:t xml:space="preserve"> </w:t>
      </w:r>
      <w:r w:rsidR="00124124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2F0">
        <w:rPr>
          <w:rFonts w:ascii="Times New Roman" w:hAnsi="Times New Roman" w:cs="Times New Roman"/>
          <w:sz w:val="24"/>
          <w:szCs w:val="24"/>
        </w:rPr>
        <w:t xml:space="preserve">в </w:t>
      </w:r>
      <w:r w:rsidR="00534A4D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534A4D">
        <w:rPr>
          <w:rFonts w:ascii="Times New Roman" w:hAnsi="Times New Roman" w:cs="Times New Roman"/>
          <w:sz w:val="24"/>
          <w:szCs w:val="24"/>
        </w:rPr>
        <w:t xml:space="preserve"> сельского поселения Казым на 2017 год, утвержденный решением Совета депутатов сельского поселения Казым от 06 декабря 2016 года № 49 «О бюджете сельского поселения Казым на 2017 год и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исключив </w:t>
      </w:r>
      <w:r w:rsidR="008950BD" w:rsidRPr="00124124">
        <w:rPr>
          <w:rFonts w:ascii="Times New Roman" w:hAnsi="Times New Roman" w:cs="Times New Roman"/>
          <w:sz w:val="24"/>
          <w:szCs w:val="24"/>
        </w:rPr>
        <w:t>из перечня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</w:t>
      </w:r>
      <w:r w:rsidR="004002F0">
        <w:rPr>
          <w:rFonts w:ascii="Times New Roman" w:hAnsi="Times New Roman" w:cs="Times New Roman"/>
          <w:sz w:val="24"/>
          <w:szCs w:val="24"/>
        </w:rPr>
        <w:t>сельс</w:t>
      </w:r>
      <w:r w:rsidR="00E55D8D">
        <w:rPr>
          <w:rFonts w:ascii="Times New Roman" w:hAnsi="Times New Roman" w:cs="Times New Roman"/>
          <w:sz w:val="24"/>
          <w:szCs w:val="24"/>
        </w:rPr>
        <w:t>кого пос</w:t>
      </w:r>
      <w:r w:rsidR="00534A4D">
        <w:rPr>
          <w:rFonts w:ascii="Times New Roman" w:hAnsi="Times New Roman" w:cs="Times New Roman"/>
          <w:sz w:val="24"/>
          <w:szCs w:val="24"/>
        </w:rPr>
        <w:t>еления Казым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Pr="00124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72A6">
        <w:rPr>
          <w:rFonts w:ascii="Times New Roman" w:hAnsi="Times New Roman" w:cs="Times New Roman"/>
          <w:sz w:val="24"/>
          <w:szCs w:val="24"/>
        </w:rPr>
        <w:t>сельского</w:t>
      </w:r>
      <w:r w:rsidR="00534A4D">
        <w:rPr>
          <w:rFonts w:ascii="Times New Roman" w:hAnsi="Times New Roman" w:cs="Times New Roman"/>
          <w:sz w:val="24"/>
          <w:szCs w:val="24"/>
        </w:rPr>
        <w:t xml:space="preserve"> поселения Казым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124124">
        <w:rPr>
          <w:rFonts w:ascii="Times New Roman" w:hAnsi="Times New Roman" w:cs="Times New Roman"/>
          <w:sz w:val="24"/>
          <w:szCs w:val="24"/>
        </w:rPr>
        <w:t xml:space="preserve"> код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DD00E7" w:rsidRPr="005756AD" w:rsidTr="00124124">
        <w:trPr>
          <w:trHeight w:val="443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24124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4124" w:rsidRPr="00F36409" w:rsidRDefault="00124124" w:rsidP="002D1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2 02 25064 10 0000 151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</w:t>
      </w:r>
      <w:r w:rsidR="00124124">
        <w:rPr>
          <w:rFonts w:ascii="Times New Roman" w:hAnsi="Times New Roman" w:cs="Times New Roman"/>
          <w:b w:val="0"/>
          <w:sz w:val="24"/>
          <w:szCs w:val="24"/>
        </w:rPr>
        <w:t xml:space="preserve">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4124" w:rsidRDefault="00124124" w:rsidP="00124124">
      <w:pPr>
        <w:pStyle w:val="31"/>
        <w:jc w:val="both"/>
      </w:pPr>
      <w:r>
        <w:t>Заместитель председателя Комитета по финансам</w:t>
      </w:r>
    </w:p>
    <w:p w:rsidR="00124124" w:rsidRDefault="00124124" w:rsidP="00124124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124124" w:rsidP="00124124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sectPr w:rsidR="00646B86" w:rsidRPr="00CF6A54" w:rsidSect="009C1459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DB" w:rsidRDefault="00ED61DB" w:rsidP="003B0D56">
      <w:pPr>
        <w:spacing w:after="0" w:line="240" w:lineRule="auto"/>
      </w:pPr>
      <w:r>
        <w:separator/>
      </w:r>
    </w:p>
  </w:endnote>
  <w:endnote w:type="continuationSeparator" w:id="0">
    <w:p w:rsidR="00ED61DB" w:rsidRDefault="00ED61DB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DB" w:rsidRDefault="00ED61DB" w:rsidP="003B0D56">
      <w:pPr>
        <w:spacing w:after="0" w:line="240" w:lineRule="auto"/>
      </w:pPr>
      <w:r>
        <w:separator/>
      </w:r>
    </w:p>
  </w:footnote>
  <w:footnote w:type="continuationSeparator" w:id="0">
    <w:p w:rsidR="00ED61DB" w:rsidRDefault="00ED61DB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AF643B" w:rsidRDefault="00AF64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43B" w:rsidRDefault="00AF64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4" w:rsidRDefault="00BA0E1D" w:rsidP="0012412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E4F7A"/>
    <w:rsid w:val="000F3858"/>
    <w:rsid w:val="001009C1"/>
    <w:rsid w:val="00101FBF"/>
    <w:rsid w:val="001102E2"/>
    <w:rsid w:val="00110E8C"/>
    <w:rsid w:val="00115D4D"/>
    <w:rsid w:val="00124124"/>
    <w:rsid w:val="0014713F"/>
    <w:rsid w:val="00171A28"/>
    <w:rsid w:val="00192A4F"/>
    <w:rsid w:val="00197AA3"/>
    <w:rsid w:val="001A4832"/>
    <w:rsid w:val="001D0AFA"/>
    <w:rsid w:val="001D0C67"/>
    <w:rsid w:val="001E4938"/>
    <w:rsid w:val="001E7783"/>
    <w:rsid w:val="001F0198"/>
    <w:rsid w:val="001F10B9"/>
    <w:rsid w:val="001F472A"/>
    <w:rsid w:val="00200A4B"/>
    <w:rsid w:val="00212582"/>
    <w:rsid w:val="002170A0"/>
    <w:rsid w:val="002525D9"/>
    <w:rsid w:val="00255546"/>
    <w:rsid w:val="002712F3"/>
    <w:rsid w:val="002717EB"/>
    <w:rsid w:val="002C4EF3"/>
    <w:rsid w:val="002C7661"/>
    <w:rsid w:val="002D4902"/>
    <w:rsid w:val="002D779B"/>
    <w:rsid w:val="002E0C91"/>
    <w:rsid w:val="002E7764"/>
    <w:rsid w:val="00305C86"/>
    <w:rsid w:val="00316283"/>
    <w:rsid w:val="00322267"/>
    <w:rsid w:val="00355EB8"/>
    <w:rsid w:val="00376A7B"/>
    <w:rsid w:val="00380605"/>
    <w:rsid w:val="00392A9E"/>
    <w:rsid w:val="003A1867"/>
    <w:rsid w:val="003A5209"/>
    <w:rsid w:val="003B0D56"/>
    <w:rsid w:val="003B2218"/>
    <w:rsid w:val="003D3766"/>
    <w:rsid w:val="004002F0"/>
    <w:rsid w:val="00421771"/>
    <w:rsid w:val="00422D30"/>
    <w:rsid w:val="0043602F"/>
    <w:rsid w:val="00452280"/>
    <w:rsid w:val="00461618"/>
    <w:rsid w:val="004640B7"/>
    <w:rsid w:val="00466B98"/>
    <w:rsid w:val="004A1C38"/>
    <w:rsid w:val="004C54DD"/>
    <w:rsid w:val="004D0133"/>
    <w:rsid w:val="004E3CD7"/>
    <w:rsid w:val="00516F08"/>
    <w:rsid w:val="00531C83"/>
    <w:rsid w:val="00534A4D"/>
    <w:rsid w:val="00536025"/>
    <w:rsid w:val="005756AD"/>
    <w:rsid w:val="00580815"/>
    <w:rsid w:val="0058721E"/>
    <w:rsid w:val="005946FD"/>
    <w:rsid w:val="005D0600"/>
    <w:rsid w:val="005E1D0B"/>
    <w:rsid w:val="006162F3"/>
    <w:rsid w:val="00627371"/>
    <w:rsid w:val="006352F3"/>
    <w:rsid w:val="006438C5"/>
    <w:rsid w:val="00646B86"/>
    <w:rsid w:val="00655DC6"/>
    <w:rsid w:val="006643BE"/>
    <w:rsid w:val="00674E5C"/>
    <w:rsid w:val="006816D4"/>
    <w:rsid w:val="00695696"/>
    <w:rsid w:val="006A2497"/>
    <w:rsid w:val="006D5AEE"/>
    <w:rsid w:val="006E04C6"/>
    <w:rsid w:val="007161A2"/>
    <w:rsid w:val="00716DC2"/>
    <w:rsid w:val="00720C74"/>
    <w:rsid w:val="00725D8F"/>
    <w:rsid w:val="00727DBC"/>
    <w:rsid w:val="007365DE"/>
    <w:rsid w:val="00740E7E"/>
    <w:rsid w:val="00741B1B"/>
    <w:rsid w:val="00766936"/>
    <w:rsid w:val="007953BB"/>
    <w:rsid w:val="007B3487"/>
    <w:rsid w:val="007C0EF6"/>
    <w:rsid w:val="007C17E9"/>
    <w:rsid w:val="007C5A92"/>
    <w:rsid w:val="007E4C85"/>
    <w:rsid w:val="00815B88"/>
    <w:rsid w:val="00832AD5"/>
    <w:rsid w:val="00847AB4"/>
    <w:rsid w:val="00850543"/>
    <w:rsid w:val="008546AD"/>
    <w:rsid w:val="00873C22"/>
    <w:rsid w:val="00875889"/>
    <w:rsid w:val="008804E5"/>
    <w:rsid w:val="008950BD"/>
    <w:rsid w:val="00896407"/>
    <w:rsid w:val="008A33CD"/>
    <w:rsid w:val="008A3993"/>
    <w:rsid w:val="008C4020"/>
    <w:rsid w:val="008C6954"/>
    <w:rsid w:val="008D1782"/>
    <w:rsid w:val="008E5E5C"/>
    <w:rsid w:val="008F0AF7"/>
    <w:rsid w:val="009072A6"/>
    <w:rsid w:val="00931946"/>
    <w:rsid w:val="00936020"/>
    <w:rsid w:val="00942D88"/>
    <w:rsid w:val="009458F1"/>
    <w:rsid w:val="00955DD5"/>
    <w:rsid w:val="00965094"/>
    <w:rsid w:val="00966547"/>
    <w:rsid w:val="009A6632"/>
    <w:rsid w:val="009C1459"/>
    <w:rsid w:val="009C75F4"/>
    <w:rsid w:val="009E456A"/>
    <w:rsid w:val="009F31BE"/>
    <w:rsid w:val="009F7911"/>
    <w:rsid w:val="00A07D60"/>
    <w:rsid w:val="00A22DA5"/>
    <w:rsid w:val="00A24B47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A753F"/>
    <w:rsid w:val="00AD04DB"/>
    <w:rsid w:val="00AD1871"/>
    <w:rsid w:val="00AE4934"/>
    <w:rsid w:val="00AE7B6E"/>
    <w:rsid w:val="00AF643B"/>
    <w:rsid w:val="00B12CE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0E1D"/>
    <w:rsid w:val="00BA3984"/>
    <w:rsid w:val="00BF1447"/>
    <w:rsid w:val="00BF3BFC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5935"/>
    <w:rsid w:val="00D05F67"/>
    <w:rsid w:val="00D17E6F"/>
    <w:rsid w:val="00D21DD8"/>
    <w:rsid w:val="00D23E80"/>
    <w:rsid w:val="00D32E3A"/>
    <w:rsid w:val="00D33471"/>
    <w:rsid w:val="00D33927"/>
    <w:rsid w:val="00D403CE"/>
    <w:rsid w:val="00D73B9B"/>
    <w:rsid w:val="00D803B3"/>
    <w:rsid w:val="00D83355"/>
    <w:rsid w:val="00D900F1"/>
    <w:rsid w:val="00DB1B91"/>
    <w:rsid w:val="00DB6353"/>
    <w:rsid w:val="00DD00E7"/>
    <w:rsid w:val="00DD1D66"/>
    <w:rsid w:val="00DD7D86"/>
    <w:rsid w:val="00DF3AE9"/>
    <w:rsid w:val="00E039FC"/>
    <w:rsid w:val="00E04432"/>
    <w:rsid w:val="00E3426A"/>
    <w:rsid w:val="00E55D8D"/>
    <w:rsid w:val="00E568E2"/>
    <w:rsid w:val="00E6450C"/>
    <w:rsid w:val="00E86F46"/>
    <w:rsid w:val="00E92D07"/>
    <w:rsid w:val="00EA0C12"/>
    <w:rsid w:val="00EA4381"/>
    <w:rsid w:val="00EB20B4"/>
    <w:rsid w:val="00EC37ED"/>
    <w:rsid w:val="00ED61DB"/>
    <w:rsid w:val="00EE27CD"/>
    <w:rsid w:val="00EF0975"/>
    <w:rsid w:val="00EF107D"/>
    <w:rsid w:val="00F235BB"/>
    <w:rsid w:val="00F31000"/>
    <w:rsid w:val="00F5746C"/>
    <w:rsid w:val="00F62BC3"/>
    <w:rsid w:val="00F65ED8"/>
    <w:rsid w:val="00F6653A"/>
    <w:rsid w:val="00F75394"/>
    <w:rsid w:val="00F85350"/>
    <w:rsid w:val="00F86DBB"/>
    <w:rsid w:val="00F93217"/>
    <w:rsid w:val="00FA0683"/>
    <w:rsid w:val="00FA2D86"/>
    <w:rsid w:val="00FB4922"/>
    <w:rsid w:val="00FC6D0F"/>
    <w:rsid w:val="00FD29E9"/>
    <w:rsid w:val="00FD5564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CC440-35BE-4D7C-A389-3E646293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2017-07-24T11:05:00Z</cp:lastPrinted>
  <dcterms:created xsi:type="dcterms:W3CDTF">2017-07-24T11:06:00Z</dcterms:created>
  <dcterms:modified xsi:type="dcterms:W3CDTF">2017-07-25T13:38:00Z</dcterms:modified>
</cp:coreProperties>
</file>