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lang/>
        </w:rPr>
        <w:drawing>
          <wp:inline distT="0" distB="0" distL="114300" distR="114300">
            <wp:extent cx="645160" cy="885190"/>
            <wp:effectExtent l="0" t="0" r="2540" b="10160"/>
            <wp:docPr id="2" name="Изображение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descr="Gerb_New"/>
                    <pic:cNvPicPr>
                      <a:picLocks noChangeAspect="1"/>
                    </pic:cNvPicPr>
                  </pic:nvPicPr>
                  <pic:blipFill>
                    <a:blip r:embed="rId5"/>
                    <a:stretch>
                      <a:fillRect/>
                    </a:stretch>
                  </pic:blipFill>
                  <pic:spPr>
                    <a:xfrm>
                      <a:off x="0" y="0"/>
                      <a:ext cx="645160" cy="885190"/>
                    </a:xfrm>
                    <a:prstGeom prst="rect">
                      <a:avLst/>
                    </a:prstGeom>
                    <a:noFill/>
                    <a:ln>
                      <a:noFill/>
                    </a:ln>
                  </pic:spPr>
                </pic:pic>
              </a:graphicData>
            </a:graphic>
          </wp:inline>
        </w:drawing>
      </w:r>
      <w:r>
        <w:rPr>
          <w:lang/>
        </w:rPr>
        <w:t xml:space="preserve">       </w:t>
      </w:r>
    </w:p>
    <w:p>
      <w:pPr>
        <w:tabs>
          <w:tab w:val="left" w:pos="6240"/>
        </w:tabs>
        <w:rPr>
          <w:b/>
          <w:bCs/>
        </w:rPr>
      </w:pPr>
      <w:r>
        <w:tab/>
      </w:r>
      <w:r>
        <w:t xml:space="preserve">                                      </w:t>
      </w:r>
    </w:p>
    <w:p>
      <w:pPr>
        <w:jc w:val="center"/>
        <w:rPr>
          <w:b/>
          <w:sz w:val="22"/>
          <w:szCs w:val="22"/>
        </w:rPr>
      </w:pPr>
      <w:r>
        <w:rPr>
          <w:b/>
          <w:sz w:val="22"/>
          <w:szCs w:val="22"/>
        </w:rPr>
        <w:t>БЕЛОЯРСКИЙ РАЙОН</w:t>
      </w:r>
    </w:p>
    <w:p>
      <w:pPr>
        <w:pStyle w:val="4"/>
        <w:rPr>
          <w:b/>
          <w:sz w:val="20"/>
        </w:rPr>
      </w:pPr>
      <w:r>
        <w:rPr>
          <w:b/>
          <w:sz w:val="20"/>
        </w:rPr>
        <w:t>ХАНТЫ-МАНСИЙСКИЙ АВТОНОМНЫЙ ОКРУГ - ЮГРА</w:t>
      </w:r>
    </w:p>
    <w:p>
      <w:pPr>
        <w:pStyle w:val="3"/>
        <w:jc w:val="right"/>
        <w:rPr>
          <w:sz w:val="22"/>
        </w:rPr>
      </w:pPr>
    </w:p>
    <w:p>
      <w:pPr>
        <w:jc w:val="center"/>
        <w:rPr>
          <w:b/>
        </w:rPr>
      </w:pPr>
    </w:p>
    <w:p>
      <w:pPr>
        <w:ind w:left="7080" w:firstLine="708"/>
        <w:jc w:val="center"/>
        <w:rPr>
          <w:sz w:val="28"/>
          <w:szCs w:val="20"/>
        </w:rPr>
      </w:pPr>
      <w:r>
        <w:rPr>
          <w:sz w:val="28"/>
          <w:szCs w:val="20"/>
        </w:rPr>
        <w:t>ПРОЕКТ</w:t>
      </w:r>
    </w:p>
    <w:p>
      <w:pPr>
        <w:keepNext/>
        <w:jc w:val="center"/>
        <w:outlineLvl w:val="0"/>
        <w:rPr>
          <w:b/>
          <w:sz w:val="28"/>
          <w:szCs w:val="28"/>
        </w:rPr>
      </w:pPr>
      <w:r>
        <w:rPr>
          <w:b/>
          <w:sz w:val="28"/>
          <w:szCs w:val="28"/>
        </w:rPr>
        <w:t>АДМИНИСТРАЦИЯ БЕЛОЯРСКОГО РАЙОНА</w:t>
      </w:r>
    </w:p>
    <w:p>
      <w:pPr>
        <w:jc w:val="center"/>
        <w:rPr>
          <w:b/>
          <w:sz w:val="20"/>
          <w:szCs w:val="20"/>
        </w:rPr>
      </w:pPr>
    </w:p>
    <w:p>
      <w:pPr>
        <w:keepNext/>
        <w:ind w:left="3261"/>
        <w:outlineLvl w:val="0"/>
        <w:rPr>
          <w:b/>
          <w:sz w:val="28"/>
          <w:szCs w:val="20"/>
        </w:rPr>
      </w:pPr>
      <w:r>
        <w:rPr>
          <w:b/>
          <w:sz w:val="28"/>
          <w:szCs w:val="20"/>
        </w:rPr>
        <w:t>ПОСТАНОВЛЕНИЕ</w:t>
      </w:r>
    </w:p>
    <w:p>
      <w:pPr>
        <w:ind w:left="3261"/>
        <w:jc w:val="center"/>
        <w:rPr>
          <w:sz w:val="20"/>
          <w:szCs w:val="20"/>
        </w:rPr>
      </w:pPr>
    </w:p>
    <w:p>
      <w:pPr>
        <w:jc w:val="center"/>
        <w:rPr>
          <w:sz w:val="20"/>
          <w:szCs w:val="20"/>
        </w:rPr>
      </w:pPr>
    </w:p>
    <w:p>
      <w:pPr>
        <w:rPr>
          <w:szCs w:val="20"/>
        </w:rPr>
      </w:pPr>
      <w:r>
        <w:rPr>
          <w:szCs w:val="20"/>
        </w:rPr>
        <w:t>от                     2022 года                                                                                                             №</w:t>
      </w:r>
    </w:p>
    <w:p/>
    <w:p/>
    <w:p>
      <w:pPr>
        <w:jc w:val="center"/>
        <w:rPr>
          <w:b/>
        </w:rPr>
      </w:pPr>
      <w:r>
        <w:rPr>
          <w:b/>
        </w:rPr>
        <w:t>О внесении изменений в приложение к постановлению администрации Белоярского района от 06.02.2020 года №103</w:t>
      </w:r>
    </w:p>
    <w:p>
      <w:pPr>
        <w:pStyle w:val="18"/>
        <w:ind w:right="-2" w:firstLine="0"/>
        <w:rPr>
          <w:szCs w:val="24"/>
        </w:rPr>
      </w:pPr>
    </w:p>
    <w:p>
      <w:pPr>
        <w:pStyle w:val="18"/>
        <w:ind w:right="-2"/>
      </w:pPr>
      <w:r>
        <w:t>П о с т а н о в л я ю:</w:t>
      </w:r>
    </w:p>
    <w:p>
      <w:pPr>
        <w:pStyle w:val="18"/>
        <w:numPr>
          <w:ilvl w:val="0"/>
          <w:numId w:val="1"/>
        </w:numPr>
        <w:spacing w:line="276" w:lineRule="auto"/>
        <w:ind w:left="0" w:firstLine="709"/>
        <w:rPr>
          <w:sz w:val="28"/>
          <w:szCs w:val="28"/>
        </w:rPr>
      </w:pPr>
      <w:r>
        <w:rPr>
          <w:szCs w:val="24"/>
        </w:rPr>
        <w:t>Внести в приложение к постановлению администрации Белоярского района от 06 февраля 2020 года №103 «</w:t>
      </w:r>
      <w:r>
        <w:t xml:space="preserve">Об утверждении административного регламента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Pr>
          <w:szCs w:val="24"/>
        </w:rPr>
        <w:t>изменени</w:t>
      </w:r>
      <w:r>
        <w:rPr>
          <w:szCs w:val="24"/>
          <w:lang w:val="ru-RU"/>
        </w:rPr>
        <w:t>я</w:t>
      </w:r>
      <w:r>
        <w:rPr>
          <w:szCs w:val="24"/>
        </w:rPr>
        <w:t xml:space="preserve">, изложив </w:t>
      </w:r>
      <w:r>
        <w:rPr>
          <w:szCs w:val="24"/>
          <w:lang w:val="ru-RU"/>
        </w:rPr>
        <w:t>их</w:t>
      </w:r>
      <w:r>
        <w:rPr>
          <w:szCs w:val="24"/>
        </w:rPr>
        <w:t xml:space="preserve"> в редакции согласно приложению к настоящему постановлению.</w:t>
      </w:r>
    </w:p>
    <w:p>
      <w:pPr>
        <w:pStyle w:val="18"/>
        <w:numPr>
          <w:ilvl w:val="0"/>
          <w:numId w:val="1"/>
        </w:numPr>
        <w:spacing w:line="276" w:lineRule="auto"/>
        <w:ind w:left="0" w:firstLine="709"/>
        <w:rPr>
          <w:sz w:val="28"/>
          <w:szCs w:val="28"/>
        </w:rPr>
      </w:pPr>
      <w:r>
        <w:t xml:space="preserve">Опубликовать настоящее постановление в </w:t>
      </w:r>
      <w:r>
        <w:rPr>
          <w:bCs/>
        </w:rPr>
        <w:t>газете «Белоярские вести. Официальный выпуск».</w:t>
      </w:r>
    </w:p>
    <w:p>
      <w:pPr>
        <w:pStyle w:val="18"/>
        <w:numPr>
          <w:ilvl w:val="0"/>
          <w:numId w:val="1"/>
        </w:numPr>
        <w:spacing w:line="276" w:lineRule="auto"/>
        <w:ind w:left="0" w:firstLine="709"/>
        <w:rPr>
          <w:sz w:val="28"/>
          <w:szCs w:val="28"/>
        </w:rPr>
      </w:pPr>
      <w:r>
        <w:rPr>
          <w:bCs/>
        </w:rPr>
        <w:t>Настоящее постановление вступает в силу после его официального опубликования.</w:t>
      </w:r>
      <w:r>
        <w:t xml:space="preserve"> </w:t>
      </w:r>
    </w:p>
    <w:p>
      <w:pPr>
        <w:pStyle w:val="18"/>
        <w:numPr>
          <w:ilvl w:val="0"/>
          <w:numId w:val="1"/>
        </w:numPr>
        <w:spacing w:line="276" w:lineRule="auto"/>
        <w:ind w:left="0" w:firstLine="709"/>
        <w:rPr>
          <w:sz w:val="28"/>
          <w:szCs w:val="28"/>
        </w:rPr>
      </w:pPr>
      <w:r>
        <w:t>Контроль за выполнением постановления возложить на первого заместителя главы Белоярского района Ойнеца А.В.</w:t>
      </w:r>
    </w:p>
    <w:p>
      <w:pPr>
        <w:tabs>
          <w:tab w:val="left" w:pos="709"/>
          <w:tab w:val="left" w:pos="1134"/>
        </w:tabs>
        <w:jc w:val="both"/>
      </w:pPr>
    </w:p>
    <w:p>
      <w:pPr>
        <w:ind w:right="-2"/>
        <w:jc w:val="both"/>
      </w:pPr>
    </w:p>
    <w:p>
      <w:pPr>
        <w:ind w:right="-2"/>
        <w:jc w:val="both"/>
      </w:pPr>
    </w:p>
    <w:p>
      <w:pPr>
        <w:ind w:right="-2"/>
        <w:jc w:val="center"/>
        <w:rPr>
          <w:b/>
          <w:sz w:val="28"/>
          <w:szCs w:val="28"/>
        </w:rPr>
      </w:pPr>
      <w:r>
        <w:t>Глава Белоярского района</w:t>
      </w:r>
      <w:r>
        <w:tab/>
      </w:r>
      <w:r>
        <w:tab/>
      </w:r>
      <w:r>
        <w:t xml:space="preserve">          </w:t>
      </w:r>
      <w:r>
        <w:tab/>
      </w:r>
      <w:r>
        <w:tab/>
      </w:r>
      <w:r>
        <w:t xml:space="preserve">                                                С.П.Маненков</w:t>
      </w:r>
      <w:r>
        <w:rPr>
          <w:b/>
          <w:sz w:val="28"/>
          <w:szCs w:val="28"/>
        </w:rPr>
        <w:t xml:space="preserve"> </w:t>
      </w:r>
    </w:p>
    <w:p>
      <w:pPr>
        <w:ind w:right="-2"/>
        <w:jc w:val="right"/>
        <w:rPr>
          <w:b/>
          <w:sz w:val="28"/>
          <w:szCs w:val="28"/>
        </w:rPr>
      </w:pPr>
      <w:r>
        <w:rPr>
          <w:b/>
          <w:sz w:val="28"/>
          <w:szCs w:val="28"/>
        </w:rPr>
        <w:br w:type="page"/>
      </w:r>
      <w:r>
        <w:rPr>
          <w:b/>
        </w:rPr>
        <w:t xml:space="preserve">ПРИЛОЖЕНИЕ </w:t>
      </w:r>
    </w:p>
    <w:p>
      <w:pPr>
        <w:autoSpaceDE w:val="0"/>
        <w:autoSpaceDN w:val="0"/>
        <w:adjustRightInd w:val="0"/>
        <w:ind w:firstLine="540"/>
        <w:jc w:val="right"/>
      </w:pPr>
      <w:r>
        <w:t>к постановлению администрации</w:t>
      </w:r>
    </w:p>
    <w:p>
      <w:pPr>
        <w:autoSpaceDE w:val="0"/>
        <w:autoSpaceDN w:val="0"/>
        <w:adjustRightInd w:val="0"/>
        <w:ind w:firstLine="540"/>
        <w:jc w:val="right"/>
      </w:pPr>
      <w:r>
        <w:t>Белоярского района</w:t>
      </w:r>
    </w:p>
    <w:p>
      <w:pPr>
        <w:autoSpaceDE w:val="0"/>
        <w:autoSpaceDN w:val="0"/>
        <w:adjustRightInd w:val="0"/>
        <w:ind w:firstLine="540"/>
        <w:jc w:val="right"/>
      </w:pPr>
      <w:r>
        <w:t>от___ _______ 2022 года № ___</w:t>
      </w:r>
    </w:p>
    <w:p>
      <w:pPr>
        <w:autoSpaceDE w:val="0"/>
        <w:autoSpaceDN w:val="0"/>
        <w:adjustRightInd w:val="0"/>
        <w:ind w:firstLine="540"/>
        <w:jc w:val="right"/>
      </w:pPr>
    </w:p>
    <w:p>
      <w:pPr>
        <w:autoSpaceDE w:val="0"/>
        <w:autoSpaceDN w:val="0"/>
        <w:adjustRightInd w:val="0"/>
        <w:ind w:firstLine="539"/>
        <w:jc w:val="right"/>
      </w:pPr>
      <w:r>
        <w:tab/>
      </w:r>
      <w:r>
        <w:tab/>
      </w:r>
      <w:r>
        <w:tab/>
      </w:r>
      <w:r>
        <w:tab/>
      </w:r>
      <w:r>
        <w:tab/>
      </w:r>
      <w:r>
        <w:tab/>
      </w:r>
      <w:r>
        <w:tab/>
      </w:r>
      <w:r>
        <w:tab/>
      </w:r>
      <w:r>
        <w:tab/>
      </w:r>
      <w:r>
        <w:tab/>
      </w:r>
      <w:r>
        <w:tab/>
      </w:r>
    </w:p>
    <w:p>
      <w:pPr>
        <w:autoSpaceDE w:val="0"/>
        <w:autoSpaceDN w:val="0"/>
        <w:adjustRightInd w:val="0"/>
        <w:ind w:firstLine="539"/>
        <w:jc w:val="right"/>
      </w:pPr>
      <w:r>
        <w:t>УТВЕРЖДЕН</w:t>
      </w:r>
    </w:p>
    <w:p>
      <w:pPr>
        <w:autoSpaceDE w:val="0"/>
        <w:autoSpaceDN w:val="0"/>
        <w:adjustRightInd w:val="0"/>
        <w:ind w:firstLine="540"/>
        <w:jc w:val="right"/>
      </w:pPr>
      <w:r>
        <w:t>постановлением администрации</w:t>
      </w:r>
    </w:p>
    <w:p>
      <w:pPr>
        <w:autoSpaceDE w:val="0"/>
        <w:autoSpaceDN w:val="0"/>
        <w:adjustRightInd w:val="0"/>
        <w:ind w:firstLine="540"/>
        <w:jc w:val="right"/>
      </w:pPr>
      <w:r>
        <w:t>Белоярского района</w:t>
      </w:r>
    </w:p>
    <w:p>
      <w:pPr>
        <w:autoSpaceDE w:val="0"/>
        <w:autoSpaceDN w:val="0"/>
        <w:adjustRightInd w:val="0"/>
        <w:ind w:firstLine="540"/>
        <w:jc w:val="right"/>
      </w:pPr>
      <w:r>
        <w:t>от «06» февраля 2020 года № 103</w:t>
      </w:r>
    </w:p>
    <w:p>
      <w:pPr>
        <w:autoSpaceDE w:val="0"/>
        <w:autoSpaceDN w:val="0"/>
        <w:adjustRightInd w:val="0"/>
        <w:ind w:firstLine="540"/>
      </w:pPr>
    </w:p>
    <w:p>
      <w:pPr>
        <w:autoSpaceDE w:val="0"/>
        <w:autoSpaceDN w:val="0"/>
        <w:adjustRightInd w:val="0"/>
        <w:ind w:firstLine="540"/>
      </w:pPr>
      <w:r>
        <w:tab/>
      </w:r>
      <w:r>
        <w:tab/>
      </w:r>
      <w:r>
        <w:tab/>
      </w:r>
      <w:r>
        <w:tab/>
      </w:r>
      <w:r>
        <w:tab/>
      </w:r>
      <w:r>
        <w:tab/>
      </w:r>
      <w:r>
        <w:tab/>
      </w:r>
      <w:r>
        <w:tab/>
      </w:r>
      <w:r>
        <w:tab/>
      </w:r>
      <w:r>
        <w:tab/>
      </w:r>
      <w:r>
        <w:tab/>
      </w:r>
    </w:p>
    <w:p>
      <w:pPr>
        <w:autoSpaceDE w:val="0"/>
        <w:autoSpaceDN w:val="0"/>
        <w:adjustRightInd w:val="0"/>
        <w:ind w:firstLine="540"/>
        <w:jc w:val="right"/>
      </w:pPr>
    </w:p>
    <w:p>
      <w:pPr>
        <w:autoSpaceDE w:val="0"/>
        <w:autoSpaceDN w:val="0"/>
        <w:adjustRightInd w:val="0"/>
        <w:ind w:firstLine="540"/>
        <w:jc w:val="right"/>
      </w:pPr>
    </w:p>
    <w:p>
      <w:pPr>
        <w:autoSpaceDE w:val="0"/>
        <w:autoSpaceDN w:val="0"/>
        <w:adjustRightInd w:val="0"/>
        <w:ind w:firstLine="540"/>
        <w:jc w:val="right"/>
      </w:pPr>
    </w:p>
    <w:p>
      <w:pPr>
        <w:autoSpaceDE w:val="0"/>
        <w:autoSpaceDN w:val="0"/>
        <w:adjustRightInd w:val="0"/>
        <w:ind w:firstLine="540"/>
        <w:jc w:val="right"/>
      </w:pPr>
    </w:p>
    <w:p>
      <w:pPr>
        <w:autoSpaceDE w:val="0"/>
        <w:autoSpaceDN w:val="0"/>
        <w:adjustRightInd w:val="0"/>
        <w:ind w:firstLine="540"/>
        <w:jc w:val="right"/>
      </w:pPr>
    </w:p>
    <w:p>
      <w:pPr>
        <w:autoSpaceDE w:val="0"/>
        <w:autoSpaceDN w:val="0"/>
        <w:adjustRightInd w:val="0"/>
        <w:ind w:firstLine="540"/>
        <w:jc w:val="right"/>
      </w:pPr>
    </w:p>
    <w:p>
      <w:pPr>
        <w:autoSpaceDE w:val="0"/>
        <w:autoSpaceDN w:val="0"/>
        <w:adjustRightInd w:val="0"/>
        <w:ind w:firstLine="540"/>
        <w:jc w:val="right"/>
      </w:pPr>
    </w:p>
    <w:p>
      <w:pPr>
        <w:autoSpaceDE w:val="0"/>
        <w:autoSpaceDN w:val="0"/>
        <w:adjustRightInd w:val="0"/>
        <w:ind w:firstLine="540"/>
        <w:jc w:val="right"/>
      </w:pPr>
    </w:p>
    <w:p>
      <w:pPr>
        <w:autoSpaceDE w:val="0"/>
        <w:autoSpaceDN w:val="0"/>
        <w:adjustRightInd w:val="0"/>
        <w:ind w:firstLine="540"/>
        <w:jc w:val="right"/>
      </w:pPr>
    </w:p>
    <w:p>
      <w:pPr>
        <w:autoSpaceDE w:val="0"/>
        <w:autoSpaceDN w:val="0"/>
        <w:adjustRightInd w:val="0"/>
        <w:ind w:firstLine="540"/>
        <w:jc w:val="right"/>
      </w:pPr>
    </w:p>
    <w:p>
      <w:pPr>
        <w:autoSpaceDE w:val="0"/>
        <w:autoSpaceDN w:val="0"/>
        <w:adjustRightInd w:val="0"/>
        <w:jc w:val="center"/>
        <w:rPr>
          <w:b/>
        </w:rPr>
      </w:pPr>
      <w:r>
        <w:rPr>
          <w:b/>
          <w:caps/>
        </w:rPr>
        <w:t>а д м и н и с т р а т и в н ы й   р е г л а м е н т</w:t>
      </w:r>
    </w:p>
    <w:p>
      <w:pPr>
        <w:autoSpaceDE w:val="0"/>
        <w:autoSpaceDN w:val="0"/>
        <w:adjustRightInd w:val="0"/>
        <w:jc w:val="center"/>
        <w:rPr>
          <w:b/>
        </w:rPr>
      </w:pPr>
      <w:r>
        <w:rPr>
          <w:b/>
        </w:rPr>
        <w:t>предоставления муниципальной услуги</w:t>
      </w:r>
    </w:p>
    <w:p>
      <w:pPr>
        <w:autoSpaceDE w:val="0"/>
        <w:autoSpaceDN w:val="0"/>
        <w:adjustRightInd w:val="0"/>
        <w:ind w:firstLine="540"/>
        <w:jc w:val="center"/>
        <w:rPr>
          <w:b/>
        </w:rPr>
      </w:pPr>
    </w:p>
    <w:p>
      <w:pPr>
        <w:autoSpaceDE w:val="0"/>
        <w:autoSpaceDN w:val="0"/>
        <w:adjustRightInd w:val="0"/>
        <w:jc w:val="center"/>
        <w:rPr>
          <w:b/>
        </w:rPr>
      </w:pPr>
      <w:r>
        <w:rPr>
          <w:b/>
        </w:rPr>
        <w:t>«</w:t>
      </w:r>
      <w:bookmarkStart w:id="0" w:name="_GoBack"/>
      <w:r>
        <w:rPr>
          <w:b/>
        </w:rPr>
        <w:t>Направление уведомления о соответствии построенных или реконструированных объект</w:t>
      </w:r>
      <w:r>
        <w:rPr>
          <w:b/>
          <w:lang w:val="ru-RU"/>
        </w:rPr>
        <w:t>ов</w:t>
      </w:r>
      <w:r>
        <w:rPr>
          <w:b/>
        </w:rPr>
        <w:t xml:space="preserve"> индивидуального жилищного строительства или садового дома требованиям законодательства Российской Федерации о градостроительной деятельности</w:t>
      </w:r>
      <w:bookmarkEnd w:id="0"/>
      <w:r>
        <w:rPr>
          <w:b/>
        </w:rPr>
        <w:t>»</w:t>
      </w:r>
    </w:p>
    <w:p>
      <w:pPr>
        <w:pStyle w:val="26"/>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    </w:t>
      </w:r>
    </w:p>
    <w:p>
      <w:pPr>
        <w:pStyle w:val="26"/>
        <w:widowControl/>
        <w:ind w:left="4248" w:right="0"/>
        <w:jc w:val="center"/>
        <w:rPr>
          <w:rFonts w:ascii="Times New Roman" w:hAnsi="Times New Roman" w:cs="Times New Roman"/>
          <w:b w:val="0"/>
          <w:sz w:val="28"/>
          <w:szCs w:val="28"/>
        </w:rPr>
      </w:pPr>
    </w:p>
    <w:p>
      <w:pPr>
        <w:pStyle w:val="26"/>
        <w:widowControl/>
        <w:ind w:left="4248" w:right="0"/>
        <w:jc w:val="center"/>
        <w:rPr>
          <w:rFonts w:ascii="Times New Roman" w:hAnsi="Times New Roman" w:cs="Times New Roman"/>
          <w:b w:val="0"/>
          <w:sz w:val="28"/>
          <w:szCs w:val="28"/>
        </w:rPr>
      </w:pPr>
    </w:p>
    <w:p>
      <w:pPr>
        <w:pStyle w:val="26"/>
        <w:widowControl/>
        <w:ind w:left="4248" w:right="0"/>
        <w:jc w:val="center"/>
        <w:rPr>
          <w:rFonts w:ascii="Times New Roman" w:hAnsi="Times New Roman" w:cs="Times New Roman"/>
          <w:b w:val="0"/>
          <w:sz w:val="28"/>
          <w:szCs w:val="28"/>
        </w:rPr>
      </w:pPr>
    </w:p>
    <w:p>
      <w:pPr>
        <w:pStyle w:val="26"/>
        <w:widowControl/>
        <w:ind w:left="4248" w:right="0"/>
        <w:jc w:val="center"/>
        <w:rPr>
          <w:rFonts w:ascii="Times New Roman" w:hAnsi="Times New Roman" w:cs="Times New Roman"/>
          <w:b w:val="0"/>
          <w:sz w:val="28"/>
          <w:szCs w:val="28"/>
        </w:rPr>
      </w:pPr>
    </w:p>
    <w:p>
      <w:pPr>
        <w:pStyle w:val="26"/>
        <w:widowControl/>
        <w:ind w:left="4248" w:right="0"/>
        <w:jc w:val="center"/>
        <w:rPr>
          <w:rFonts w:ascii="Times New Roman" w:hAnsi="Times New Roman" w:cs="Times New Roman"/>
          <w:b w:val="0"/>
          <w:sz w:val="28"/>
          <w:szCs w:val="28"/>
        </w:rPr>
      </w:pPr>
    </w:p>
    <w:p>
      <w:pPr>
        <w:pStyle w:val="26"/>
        <w:widowControl/>
        <w:ind w:left="4248" w:right="0"/>
        <w:jc w:val="center"/>
        <w:rPr>
          <w:rFonts w:ascii="Times New Roman" w:hAnsi="Times New Roman" w:cs="Times New Roman"/>
          <w:b w:val="0"/>
          <w:sz w:val="28"/>
          <w:szCs w:val="28"/>
        </w:rPr>
      </w:pPr>
    </w:p>
    <w:p>
      <w:pPr>
        <w:pStyle w:val="26"/>
        <w:widowControl/>
        <w:ind w:left="4248" w:right="0"/>
        <w:jc w:val="center"/>
        <w:rPr>
          <w:rFonts w:ascii="Times New Roman" w:hAnsi="Times New Roman" w:cs="Times New Roman"/>
          <w:b w:val="0"/>
          <w:sz w:val="28"/>
          <w:szCs w:val="28"/>
        </w:rPr>
      </w:pPr>
    </w:p>
    <w:p>
      <w:pPr>
        <w:pStyle w:val="26"/>
        <w:widowControl/>
        <w:ind w:left="4248" w:right="0"/>
        <w:jc w:val="center"/>
        <w:rPr>
          <w:rFonts w:ascii="Times New Roman" w:hAnsi="Times New Roman" w:cs="Times New Roman"/>
          <w:b w:val="0"/>
          <w:sz w:val="28"/>
          <w:szCs w:val="28"/>
        </w:rPr>
      </w:pPr>
    </w:p>
    <w:p>
      <w:pPr>
        <w:pStyle w:val="26"/>
        <w:widowControl/>
        <w:ind w:left="4248" w:right="0"/>
        <w:jc w:val="center"/>
        <w:rPr>
          <w:rFonts w:ascii="Times New Roman" w:hAnsi="Times New Roman" w:cs="Times New Roman"/>
          <w:b w:val="0"/>
          <w:sz w:val="28"/>
          <w:szCs w:val="28"/>
        </w:rPr>
      </w:pPr>
    </w:p>
    <w:p>
      <w:pPr>
        <w:pStyle w:val="26"/>
        <w:widowControl/>
        <w:ind w:left="4248" w:right="0"/>
        <w:jc w:val="center"/>
        <w:rPr>
          <w:rFonts w:ascii="Times New Roman" w:hAnsi="Times New Roman" w:cs="Times New Roman"/>
          <w:b w:val="0"/>
          <w:sz w:val="28"/>
          <w:szCs w:val="28"/>
        </w:rPr>
      </w:pPr>
    </w:p>
    <w:p>
      <w:pPr>
        <w:pStyle w:val="26"/>
        <w:widowControl/>
        <w:ind w:left="4248" w:right="0"/>
        <w:jc w:val="center"/>
        <w:rPr>
          <w:rFonts w:ascii="Times New Roman" w:hAnsi="Times New Roman" w:cs="Times New Roman"/>
          <w:b w:val="0"/>
          <w:sz w:val="28"/>
          <w:szCs w:val="28"/>
        </w:rPr>
      </w:pPr>
    </w:p>
    <w:p>
      <w:pPr>
        <w:pStyle w:val="26"/>
        <w:widowControl/>
        <w:ind w:left="4248" w:right="0"/>
        <w:jc w:val="center"/>
        <w:rPr>
          <w:rFonts w:ascii="Times New Roman" w:hAnsi="Times New Roman" w:cs="Times New Roman"/>
          <w:b w:val="0"/>
          <w:sz w:val="28"/>
          <w:szCs w:val="28"/>
        </w:rPr>
      </w:pPr>
    </w:p>
    <w:p>
      <w:pPr>
        <w:pStyle w:val="26"/>
        <w:widowControl/>
        <w:ind w:left="4248" w:right="0"/>
        <w:jc w:val="center"/>
        <w:rPr>
          <w:rFonts w:ascii="Times New Roman" w:hAnsi="Times New Roman" w:cs="Times New Roman"/>
          <w:b w:val="0"/>
          <w:sz w:val="28"/>
          <w:szCs w:val="28"/>
        </w:rPr>
      </w:pPr>
    </w:p>
    <w:p>
      <w:pPr>
        <w:pStyle w:val="26"/>
        <w:widowControl/>
        <w:ind w:left="4248" w:right="0"/>
        <w:jc w:val="center"/>
        <w:rPr>
          <w:rFonts w:ascii="Times New Roman" w:hAnsi="Times New Roman" w:cs="Times New Roman"/>
          <w:b w:val="0"/>
          <w:sz w:val="28"/>
          <w:szCs w:val="28"/>
        </w:rPr>
      </w:pPr>
    </w:p>
    <w:p>
      <w:pPr>
        <w:pStyle w:val="26"/>
        <w:widowControl/>
        <w:ind w:left="4248" w:right="0"/>
        <w:jc w:val="center"/>
        <w:rPr>
          <w:rFonts w:ascii="Times New Roman" w:hAnsi="Times New Roman" w:cs="Times New Roman"/>
          <w:b w:val="0"/>
          <w:sz w:val="28"/>
          <w:szCs w:val="28"/>
        </w:rPr>
      </w:pPr>
    </w:p>
    <w:p>
      <w:pPr>
        <w:pStyle w:val="26"/>
        <w:widowControl/>
        <w:ind w:left="4248" w:right="0"/>
        <w:jc w:val="center"/>
        <w:rPr>
          <w:rFonts w:ascii="Times New Roman" w:hAnsi="Times New Roman" w:cs="Times New Roman"/>
          <w:b w:val="0"/>
          <w:sz w:val="28"/>
          <w:szCs w:val="28"/>
        </w:rPr>
      </w:pPr>
    </w:p>
    <w:p>
      <w:pPr>
        <w:pStyle w:val="26"/>
        <w:widowControl/>
        <w:ind w:left="4248" w:right="0"/>
        <w:jc w:val="center"/>
        <w:rPr>
          <w:rFonts w:ascii="Times New Roman" w:hAnsi="Times New Roman" w:cs="Times New Roman"/>
          <w:b w:val="0"/>
          <w:sz w:val="28"/>
          <w:szCs w:val="28"/>
        </w:rPr>
      </w:pPr>
    </w:p>
    <w:p>
      <w:pPr>
        <w:pStyle w:val="26"/>
        <w:widowControl/>
        <w:ind w:left="4248" w:right="0"/>
        <w:jc w:val="center"/>
        <w:rPr>
          <w:rFonts w:ascii="Times New Roman" w:hAnsi="Times New Roman" w:cs="Times New Roman"/>
          <w:b w:val="0"/>
          <w:sz w:val="28"/>
          <w:szCs w:val="28"/>
        </w:rPr>
      </w:pPr>
    </w:p>
    <w:p>
      <w:pPr>
        <w:pStyle w:val="26"/>
        <w:widowControl/>
        <w:ind w:left="4248" w:right="0"/>
        <w:jc w:val="center"/>
        <w:rPr>
          <w:rFonts w:ascii="Times New Roman" w:hAnsi="Times New Roman" w:cs="Times New Roman"/>
          <w:b w:val="0"/>
          <w:sz w:val="28"/>
          <w:szCs w:val="28"/>
        </w:rPr>
      </w:pPr>
    </w:p>
    <w:p>
      <w:pPr>
        <w:pStyle w:val="26"/>
        <w:widowControl/>
        <w:ind w:left="4248" w:right="0"/>
        <w:jc w:val="center"/>
        <w:rPr>
          <w:rFonts w:ascii="Times New Roman" w:hAnsi="Times New Roman" w:cs="Times New Roman"/>
          <w:b w:val="0"/>
          <w:sz w:val="28"/>
          <w:szCs w:val="28"/>
        </w:rPr>
      </w:pPr>
    </w:p>
    <w:p>
      <w:pPr>
        <w:pStyle w:val="26"/>
        <w:widowControl/>
        <w:ind w:left="4248" w:right="0"/>
        <w:jc w:val="center"/>
        <w:rPr>
          <w:rFonts w:ascii="Times New Roman" w:hAnsi="Times New Roman" w:cs="Times New Roman"/>
          <w:b w:val="0"/>
          <w:sz w:val="28"/>
          <w:szCs w:val="28"/>
        </w:rPr>
      </w:pPr>
    </w:p>
    <w:p>
      <w:pPr>
        <w:pStyle w:val="26"/>
        <w:widowControl/>
        <w:ind w:left="4248" w:right="0"/>
        <w:jc w:val="center"/>
        <w:rPr>
          <w:rFonts w:ascii="Times New Roman" w:hAnsi="Times New Roman" w:cs="Times New Roman"/>
          <w:b w:val="0"/>
          <w:sz w:val="28"/>
          <w:szCs w:val="28"/>
        </w:rPr>
      </w:pPr>
    </w:p>
    <w:p>
      <w:pPr>
        <w:pStyle w:val="26"/>
        <w:widowControl/>
        <w:ind w:left="4248" w:right="0"/>
        <w:jc w:val="center"/>
        <w:rPr>
          <w:rFonts w:ascii="Times New Roman" w:hAnsi="Times New Roman" w:cs="Times New Roman"/>
          <w:b w:val="0"/>
          <w:sz w:val="28"/>
          <w:szCs w:val="28"/>
        </w:rPr>
      </w:pPr>
    </w:p>
    <w:p>
      <w:pPr>
        <w:pStyle w:val="26"/>
        <w:widowControl/>
        <w:ind w:left="4248" w:right="0"/>
        <w:jc w:val="center"/>
        <w:rPr>
          <w:rFonts w:ascii="Times New Roman" w:hAnsi="Times New Roman" w:cs="Times New Roman"/>
          <w:b w:val="0"/>
          <w:sz w:val="28"/>
          <w:szCs w:val="28"/>
        </w:rPr>
      </w:pPr>
    </w:p>
    <w:p>
      <w:pPr>
        <w:pStyle w:val="26"/>
        <w:widowControl/>
        <w:numPr>
          <w:ilvl w:val="0"/>
          <w:numId w:val="2"/>
        </w:numPr>
        <w:ind w:left="0" w:right="0" w:firstLine="0"/>
        <w:jc w:val="center"/>
        <w:rPr>
          <w:rFonts w:ascii="Times New Roman" w:hAnsi="Times New Roman"/>
          <w:sz w:val="24"/>
          <w:szCs w:val="24"/>
        </w:rPr>
      </w:pPr>
      <w:r>
        <w:rPr>
          <w:rFonts w:ascii="Times New Roman" w:hAnsi="Times New Roman"/>
          <w:sz w:val="24"/>
          <w:szCs w:val="24"/>
        </w:rPr>
        <w:t>Общие положения</w:t>
      </w:r>
    </w:p>
    <w:p>
      <w:pPr>
        <w:pStyle w:val="26"/>
        <w:widowControl/>
        <w:ind w:right="0"/>
        <w:rPr>
          <w:rFonts w:ascii="Times New Roman" w:hAnsi="Times New Roman" w:cs="Times New Roman"/>
          <w:b w:val="0"/>
          <w:sz w:val="24"/>
          <w:szCs w:val="24"/>
        </w:rPr>
      </w:pPr>
    </w:p>
    <w:p>
      <w:pPr>
        <w:pStyle w:val="26"/>
        <w:widowControl/>
        <w:numPr>
          <w:ilvl w:val="1"/>
          <w:numId w:val="3"/>
        </w:numPr>
        <w:ind w:left="0" w:right="0" w:firstLine="709"/>
        <w:jc w:val="both"/>
        <w:rPr>
          <w:rFonts w:ascii="Times New Roman" w:hAnsi="Times New Roman" w:cs="Times New Roman"/>
          <w:sz w:val="24"/>
          <w:szCs w:val="24"/>
        </w:rPr>
      </w:pPr>
      <w:r>
        <w:rPr>
          <w:rFonts w:ascii="Times New Roman" w:hAnsi="Times New Roman" w:cs="Times New Roman"/>
          <w:sz w:val="24"/>
          <w:szCs w:val="24"/>
        </w:rPr>
        <w:t>Предмет регулирования административного регламента</w:t>
      </w:r>
    </w:p>
    <w:p>
      <w:pPr>
        <w:pStyle w:val="26"/>
        <w:widowControl/>
        <w:spacing w:after="240"/>
        <w:ind w:right="0" w:firstLine="705"/>
        <w:jc w:val="both"/>
        <w:rPr>
          <w:rFonts w:ascii="Times New Roman" w:hAnsi="Times New Roman" w:cs="Times New Roman"/>
          <w:b w:val="0"/>
          <w:sz w:val="24"/>
          <w:szCs w:val="24"/>
        </w:rPr>
      </w:pPr>
      <w:r>
        <w:rPr>
          <w:rFonts w:ascii="Times New Roman" w:hAnsi="Times New Roman"/>
          <w:b w:val="0"/>
          <w:sz w:val="24"/>
          <w:szCs w:val="24"/>
        </w:rPr>
        <w:t xml:space="preserve">Административный регламент предоставления муниципальной услуги по направлению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w:t>
      </w:r>
      <w:r>
        <w:rPr>
          <w:rFonts w:ascii="Times New Roman" w:hAnsi="Times New Roman"/>
          <w:b w:val="0"/>
          <w:sz w:val="24"/>
          <w:szCs w:val="24"/>
        </w:rPr>
        <w:sym w:font="Symbol" w:char="F02D"/>
      </w:r>
      <w:r>
        <w:rPr>
          <w:rFonts w:ascii="Times New Roman" w:hAnsi="Times New Roman"/>
          <w:b w:val="0"/>
          <w:sz w:val="24"/>
          <w:szCs w:val="24"/>
        </w:rPr>
        <w:t xml:space="preserve"> Административный регламент) определяет сроки и последовательность административных процедур и административных действий управления по архитектуре и градостроительству администрации Белоярского района (далее – УАиГ) по предоставлению муниципальной услуги, формы контроля за исполнением Административного регламента, порядок обжалования решений и действий (бездействия) органа, должностных лиц органа, предоставляющих муниципальную услугу.</w:t>
      </w:r>
    </w:p>
    <w:p>
      <w:pPr>
        <w:pStyle w:val="26"/>
        <w:widowControl/>
        <w:numPr>
          <w:ilvl w:val="1"/>
          <w:numId w:val="3"/>
        </w:numPr>
        <w:ind w:left="0" w:right="0" w:firstLine="709"/>
        <w:jc w:val="both"/>
        <w:rPr>
          <w:rFonts w:ascii="Times New Roman" w:hAnsi="Times New Roman" w:cs="Times New Roman"/>
          <w:sz w:val="24"/>
          <w:szCs w:val="24"/>
        </w:rPr>
      </w:pPr>
      <w:r>
        <w:rPr>
          <w:rFonts w:ascii="Times New Roman" w:hAnsi="Times New Roman" w:cs="Times New Roman"/>
          <w:sz w:val="24"/>
          <w:szCs w:val="24"/>
        </w:rPr>
        <w:t>Круг заявителей</w:t>
      </w:r>
    </w:p>
    <w:p>
      <w:pPr>
        <w:pStyle w:val="26"/>
        <w:widowControl/>
        <w:ind w:right="0" w:firstLine="709"/>
        <w:jc w:val="both"/>
        <w:rPr>
          <w:rFonts w:ascii="Times New Roman" w:hAnsi="Times New Roman" w:cs="Times New Roman"/>
          <w:b w:val="0"/>
          <w:sz w:val="24"/>
          <w:szCs w:val="24"/>
        </w:rPr>
      </w:pPr>
      <w:r>
        <w:rPr>
          <w:rFonts w:ascii="Times New Roman" w:hAnsi="Times New Roman" w:cs="Times New Roman"/>
          <w:b w:val="0"/>
          <w:sz w:val="24"/>
          <w:szCs w:val="24"/>
        </w:rPr>
        <w:t>Заявителем является застройщик, указанный в пункте 16</w:t>
      </w:r>
      <w:r>
        <w:rPr>
          <w:rFonts w:ascii="Times New Roman" w:hAnsi="Times New Roman" w:cs="Times New Roman"/>
          <w:b w:val="0"/>
          <w:sz w:val="24"/>
          <w:szCs w:val="24"/>
        </w:rPr>
        <w:br w:type="textWrapping"/>
      </w:r>
      <w:r>
        <w:rPr>
          <w:rFonts w:ascii="Times New Roman" w:hAnsi="Times New Roman" w:cs="Times New Roman"/>
          <w:b w:val="0"/>
          <w:sz w:val="24"/>
          <w:szCs w:val="24"/>
        </w:rPr>
        <w:t xml:space="preserve">статьи 1 Градостроительного кодекса Российской Федерации,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r>
        <w:fldChar w:fldCharType="begin"/>
      </w:r>
      <w:r>
        <w:instrText xml:space="preserve"> HYPERLINK "consultantplus://offline/ref=DC02CC5247CA961D98AB99BE68E51C7DAE386448C671586295ADC6EE22BCCBD97DAACF549F7B971099B5FA0224513A0B94C5533912F15300v7N2L" </w:instrText>
      </w:r>
      <w:r>
        <w:fldChar w:fldCharType="separate"/>
      </w:r>
      <w:r>
        <w:rPr>
          <w:rFonts w:ascii="Times New Roman" w:hAnsi="Times New Roman" w:cs="Times New Roman"/>
          <w:b w:val="0"/>
          <w:sz w:val="24"/>
          <w:szCs w:val="24"/>
        </w:rPr>
        <w:t>статьей 13.3</w:t>
      </w:r>
      <w:r>
        <w:rPr>
          <w:rFonts w:ascii="Times New Roman" w:hAnsi="Times New Roman" w:cs="Times New Roman"/>
          <w:b w:val="0"/>
          <w:sz w:val="24"/>
          <w:szCs w:val="24"/>
        </w:rPr>
        <w:fldChar w:fldCharType="end"/>
      </w:r>
      <w:r>
        <w:rPr>
          <w:rFonts w:ascii="Times New Roman" w:hAnsi="Times New Roman" w:cs="Times New Roman"/>
          <w:b w:val="0"/>
          <w:sz w:val="24"/>
          <w:szCs w:val="24"/>
        </w:rP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w:t>
      </w:r>
      <w:r>
        <w:rPr>
          <w:sz w:val="28"/>
          <w:szCs w:val="28"/>
        </w:rPr>
        <w:t xml:space="preserve"> </w:t>
      </w:r>
      <w:r>
        <w:rPr>
          <w:rFonts w:ascii="Times New Roman" w:hAnsi="Times New Roman" w:cs="Times New Roman"/>
          <w:b w:val="0"/>
          <w:sz w:val="24"/>
          <w:szCs w:val="24"/>
        </w:rPr>
        <w:t xml:space="preserve">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pPr>
        <w:pStyle w:val="26"/>
        <w:widowControl/>
        <w:spacing w:after="240"/>
        <w:ind w:right="0" w:firstLine="705"/>
        <w:jc w:val="both"/>
        <w:rPr>
          <w:rFonts w:ascii="Times New Roman" w:hAnsi="Times New Roman" w:cs="Times New Roman"/>
          <w:b w:val="0"/>
          <w:sz w:val="24"/>
          <w:szCs w:val="24"/>
        </w:rPr>
      </w:pPr>
      <w:r>
        <w:rPr>
          <w:rFonts w:ascii="Times New Roman" w:hAnsi="Times New Roman" w:cs="Times New Roman"/>
          <w:b w:val="0"/>
          <w:sz w:val="24"/>
          <w:szCs w:val="24"/>
        </w:rPr>
        <w:t>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pPr>
        <w:pStyle w:val="26"/>
        <w:widowControl/>
        <w:numPr>
          <w:ilvl w:val="1"/>
          <w:numId w:val="3"/>
        </w:numPr>
        <w:ind w:left="0" w:right="0" w:firstLine="709"/>
        <w:jc w:val="both"/>
        <w:rPr>
          <w:rFonts w:ascii="Times New Roman" w:hAnsi="Times New Roman" w:cs="Times New Roman"/>
          <w:sz w:val="24"/>
          <w:szCs w:val="24"/>
        </w:rPr>
      </w:pPr>
      <w:r>
        <w:rPr>
          <w:rFonts w:ascii="Times New Roman" w:hAnsi="Times New Roman"/>
          <w:sz w:val="24"/>
          <w:szCs w:val="24"/>
        </w:rPr>
        <w:t>Требования к порядку информирования о правилах предоставления муниципальной услуги</w:t>
      </w:r>
    </w:p>
    <w:p>
      <w:pPr>
        <w:pStyle w:val="26"/>
        <w:widowControl/>
        <w:numPr>
          <w:ilvl w:val="2"/>
          <w:numId w:val="3"/>
        </w:numPr>
        <w:ind w:left="0" w:right="0" w:firstLine="720"/>
        <w:jc w:val="both"/>
        <w:rPr>
          <w:rFonts w:ascii="Times New Roman" w:hAnsi="Times New Roman" w:cs="Times New Roman"/>
          <w:b w:val="0"/>
          <w:sz w:val="24"/>
          <w:szCs w:val="24"/>
        </w:rPr>
      </w:pPr>
      <w:r>
        <w:rPr>
          <w:rFonts w:ascii="Times New Roman" w:hAnsi="Times New Roman" w:cs="Times New Roman"/>
          <w:b w:val="0"/>
          <w:sz w:val="24"/>
          <w:szCs w:val="24"/>
        </w:rPr>
        <w:t>Способы получения информации о месте нахождения, справочных телефонах, графике работы, адресах электронной почты УАиГ.</w:t>
      </w:r>
    </w:p>
    <w:p>
      <w:pPr>
        <w:ind w:right="-2" w:firstLine="709"/>
        <w:jc w:val="both"/>
      </w:pPr>
      <w:r>
        <w:t>Место нахождения УАиГ: 628161, Тюменская область, Ханты-Мансийский автономный округ – Югра, город Белоярский, улица Центральная, 9, 1 этаж</w:t>
      </w:r>
    </w:p>
    <w:p>
      <w:pPr>
        <w:ind w:firstLine="709"/>
        <w:jc w:val="both"/>
      </w:pPr>
      <w:r>
        <w:t>График работы:</w:t>
      </w:r>
    </w:p>
    <w:p>
      <w:pPr>
        <w:numPr>
          <w:ilvl w:val="0"/>
          <w:numId w:val="4"/>
        </w:numPr>
        <w:tabs>
          <w:tab w:val="left" w:pos="1276"/>
        </w:tabs>
        <w:ind w:left="0" w:firstLine="851"/>
        <w:jc w:val="both"/>
      </w:pPr>
      <w:r>
        <w:t>Понедельник-пятница с 9-00 до 18-00 час;</w:t>
      </w:r>
    </w:p>
    <w:p>
      <w:pPr>
        <w:numPr>
          <w:ilvl w:val="0"/>
          <w:numId w:val="4"/>
        </w:numPr>
        <w:tabs>
          <w:tab w:val="left" w:pos="1276"/>
        </w:tabs>
        <w:ind w:left="0" w:firstLine="851"/>
        <w:jc w:val="both"/>
      </w:pPr>
      <w:r>
        <w:t>Перерыв с 13-00 до 14-00 час;</w:t>
      </w:r>
    </w:p>
    <w:p>
      <w:pPr>
        <w:numPr>
          <w:ilvl w:val="0"/>
          <w:numId w:val="4"/>
        </w:numPr>
        <w:tabs>
          <w:tab w:val="left" w:pos="1276"/>
        </w:tabs>
        <w:ind w:left="0" w:firstLine="851"/>
        <w:jc w:val="both"/>
      </w:pPr>
      <w:r>
        <w:t xml:space="preserve">Выходной – суббота, воскресенье. </w:t>
      </w:r>
    </w:p>
    <w:p>
      <w:pPr>
        <w:ind w:firstLine="709"/>
        <w:jc w:val="both"/>
      </w:pPr>
      <w:r>
        <w:t>Часы приема:</w:t>
      </w:r>
    </w:p>
    <w:p>
      <w:pPr>
        <w:numPr>
          <w:ilvl w:val="0"/>
          <w:numId w:val="5"/>
        </w:numPr>
        <w:tabs>
          <w:tab w:val="left" w:pos="1276"/>
        </w:tabs>
        <w:ind w:left="0" w:right="-2" w:firstLine="851"/>
        <w:jc w:val="both"/>
      </w:pPr>
      <w:r>
        <w:t>Среда – пятница с 14-00 до 17-00 час.</w:t>
      </w:r>
    </w:p>
    <w:p>
      <w:pPr>
        <w:ind w:right="-2" w:firstLine="709"/>
        <w:jc w:val="both"/>
      </w:pPr>
      <w:r>
        <w:t>Выходные и нерабочие праздничные дни устанавливаются в соответствии с Трудовым кодексом Российской Федерации.</w:t>
      </w:r>
    </w:p>
    <w:p>
      <w:pPr>
        <w:tabs>
          <w:tab w:val="left" w:pos="1418"/>
        </w:tabs>
        <w:ind w:right="-2" w:firstLine="720"/>
        <w:jc w:val="both"/>
      </w:pPr>
      <w:r>
        <w:t>Контактные телефоны: 8(34670) 2-16-41, 4-14-64, 6-21-31, 6-21-54.</w:t>
      </w:r>
    </w:p>
    <w:p>
      <w:pPr>
        <w:pStyle w:val="26"/>
        <w:widowControl/>
        <w:ind w:right="0"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Адрес официального сайта органов местного самоуправления Белоярского района </w:t>
      </w:r>
      <w:r>
        <w:fldChar w:fldCharType="begin"/>
      </w:r>
      <w:r>
        <w:instrText xml:space="preserve"> HYPERLINK "http://www.admbel.ru" </w:instrText>
      </w:r>
      <w:r>
        <w:fldChar w:fldCharType="separate"/>
      </w:r>
      <w:r>
        <w:rPr>
          <w:rStyle w:val="9"/>
          <w:rFonts w:ascii="Times New Roman" w:hAnsi="Times New Roman" w:cs="Times New Roman"/>
          <w:b w:val="0"/>
          <w:sz w:val="24"/>
          <w:szCs w:val="24"/>
        </w:rPr>
        <w:t>www.admbel.ru</w:t>
      </w:r>
      <w:r>
        <w:rPr>
          <w:rStyle w:val="9"/>
          <w:rFonts w:ascii="Times New Roman" w:hAnsi="Times New Roman" w:cs="Times New Roman"/>
          <w:b w:val="0"/>
          <w:sz w:val="24"/>
          <w:szCs w:val="24"/>
        </w:rPr>
        <w:fldChar w:fldCharType="end"/>
      </w:r>
      <w:r>
        <w:rPr>
          <w:rFonts w:ascii="Times New Roman" w:hAnsi="Times New Roman" w:cs="Times New Roman"/>
          <w:b w:val="0"/>
          <w:sz w:val="24"/>
          <w:szCs w:val="24"/>
        </w:rPr>
        <w:t>.</w:t>
      </w:r>
    </w:p>
    <w:p>
      <w:pPr>
        <w:pStyle w:val="26"/>
        <w:widowControl/>
        <w:ind w:right="0"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Электронная почта e-mail: </w:t>
      </w:r>
      <w:r>
        <w:fldChar w:fldCharType="begin"/>
      </w:r>
      <w:r>
        <w:instrText xml:space="preserve"> HYPERLINK "mailto:SerebrennikovMF@admbel.ru" </w:instrText>
      </w:r>
      <w:r>
        <w:fldChar w:fldCharType="separate"/>
      </w:r>
      <w:r>
        <w:rPr>
          <w:rStyle w:val="9"/>
          <w:rFonts w:ascii="Times New Roman" w:hAnsi="Times New Roman" w:cs="Times New Roman"/>
          <w:b w:val="0"/>
          <w:sz w:val="24"/>
          <w:szCs w:val="24"/>
        </w:rPr>
        <w:t>SerebrennikovMF@admbel.ru</w:t>
      </w:r>
      <w:r>
        <w:rPr>
          <w:rStyle w:val="9"/>
          <w:rFonts w:ascii="Times New Roman" w:hAnsi="Times New Roman" w:cs="Times New Roman"/>
          <w:b w:val="0"/>
          <w:sz w:val="24"/>
          <w:szCs w:val="24"/>
        </w:rPr>
        <w:fldChar w:fldCharType="end"/>
      </w:r>
      <w:r>
        <w:rPr>
          <w:rFonts w:ascii="Times New Roman" w:hAnsi="Times New Roman" w:cs="Times New Roman"/>
          <w:b w:val="0"/>
          <w:sz w:val="24"/>
          <w:szCs w:val="24"/>
        </w:rPr>
        <w:t>.</w:t>
      </w:r>
    </w:p>
    <w:p>
      <w:pPr>
        <w:pStyle w:val="26"/>
        <w:widowControl/>
        <w:numPr>
          <w:ilvl w:val="2"/>
          <w:numId w:val="3"/>
        </w:numPr>
        <w:ind w:left="0" w:right="0" w:firstLine="720"/>
        <w:jc w:val="both"/>
        <w:rPr>
          <w:rFonts w:ascii="Times New Roman" w:hAnsi="Times New Roman" w:cs="Times New Roman"/>
          <w:b w:val="0"/>
          <w:sz w:val="24"/>
          <w:szCs w:val="24"/>
        </w:rPr>
      </w:pPr>
      <w:r>
        <w:rPr>
          <w:rFonts w:ascii="Times New Roman" w:hAnsi="Times New Roman" w:cs="Times New Roman"/>
          <w:b w:val="0"/>
          <w:sz w:val="24"/>
          <w:szCs w:val="24"/>
        </w:rPr>
        <w:t>Способы получения информации о месте нахождения, справочных телефонах, графике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w:t>
      </w:r>
    </w:p>
    <w:p>
      <w:pPr>
        <w:tabs>
          <w:tab w:val="left" w:pos="1276"/>
        </w:tabs>
        <w:ind w:right="-2" w:firstLine="567"/>
        <w:jc w:val="both"/>
      </w:pPr>
      <w:r>
        <w:t>Место нахождения: г. Белоярский, 1 микрорайон, дом 15/1, первый этаж.</w:t>
      </w:r>
    </w:p>
    <w:p>
      <w:pPr>
        <w:ind w:firstLine="567"/>
        <w:jc w:val="both"/>
      </w:pPr>
      <w:r>
        <w:t>Контактные телефоны: 8 (34670) 22-500</w:t>
      </w:r>
    </w:p>
    <w:p>
      <w:pPr>
        <w:ind w:firstLine="567"/>
        <w:jc w:val="both"/>
      </w:pPr>
      <w:r>
        <w:t>Телефон Центра телефонного обслуживания (консультирование по вопросам предоставления муниципальной услуги) 8-800-101-0001(звонок с городского телефона бесплатный).</w:t>
      </w:r>
    </w:p>
    <w:p>
      <w:pPr>
        <w:ind w:firstLine="567"/>
        <w:jc w:val="both"/>
      </w:pPr>
      <w:r>
        <w:t xml:space="preserve">Адрес официального сайта: </w:t>
      </w:r>
      <w:r>
        <w:fldChar w:fldCharType="begin"/>
      </w:r>
      <w:r>
        <w:instrText xml:space="preserve"> HYPERLINK "https://mfc.admhmao.ru/" </w:instrText>
      </w:r>
      <w:r>
        <w:fldChar w:fldCharType="separate"/>
      </w:r>
      <w:r>
        <w:rPr>
          <w:rStyle w:val="9"/>
        </w:rPr>
        <w:t>https://mfc.admhmao.ru/</w:t>
      </w:r>
      <w:r>
        <w:rPr>
          <w:rStyle w:val="9"/>
        </w:rPr>
        <w:fldChar w:fldCharType="end"/>
      </w:r>
    </w:p>
    <w:p>
      <w:pPr>
        <w:ind w:firstLine="567"/>
        <w:jc w:val="both"/>
      </w:pPr>
      <w:r>
        <w:t xml:space="preserve">Электронная почта </w:t>
      </w:r>
      <w:r>
        <w:rPr>
          <w:lang w:val="en-US"/>
        </w:rPr>
        <w:t>e</w:t>
      </w:r>
      <w:r>
        <w:t>-</w:t>
      </w:r>
      <w:r>
        <w:rPr>
          <w:lang w:val="en-US"/>
        </w:rPr>
        <w:t>mail</w:t>
      </w:r>
      <w:r>
        <w:t xml:space="preserve">: </w:t>
      </w:r>
      <w:r>
        <w:fldChar w:fldCharType="begin"/>
      </w:r>
      <w:r>
        <w:instrText xml:space="preserve"> HYPERLINK "mailto:mfc@admbel.ru" </w:instrText>
      </w:r>
      <w:r>
        <w:fldChar w:fldCharType="separate"/>
      </w:r>
      <w:r>
        <w:rPr>
          <w:rStyle w:val="9"/>
        </w:rPr>
        <w:t>mfc@admbel.ru</w:t>
      </w:r>
      <w:r>
        <w:rPr>
          <w:rStyle w:val="9"/>
        </w:rPr>
        <w:fldChar w:fldCharType="end"/>
      </w:r>
    </w:p>
    <w:p>
      <w:pPr>
        <w:ind w:firstLine="540"/>
        <w:jc w:val="both"/>
      </w:pPr>
      <w:r>
        <w:t>График работы:</w:t>
      </w:r>
    </w:p>
    <w:p>
      <w:pPr>
        <w:numPr>
          <w:ilvl w:val="0"/>
          <w:numId w:val="4"/>
        </w:numPr>
        <w:tabs>
          <w:tab w:val="left" w:pos="1276"/>
        </w:tabs>
        <w:ind w:left="0" w:firstLine="851"/>
        <w:jc w:val="both"/>
      </w:pPr>
      <w:r>
        <w:t>Понедельник – неприемный день;</w:t>
      </w:r>
    </w:p>
    <w:p>
      <w:pPr>
        <w:numPr>
          <w:ilvl w:val="0"/>
          <w:numId w:val="4"/>
        </w:numPr>
        <w:tabs>
          <w:tab w:val="left" w:pos="1276"/>
        </w:tabs>
        <w:ind w:left="0" w:firstLine="851"/>
        <w:jc w:val="both"/>
      </w:pPr>
      <w:r>
        <w:t>Вторник – пятница с 9-00 до 20-00 час (без перерыва);</w:t>
      </w:r>
    </w:p>
    <w:p>
      <w:pPr>
        <w:numPr>
          <w:ilvl w:val="0"/>
          <w:numId w:val="4"/>
        </w:numPr>
        <w:tabs>
          <w:tab w:val="left" w:pos="1276"/>
        </w:tabs>
        <w:ind w:left="0" w:firstLine="851"/>
        <w:jc w:val="both"/>
      </w:pPr>
      <w:r>
        <w:t>Суббота – с 9.00-16.00 час (без перерыва);</w:t>
      </w:r>
    </w:p>
    <w:p>
      <w:pPr>
        <w:numPr>
          <w:ilvl w:val="0"/>
          <w:numId w:val="4"/>
        </w:numPr>
        <w:tabs>
          <w:tab w:val="left" w:pos="1276"/>
        </w:tabs>
        <w:ind w:left="0" w:firstLine="851"/>
        <w:jc w:val="both"/>
      </w:pPr>
      <w:r>
        <w:t>Выходной – воскресенье.</w:t>
      </w:r>
    </w:p>
    <w:p>
      <w:pPr>
        <w:numPr>
          <w:ilvl w:val="2"/>
          <w:numId w:val="3"/>
        </w:numPr>
        <w:ind w:left="0" w:firstLine="720"/>
        <w:jc w:val="both"/>
      </w:pPr>
      <w: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pPr>
        <w:autoSpaceDE w:val="0"/>
        <w:autoSpaceDN w:val="0"/>
        <w:adjustRightInd w:val="0"/>
        <w:ind w:firstLine="709"/>
        <w:jc w:val="both"/>
      </w:pPr>
      <w:r>
        <w:t>устной (при личном общении заявителя или по телефону);</w:t>
      </w:r>
    </w:p>
    <w:p>
      <w:pPr>
        <w:autoSpaceDE w:val="0"/>
        <w:autoSpaceDN w:val="0"/>
        <w:adjustRightInd w:val="0"/>
        <w:ind w:firstLine="709"/>
        <w:jc w:val="both"/>
      </w:pPr>
      <w:r>
        <w:t>письменной (при письменном обращении заявителя по почте, электронной почте, факсу);</w:t>
      </w:r>
    </w:p>
    <w:p>
      <w:pPr>
        <w:autoSpaceDE w:val="0"/>
        <w:autoSpaceDN w:val="0"/>
        <w:adjustRightInd w:val="0"/>
        <w:ind w:firstLine="709"/>
        <w:jc w:val="both"/>
      </w:pPr>
      <w:r>
        <w:t>в форме информационных (мультимедийных) материалов в информационно-телекоммуникационной сети «Интернет»:</w:t>
      </w:r>
    </w:p>
    <w:p>
      <w:pPr>
        <w:autoSpaceDE w:val="0"/>
        <w:autoSpaceDN w:val="0"/>
        <w:adjustRightInd w:val="0"/>
        <w:ind w:firstLine="709"/>
        <w:jc w:val="both"/>
      </w:pPr>
      <w:r>
        <w:t xml:space="preserve">на официальном сайте органов местного самоуправления Белоярского района www.admbel.ru (далее </w:t>
      </w:r>
      <w:r>
        <w:rPr/>
        <w:sym w:font="Symbol" w:char="F02D"/>
      </w:r>
      <w:r>
        <w:t xml:space="preserve"> официальный сайт);</w:t>
      </w:r>
    </w:p>
    <w:p>
      <w:pPr>
        <w:autoSpaceDE w:val="0"/>
        <w:autoSpaceDN w:val="0"/>
        <w:adjustRightInd w:val="0"/>
        <w:ind w:firstLine="709"/>
        <w:jc w:val="both"/>
      </w:pPr>
      <w:r>
        <w:t xml:space="preserve">в федеральной государственной информационной системе «Единый портал государственных и муниципальных услуг (функций)» www.gosuslugi.ru (далее </w:t>
      </w:r>
      <w:r>
        <w:rPr/>
        <w:sym w:font="Symbol" w:char="F02D"/>
      </w:r>
      <w:r>
        <w:t xml:space="preserve"> Единый портал);</w:t>
      </w:r>
    </w:p>
    <w:p>
      <w:pPr>
        <w:autoSpaceDE w:val="0"/>
        <w:autoSpaceDN w:val="0"/>
        <w:adjustRightInd w:val="0"/>
        <w:ind w:firstLine="709"/>
        <w:jc w:val="both"/>
      </w:pPr>
      <w:r>
        <w:t xml:space="preserve">в региональной информационной системе Ханты-Мансийского автономного округа </w:t>
      </w:r>
      <w:r>
        <w:rPr/>
        <w:sym w:font="Symbol" w:char="F02D"/>
      </w:r>
      <w:r>
        <w:t xml:space="preserve"> Югры «Портал государственных и муниципальных услуг (функций) Ханты-Мансийского автономного округа – Югры» 86.gosuslugi.ru (далее – региональный портал).</w:t>
      </w:r>
    </w:p>
    <w:p>
      <w:pPr>
        <w:tabs>
          <w:tab w:val="left" w:pos="1134"/>
        </w:tabs>
        <w:ind w:firstLine="709"/>
        <w:jc w:val="both"/>
        <w:rPr>
          <w:color w:val="000000"/>
          <w:szCs w:val="28"/>
        </w:rPr>
      </w:pPr>
      <w:r>
        <w:rPr>
          <w:color w:val="000000"/>
          <w:szCs w:val="28"/>
        </w:rPr>
        <w:t>На Едином и региональном порталах размещается следующая информация:</w:t>
      </w:r>
    </w:p>
    <w:p>
      <w:pPr>
        <w:tabs>
          <w:tab w:val="left" w:pos="1134"/>
        </w:tabs>
        <w:ind w:firstLine="709"/>
        <w:jc w:val="both"/>
        <w:rPr>
          <w:color w:val="000000"/>
          <w:szCs w:val="28"/>
        </w:rPr>
      </w:pPr>
      <w:r>
        <w:rPr>
          <w:color w:val="000000"/>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tabs>
          <w:tab w:val="left" w:pos="1134"/>
        </w:tabs>
        <w:ind w:firstLine="709"/>
        <w:jc w:val="both"/>
        <w:rPr>
          <w:color w:val="000000"/>
          <w:szCs w:val="28"/>
        </w:rPr>
      </w:pPr>
      <w:r>
        <w:rPr>
          <w:color w:val="000000"/>
          <w:szCs w:val="28"/>
        </w:rPr>
        <w:t>2)    круг заявителей;</w:t>
      </w:r>
    </w:p>
    <w:p>
      <w:pPr>
        <w:tabs>
          <w:tab w:val="left" w:pos="1134"/>
        </w:tabs>
        <w:ind w:firstLine="709"/>
        <w:jc w:val="both"/>
        <w:rPr>
          <w:color w:val="000000"/>
          <w:szCs w:val="28"/>
        </w:rPr>
      </w:pPr>
      <w:r>
        <w:rPr>
          <w:color w:val="000000"/>
          <w:szCs w:val="28"/>
        </w:rPr>
        <w:t>3)    срок предоставления муниципальной услуги;</w:t>
      </w:r>
    </w:p>
    <w:p>
      <w:pPr>
        <w:tabs>
          <w:tab w:val="left" w:pos="1134"/>
        </w:tabs>
        <w:ind w:firstLine="709"/>
        <w:jc w:val="both"/>
        <w:rPr>
          <w:color w:val="000000"/>
          <w:szCs w:val="28"/>
        </w:rPr>
      </w:pPr>
      <w:r>
        <w:rPr>
          <w:color w:val="000000"/>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tabs>
          <w:tab w:val="left" w:pos="851"/>
          <w:tab w:val="left" w:pos="1134"/>
        </w:tabs>
        <w:ind w:firstLine="709"/>
        <w:jc w:val="both"/>
        <w:rPr>
          <w:color w:val="000000"/>
          <w:szCs w:val="28"/>
        </w:rPr>
      </w:pPr>
      <w:r>
        <w:rPr>
          <w:color w:val="000000"/>
          <w:szCs w:val="28"/>
        </w:rPr>
        <w:t>5) размер государственной пошлины, взимаемой за предоставление   муниципальной услуги;</w:t>
      </w:r>
    </w:p>
    <w:p>
      <w:pPr>
        <w:tabs>
          <w:tab w:val="left" w:pos="851"/>
          <w:tab w:val="left" w:pos="1134"/>
        </w:tabs>
        <w:ind w:firstLine="709"/>
        <w:jc w:val="both"/>
        <w:rPr>
          <w:color w:val="000000"/>
          <w:szCs w:val="28"/>
        </w:rPr>
      </w:pPr>
      <w:r>
        <w:rPr>
          <w:color w:val="000000"/>
          <w:szCs w:val="28"/>
        </w:rPr>
        <w:t>6) исчерпывающий перечень оснований для приостановления или отказа в предоставлении муниципальной услуги;</w:t>
      </w:r>
    </w:p>
    <w:p>
      <w:pPr>
        <w:tabs>
          <w:tab w:val="left" w:pos="1134"/>
        </w:tabs>
        <w:ind w:firstLine="709"/>
        <w:jc w:val="both"/>
        <w:rPr>
          <w:color w:val="000000"/>
          <w:szCs w:val="28"/>
        </w:rPr>
      </w:pPr>
      <w:r>
        <w:rPr>
          <w:color w:val="000000"/>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tabs>
          <w:tab w:val="left" w:pos="1134"/>
        </w:tabs>
        <w:ind w:firstLine="709"/>
        <w:jc w:val="both"/>
        <w:rPr>
          <w:color w:val="000000"/>
          <w:szCs w:val="28"/>
        </w:rPr>
      </w:pPr>
      <w:r>
        <w:rPr>
          <w:color w:val="000000"/>
          <w:szCs w:val="28"/>
        </w:rPr>
        <w:t>8) формы заявлений (уведомлений, сообщений), используемые при предоставлении муниципальной услуги.</w:t>
      </w:r>
    </w:p>
    <w:p>
      <w:pPr>
        <w:tabs>
          <w:tab w:val="left" w:pos="1134"/>
        </w:tabs>
        <w:ind w:firstLine="709"/>
        <w:jc w:val="both"/>
        <w:rPr>
          <w:color w:val="000000"/>
          <w:szCs w:val="28"/>
        </w:rPr>
      </w:pPr>
      <w:r>
        <w:rPr>
          <w:color w:val="000000"/>
          <w:szCs w:val="28"/>
        </w:rPr>
        <w:t>Информация на Едином и региональном порталах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pPr>
        <w:autoSpaceDE w:val="0"/>
        <w:autoSpaceDN w:val="0"/>
        <w:adjustRightInd w:val="0"/>
        <w:ind w:firstLine="709"/>
        <w:jc w:val="both"/>
      </w:pPr>
      <w:r>
        <w:rPr>
          <w:color w:val="000000"/>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ind w:firstLine="709"/>
        <w:jc w:val="both"/>
      </w:pPr>
      <w: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pPr>
        <w:numPr>
          <w:ilvl w:val="2"/>
          <w:numId w:val="3"/>
        </w:numPr>
        <w:ind w:left="0" w:firstLine="720"/>
        <w:jc w:val="both"/>
      </w:pPr>
      <w:r>
        <w:t>В случае устного обращения (лично или по телефону) заявителя (его представителя) специалист УАиГ</w:t>
      </w:r>
      <w:r>
        <w:rPr>
          <w:i/>
        </w:rPr>
        <w:t xml:space="preserve"> </w:t>
      </w:r>
      <w:r>
        <w:t>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pPr>
        <w:ind w:firstLine="709"/>
        <w:jc w:val="both"/>
      </w:pPr>
      <w: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УАиГ, принявшего телефонный звонок.</w:t>
      </w:r>
    </w:p>
    <w:p>
      <w:pPr>
        <w:ind w:firstLine="709"/>
        <w:jc w:val="both"/>
      </w:pPr>
      <w:r>
        <w:t>При невозможности специалиста УАиГ,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УАиГ, осуществляющий устное информирование, может предложить заявителю направить в УАиГ письменное обращение о предоставлении ему письменного ответа либо назначить другое удобное для заявителя время для устного информирования.</w:t>
      </w:r>
    </w:p>
    <w:p>
      <w:pPr>
        <w:numPr>
          <w:ilvl w:val="2"/>
          <w:numId w:val="3"/>
        </w:numPr>
        <w:ind w:left="0" w:firstLine="720"/>
        <w:jc w:val="both"/>
      </w:pPr>
      <w: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10 календарных дней с даты регистрации обращения в УАиГ.</w:t>
      </w:r>
    </w:p>
    <w:p>
      <w:pPr>
        <w:numPr>
          <w:ilvl w:val="2"/>
          <w:numId w:val="3"/>
        </w:numPr>
        <w:ind w:left="0" w:firstLine="720"/>
        <w:jc w:val="both"/>
      </w:pPr>
      <w: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1.3.4 Административного регламента.</w:t>
      </w:r>
    </w:p>
    <w:p>
      <w:pPr>
        <w:numPr>
          <w:ilvl w:val="2"/>
          <w:numId w:val="3"/>
        </w:numPr>
        <w:ind w:left="0" w:firstLine="720"/>
        <w:jc w:val="both"/>
      </w:pPr>
      <w: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autoSpaceDE w:val="0"/>
        <w:autoSpaceDN w:val="0"/>
        <w:adjustRightInd w:val="0"/>
        <w:ind w:firstLine="709"/>
        <w:jc w:val="both"/>
      </w:pPr>
      <w: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pPr>
        <w:autoSpaceDE w:val="0"/>
        <w:autoSpaceDN w:val="0"/>
        <w:adjustRightInd w:val="0"/>
        <w:ind w:firstLine="709"/>
        <w:jc w:val="both"/>
      </w:pPr>
      <w:r>
        <w:t>место нахождения, график работы, справочные телефоны, адреса электронной почты УАиГ, предоставляющего муниципальную услугу;</w:t>
      </w:r>
    </w:p>
    <w:p>
      <w:pPr>
        <w:autoSpaceDE w:val="0"/>
        <w:autoSpaceDN w:val="0"/>
        <w:adjustRightInd w:val="0"/>
        <w:ind w:firstLine="709"/>
        <w:jc w:val="both"/>
      </w:pPr>
      <w:r>
        <w:t xml:space="preserve">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pPr>
        <w:autoSpaceDE w:val="0"/>
        <w:autoSpaceDN w:val="0"/>
        <w:adjustRightInd w:val="0"/>
        <w:ind w:firstLine="709"/>
        <w:jc w:val="both"/>
      </w:pPr>
      <w: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autoSpaceDE w:val="0"/>
        <w:autoSpaceDN w:val="0"/>
        <w:adjustRightInd w:val="0"/>
        <w:ind w:firstLine="709"/>
        <w:jc w:val="both"/>
      </w:pPr>
      <w:r>
        <w:t>бланки заявлений о предоставлении муниципальной услуги и образцы их заполнения;</w:t>
      </w:r>
    </w:p>
    <w:p>
      <w:pPr>
        <w:autoSpaceDE w:val="0"/>
        <w:autoSpaceDN w:val="0"/>
        <w:adjustRightInd w:val="0"/>
        <w:ind w:firstLine="709"/>
        <w:jc w:val="both"/>
      </w:pPr>
      <w:r>
        <w:t>исчерпывающий перечень документов, необходимых для предоставления муниципальной услуги;</w:t>
      </w:r>
    </w:p>
    <w:p>
      <w:pPr>
        <w:autoSpaceDE w:val="0"/>
        <w:autoSpaceDN w:val="0"/>
        <w:adjustRightInd w:val="0"/>
        <w:ind w:firstLine="709"/>
        <w:jc w:val="both"/>
      </w:pPr>
      <w:r>
        <w:t>основания для отказа в предоставлении муниципальной услуги;</w:t>
      </w:r>
    </w:p>
    <w:p>
      <w:pPr>
        <w:autoSpaceDE w:val="0"/>
        <w:autoSpaceDN w:val="0"/>
        <w:adjustRightInd w:val="0"/>
        <w:ind w:firstLine="709"/>
        <w:jc w:val="both"/>
      </w:pPr>
      <w:r>
        <w:t>блок-схема предоставления муниципальной услуги (согласно приложению к административному регламенту);</w:t>
      </w:r>
    </w:p>
    <w:p>
      <w:pPr>
        <w:ind w:firstLine="709"/>
        <w:jc w:val="both"/>
      </w:pPr>
      <w:r>
        <w:t>текст Административного регламента с приложениями.</w:t>
      </w:r>
    </w:p>
    <w:p>
      <w:pPr>
        <w:ind w:firstLine="709"/>
        <w:jc w:val="both"/>
      </w:pPr>
      <w:r>
        <w:t>В случае внесения изменений в порядок предоставления муниципальной услуги специалист УАиГ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pPr>
        <w:numPr>
          <w:ilvl w:val="2"/>
          <w:numId w:val="3"/>
        </w:numPr>
        <w:spacing w:after="240"/>
        <w:ind w:left="0" w:firstLine="720"/>
        <w:jc w:val="both"/>
      </w:pPr>
      <w:r>
        <w:t>Сведения, указанные в пунктах 1.3.1 – 1.3.3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 на официальном сайте органов местного самоуправления, Едином и региональном портале.</w:t>
      </w:r>
    </w:p>
    <w:p>
      <w:pPr>
        <w:numPr>
          <w:ilvl w:val="0"/>
          <w:numId w:val="2"/>
        </w:numPr>
        <w:spacing w:after="240"/>
        <w:ind w:left="0" w:firstLine="0"/>
        <w:jc w:val="center"/>
        <w:rPr>
          <w:b/>
        </w:rPr>
      </w:pPr>
      <w:r>
        <w:rPr>
          <w:b/>
          <w:bCs/>
        </w:rPr>
        <w:t>Стандарт предоставления муниципальной услуги</w:t>
      </w:r>
    </w:p>
    <w:p>
      <w:pPr>
        <w:numPr>
          <w:ilvl w:val="1"/>
          <w:numId w:val="6"/>
        </w:numPr>
        <w:ind w:left="0" w:firstLine="709"/>
        <w:jc w:val="both"/>
        <w:rPr>
          <w:b/>
        </w:rPr>
      </w:pPr>
      <w:r>
        <w:rPr>
          <w:b/>
          <w:bCs/>
        </w:rPr>
        <w:t>Наименование муниципальной услуги</w:t>
      </w:r>
    </w:p>
    <w:p>
      <w:pPr>
        <w:autoSpaceDE w:val="0"/>
        <w:autoSpaceDN w:val="0"/>
        <w:adjustRightInd w:val="0"/>
        <w:ind w:firstLine="540"/>
        <w:jc w:val="both"/>
      </w:pPr>
      <w:r>
        <w:t>Муниципальная услуга по направлению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autoSpaceDE w:val="0"/>
        <w:autoSpaceDN w:val="0"/>
        <w:adjustRightInd w:val="0"/>
        <w:ind w:firstLine="540"/>
        <w:jc w:val="both"/>
      </w:pPr>
    </w:p>
    <w:p>
      <w:pPr>
        <w:numPr>
          <w:ilvl w:val="1"/>
          <w:numId w:val="6"/>
        </w:numPr>
        <w:ind w:left="0" w:firstLine="709"/>
        <w:jc w:val="both"/>
        <w:rPr>
          <w:b/>
        </w:rPr>
      </w:pPr>
      <w:r>
        <w:rPr>
          <w:b/>
          <w:bCs/>
        </w:rPr>
        <w:t>Наименование органа администрации Белоярского района, предоставляющего муниципальную услугу</w:t>
      </w:r>
    </w:p>
    <w:p>
      <w:pPr>
        <w:ind w:firstLine="705"/>
        <w:jc w:val="both"/>
      </w:pPr>
      <w:r>
        <w:t>Органом администрации Белоярского района, предоставляющим муниципальную услугу, является управление по архитектуре и градостроительству администрации Белоярского района.</w:t>
      </w:r>
    </w:p>
    <w:p>
      <w:pPr>
        <w:ind w:firstLine="705"/>
        <w:jc w:val="both"/>
      </w:pPr>
      <w:r>
        <w:t>Для предоставления муниципальной услуги заявитель может также обратиться в МФЦ.</w:t>
      </w:r>
    </w:p>
    <w:p>
      <w:pPr>
        <w:spacing w:after="240"/>
        <w:ind w:firstLine="709"/>
        <w:jc w:val="both"/>
      </w:pPr>
      <w: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
    <w:p>
      <w:pPr>
        <w:numPr>
          <w:ilvl w:val="1"/>
          <w:numId w:val="6"/>
        </w:numPr>
        <w:ind w:left="0" w:firstLine="709"/>
        <w:jc w:val="both"/>
        <w:rPr>
          <w:b/>
        </w:rPr>
      </w:pPr>
      <w:r>
        <w:rPr>
          <w:b/>
        </w:rPr>
        <w:t>Результат предоставления муниципальной услуги</w:t>
      </w:r>
    </w:p>
    <w:p>
      <w:pPr>
        <w:ind w:firstLine="709"/>
        <w:jc w:val="both"/>
      </w:pPr>
      <w:r>
        <w:t>Результатом предоставления муниципальной услуги являются:</w:t>
      </w:r>
    </w:p>
    <w:p>
      <w:pPr>
        <w:ind w:firstLine="709"/>
        <w:jc w:val="both"/>
      </w:pPr>
      <w:r>
        <w:t>выдача (направление) заявителю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pPr>
        <w:autoSpaceDE w:val="0"/>
        <w:autoSpaceDN w:val="0"/>
        <w:adjustRightInd w:val="0"/>
        <w:ind w:firstLine="709"/>
        <w:jc w:val="both"/>
      </w:pPr>
      <w:r>
        <w:t>выдача (направление)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pPr>
        <w:ind w:firstLine="709"/>
        <w:jc w:val="both"/>
      </w:pPr>
      <w:r>
        <w:t>Результат предоставления муниципальной услуги оформляется по форме, утвержденной приказом Министерства строительства и жилищно-коммунального хозяйства Российской Федерации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pPr>
        <w:ind w:firstLine="709"/>
        <w:jc w:val="both"/>
      </w:pPr>
    </w:p>
    <w:p>
      <w:pPr>
        <w:numPr>
          <w:ilvl w:val="1"/>
          <w:numId w:val="6"/>
        </w:numPr>
        <w:ind w:left="0" w:firstLine="709"/>
        <w:jc w:val="both"/>
        <w:rPr>
          <w:b/>
        </w:rPr>
      </w:pPr>
      <w:r>
        <w:rPr>
          <w:b/>
        </w:rPr>
        <w:t>Срок предоставления муниципальной услуги</w:t>
      </w:r>
    </w:p>
    <w:p>
      <w:pPr>
        <w:ind w:firstLine="709"/>
        <w:jc w:val="both"/>
      </w:pPr>
      <w:r>
        <w:t>2.4.1. Муниципальная услуга предоставляется в срок не более 7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pPr>
        <w:ind w:firstLine="709"/>
        <w:jc w:val="both"/>
      </w:pPr>
      <w:r>
        <w:t>2.4.2. В случае обращения заявителя за получением муниципальной услуги в МФЦ срок предоставления муниципальной услуги исчисляется со дня поступления уведомления об окончании строительства в УАиГ.</w:t>
      </w:r>
    </w:p>
    <w:p>
      <w:pPr>
        <w:autoSpaceDE w:val="0"/>
        <w:autoSpaceDN w:val="0"/>
        <w:adjustRightInd w:val="0"/>
        <w:ind w:firstLine="709"/>
        <w:jc w:val="both"/>
      </w:pPr>
      <w:r>
        <w:t>2.4.3. В общий срок предоставления муниципальной услуги входит срок подготовки и выдачи (направления) документов, указанных в пункте 2.3 настоящего Административного регламента.</w:t>
      </w:r>
    </w:p>
    <w:p>
      <w:pPr>
        <w:autoSpaceDE w:val="0"/>
        <w:autoSpaceDN w:val="0"/>
        <w:adjustRightInd w:val="0"/>
        <w:ind w:firstLine="709"/>
        <w:jc w:val="both"/>
      </w:pPr>
      <w:r>
        <w:t>2.4.4. Срок выдачи (направления) документов, являющихся результатом предоставления муниципальной услуги, составляет 1 рабочий день со дня их подписания должностным лицом уполномоченного органа либо лицом, его замещающим.</w:t>
      </w:r>
    </w:p>
    <w:p>
      <w:pPr>
        <w:ind w:firstLine="709"/>
        <w:jc w:val="both"/>
      </w:pPr>
    </w:p>
    <w:p>
      <w:pPr>
        <w:numPr>
          <w:ilvl w:val="1"/>
          <w:numId w:val="6"/>
        </w:numPr>
        <w:ind w:left="0" w:firstLine="709"/>
        <w:jc w:val="both"/>
        <w:rPr>
          <w:b/>
        </w:rPr>
      </w:pPr>
      <w:r>
        <w:rPr>
          <w:b/>
        </w:rPr>
        <w:t>Правовые основания для предоставления муниципальной услуги</w:t>
      </w:r>
    </w:p>
    <w:p>
      <w:pPr>
        <w:ind w:left="709"/>
        <w:jc w:val="both"/>
      </w:pPr>
      <w:r>
        <w:t>Предоставление муниципальной услуги осуществляется в соответствии с:</w:t>
      </w:r>
    </w:p>
    <w:p>
      <w:pPr>
        <w:ind w:firstLine="709"/>
        <w:jc w:val="both"/>
      </w:pPr>
      <w:r>
        <w:t>Градостроительным кодексом Российской Федерации (Российская газета, № 290,                30 декабря 2004 года; Собрание законодательства Российской Федерации, 3 января 2005 года, № 1 (часть 1), ст. 16; Парламентская газета, № 5-6, 14 января 2005 года);</w:t>
      </w:r>
    </w:p>
    <w:p>
      <w:pPr>
        <w:ind w:firstLine="709"/>
        <w:jc w:val="both"/>
      </w:pPr>
      <w:r>
        <w:t xml:space="preserve"> Земельным кодексом Российской Федерации (Собрание законодательства Российской Федерации, 29 октября 2001, № 44, ст. 4147; Парламентская газета, № 204-205, 30 октября 2001 года; Российская газета, № 211-212, 30 октября 2001 года);</w:t>
      </w:r>
    </w:p>
    <w:p>
      <w:pPr>
        <w:ind w:firstLine="709"/>
        <w:jc w:val="both"/>
      </w:pPr>
      <w:r>
        <w:t xml:space="preserve"> 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 3822; Парламентская газета, № 186, 8 октября 2003 года; Российская газета, № 202, 8 октября 2003 года);</w:t>
      </w:r>
    </w:p>
    <w:p>
      <w:pPr>
        <w:ind w:firstLine="709"/>
        <w:jc w:val="both"/>
      </w:pPr>
      <w:r>
        <w:t xml:space="preserve"> Федеральным законом от 2 мая 2006 года № 59-ФЗ «О порядке рассмотрения обращений граждан Российской Федерации» (Российская газета, № 95, 5 мая 2006 года; Собрание законодательства Российской Федерации, 8 мая 2006 года, № 19, ст. 2060; Парламентская газета, № 70-71, 11 мая 2006 года);</w:t>
      </w:r>
    </w:p>
    <w:p>
      <w:pPr>
        <w:ind w:firstLine="709"/>
        <w:jc w:val="both"/>
      </w:pPr>
      <w:r>
        <w:t xml:space="preserve">Федеральным законом от 13.07.2015 N 218-ФЗ «О государственном регистрации недвижимости» (Собрание законодательства Российской Федерации, 20 июля 2015 года,             № 29 (часть </w:t>
      </w:r>
      <w:r>
        <w:rPr>
          <w:lang w:val="en-US"/>
        </w:rPr>
        <w:t>I</w:t>
      </w:r>
      <w:r>
        <w:t>), ст. 4344; Российская газета, № 156, 17.07.2015 года;</w:t>
      </w:r>
    </w:p>
    <w:p>
      <w:pPr>
        <w:ind w:firstLine="709"/>
        <w:jc w:val="both"/>
      </w:pPr>
      <w: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(Парламентская газета, № 8, 13-19 февраля 2009 года; Российская газета, № 25, 13 февраля 2009 года; Собрание законодательства Российской Федерации, 16 февраля 2009 года, № 7, ст. 776);</w:t>
      </w:r>
    </w:p>
    <w:p>
      <w:pPr>
        <w:ind w:firstLine="709"/>
        <w:jc w:val="both"/>
      </w:pPr>
      <w:r>
        <w:t xml:space="preserve">Федеральным законом от 27 июля 2010 года № 210-ФЗ «Об организации предоставления государственных и муниципальных услуг» (Российская газета, № 168, 30 июля 2010 года; Собрание законодательства Российской Федерации, 2 августа 2010 года,             № 31, ст. 4179); </w:t>
      </w:r>
    </w:p>
    <w:p>
      <w:pPr>
        <w:ind w:firstLine="709"/>
        <w:jc w:val="both"/>
      </w:pPr>
      <w:r>
        <w:t xml:space="preserve"> Федеральным законом от 6 апреля 2011 года № 63-ФЗ «Об электронной подписи» (Парламентская газета, № 17, 08-14 апреля 2011 года; Российская газета, № 75, 08 апреля 2011 года; Собрание законодательства Российской Федерации, 11 апреля 2011 года, № 15, ст. 2036);</w:t>
      </w:r>
    </w:p>
    <w:p>
      <w:pPr>
        <w:ind w:firstLine="709"/>
        <w:jc w:val="both"/>
      </w:pPr>
      <w:r>
        <w:t>приказом Министерства строительства и жилищно-коммунального хозяйства Российской Федерации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(Официальный интернет-портал правовой информации, 28 сентября 2018 года);</w:t>
      </w:r>
    </w:p>
    <w:p>
      <w:pPr>
        <w:ind w:firstLine="709"/>
        <w:jc w:val="both"/>
      </w:pPr>
      <w:r>
        <w:t>Законом Ханты-Мансийского автономного округа – Югры от 11 июня 2010 года                    № 102-оз «Об административных правонарушениях» (Собрание законодательства Ханты-Мансийского автономного округа – Югры, 1 июня 2010 года – 15 июня 2010 года, № 6 (часть I), ст. 461; Новости Югры, № 107, 13 июля 2010 года);</w:t>
      </w:r>
    </w:p>
    <w:p>
      <w:pPr>
        <w:ind w:firstLine="709"/>
        <w:jc w:val="both"/>
      </w:pPr>
      <w:r>
        <w:t>уставом Белоярского района («Белоярские вести», № 28 от 15 июля 2005 года);</w:t>
      </w:r>
    </w:p>
    <w:p>
      <w:pPr>
        <w:ind w:firstLine="709"/>
        <w:jc w:val="both"/>
      </w:pPr>
      <w:r>
        <w:t>решением Думы Белоярского района от 29 июня 2011 года №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 («Белоярские вести. Официальный выпуск». № 27, 1 июля 2011 года);</w:t>
      </w:r>
    </w:p>
    <w:p>
      <w:pPr>
        <w:ind w:firstLine="709"/>
        <w:jc w:val="both"/>
      </w:pPr>
      <w:r>
        <w:t>постановлением администрации Белоярского района от 30 сентября 2010 года                        № 1381 «О Порядке разработки и утверждения административных регламентов предоставления муниципальных услуг» («Белоярские вести. Официальный выпуск»,                    № 40, 8 октября 2010 года);</w:t>
      </w:r>
    </w:p>
    <w:p>
      <w:pPr>
        <w:ind w:firstLine="709"/>
        <w:jc w:val="both"/>
      </w:pPr>
      <w:r>
        <w:t>постановление Администрации Белоярского района от 4 декабря 2012 года № 1851 «О порядке подачи и рассмотрения жалоб на решения и действия (бездействие) органов администрации Белоярского района, предоставляющих муниципальные услуги, их должностных лиц, муниципальных служащих» («Белоярские вести. Официальный выпуск», № 50, 7 декабря 2012 года);</w:t>
      </w:r>
    </w:p>
    <w:p>
      <w:pPr>
        <w:ind w:firstLine="709"/>
        <w:jc w:val="both"/>
      </w:pPr>
      <w:r>
        <w:t>постановление Администрации Белоярского района от 8 апреля 2015 года № 406 «Об утверждении перечня муниципальных услуг, предоставляемых в муниципальном автономном учреждении Белоярского района "Многофункциональный центр предоставления государственных и муниципальных услуг в Белоярском районе» («Белоярские вести. Официальный выпуск», № 13, 10 апреля 2015 года);</w:t>
      </w:r>
    </w:p>
    <w:p>
      <w:pPr>
        <w:ind w:firstLine="709"/>
        <w:jc w:val="both"/>
      </w:pPr>
      <w:r>
        <w:t>распоряжением главы Белоярского района от 2 октября 2006 года № 443-р                          «Об утверждении положения об управлении по архитектуре и градостроительству администрации Белоярского района»;</w:t>
      </w:r>
    </w:p>
    <w:p>
      <w:pPr>
        <w:autoSpaceDE w:val="0"/>
        <w:autoSpaceDN w:val="0"/>
        <w:adjustRightInd w:val="0"/>
        <w:ind w:firstLine="709"/>
        <w:jc w:val="both"/>
      </w:pPr>
      <w:r>
        <w:t>настоящим Административным регламентом.</w:t>
      </w:r>
    </w:p>
    <w:p>
      <w:pPr>
        <w:ind w:right="-2"/>
        <w:jc w:val="both"/>
      </w:pPr>
    </w:p>
    <w:p>
      <w:pPr>
        <w:numPr>
          <w:ilvl w:val="1"/>
          <w:numId w:val="6"/>
        </w:numPr>
        <w:autoSpaceDE w:val="0"/>
        <w:autoSpaceDN w:val="0"/>
        <w:adjustRightInd w:val="0"/>
        <w:ind w:left="0" w:firstLine="709"/>
        <w:jc w:val="both"/>
        <w:rPr>
          <w:b/>
        </w:rPr>
      </w:pPr>
      <w:r>
        <w:rPr>
          <w:b/>
        </w:rPr>
        <w:t>Исчерпывающий перечень документов, необходимых для предоставления муниципальной услуги</w:t>
      </w:r>
    </w:p>
    <w:p>
      <w:pPr>
        <w:numPr>
          <w:ilvl w:val="2"/>
          <w:numId w:val="7"/>
        </w:numPr>
        <w:autoSpaceDE w:val="0"/>
        <w:autoSpaceDN w:val="0"/>
        <w:adjustRightInd w:val="0"/>
        <w:ind w:left="0" w:firstLine="704"/>
        <w:jc w:val="both"/>
      </w:pPr>
      <w:r>
        <w:t>Исчерпывающий перечень документов, необходимых для предоставления муниципальной услуги:</w:t>
      </w:r>
    </w:p>
    <w:p>
      <w:pPr>
        <w:autoSpaceDE w:val="0"/>
        <w:autoSpaceDN w:val="0"/>
        <w:adjustRightInd w:val="0"/>
        <w:ind w:firstLine="709"/>
        <w:contextualSpacing/>
        <w:jc w:val="both"/>
      </w:pPr>
      <w:r>
        <w:t>1) уведомление об окончании строительства;</w:t>
      </w:r>
    </w:p>
    <w:p>
      <w:pPr>
        <w:autoSpaceDE w:val="0"/>
        <w:autoSpaceDN w:val="0"/>
        <w:adjustRightInd w:val="0"/>
        <w:ind w:firstLine="709"/>
        <w:contextualSpacing/>
        <w:jc w:val="both"/>
      </w:pPr>
      <w:r>
        <w:t>2) 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pPr>
        <w:autoSpaceDE w:val="0"/>
        <w:autoSpaceDN w:val="0"/>
        <w:adjustRightInd w:val="0"/>
        <w:ind w:firstLine="709"/>
        <w:jc w:val="both"/>
      </w:pPr>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autoSpaceDE w:val="0"/>
        <w:autoSpaceDN w:val="0"/>
        <w:adjustRightInd w:val="0"/>
        <w:ind w:firstLine="709"/>
        <w:jc w:val="both"/>
      </w:pPr>
      <w:r>
        <w:t>4) технический план объекта индивидуального жилищного строительства или садового дома;</w:t>
      </w:r>
    </w:p>
    <w:p>
      <w:pPr>
        <w:autoSpaceDE w:val="0"/>
        <w:autoSpaceDN w:val="0"/>
        <w:adjustRightInd w:val="0"/>
        <w:ind w:firstLine="709"/>
        <w:jc w:val="both"/>
      </w:pPr>
      <w:r>
        <w:t xml:space="preserve">5) заключение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 двум и более гражданам на праве общей долевой собственности или на праве аренды со множественностью лиц на стороне арендатора. </w:t>
      </w:r>
    </w:p>
    <w:p>
      <w:pPr>
        <w:autoSpaceDE w:val="0"/>
        <w:autoSpaceDN w:val="0"/>
        <w:adjustRightInd w:val="0"/>
        <w:ind w:firstLine="704"/>
        <w:jc w:val="both"/>
      </w:pPr>
      <w:r>
        <w:t>2.6.2. Требования к документам, необходимым для предоставления муниципальной услуги. Форма уведомления об окончании строительства утверждена приказом Министерства строительства и жилищно-коммунального хозяйства Российской Федерации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pPr>
        <w:autoSpaceDE w:val="0"/>
        <w:autoSpaceDN w:val="0"/>
        <w:adjustRightInd w:val="0"/>
        <w:ind w:firstLine="704"/>
        <w:jc w:val="both"/>
      </w:pPr>
      <w:r>
        <w:t>Форму соответствующего уведомления заявитель может получить:</w:t>
      </w:r>
    </w:p>
    <w:p>
      <w:pPr>
        <w:ind w:firstLine="709"/>
        <w:contextualSpacing/>
        <w:jc w:val="both"/>
        <w:rPr>
          <w:bCs/>
        </w:rPr>
      </w:pPr>
      <w:r>
        <w:rPr>
          <w:bCs/>
        </w:rPr>
        <w:t>на информационном стенде в месте предоставления муниципальной услуги;</w:t>
      </w:r>
    </w:p>
    <w:p>
      <w:pPr>
        <w:ind w:firstLine="709"/>
        <w:contextualSpacing/>
        <w:jc w:val="both"/>
        <w:rPr>
          <w:bCs/>
        </w:rPr>
      </w:pPr>
      <w:r>
        <w:rPr>
          <w:bCs/>
        </w:rPr>
        <w:t>у специалиста УАиГ;</w:t>
      </w:r>
    </w:p>
    <w:p>
      <w:pPr>
        <w:ind w:firstLine="709"/>
        <w:contextualSpacing/>
        <w:jc w:val="both"/>
        <w:rPr>
          <w:bCs/>
        </w:rPr>
      </w:pPr>
      <w:r>
        <w:rPr>
          <w:bCs/>
        </w:rPr>
        <w:t xml:space="preserve">посредством </w:t>
      </w:r>
      <w:r>
        <w:t>информационно-телекоммуникационной сети «Интернет»</w:t>
      </w:r>
      <w:r>
        <w:rPr>
          <w:bCs/>
        </w:rPr>
        <w:t xml:space="preserve"> на официальном сайте, Едином и региональном порталах;</w:t>
      </w:r>
    </w:p>
    <w:p>
      <w:pPr>
        <w:ind w:firstLine="709"/>
        <w:contextualSpacing/>
        <w:jc w:val="both"/>
        <w:rPr>
          <w:bCs/>
        </w:rPr>
      </w:pPr>
      <w:r>
        <w:rPr>
          <w:bCs/>
        </w:rPr>
        <w:t>посредством направления формы заявления специалистом УАиГ на адрес электронной почты заявителя;</w:t>
      </w:r>
    </w:p>
    <w:p>
      <w:pPr>
        <w:autoSpaceDE w:val="0"/>
        <w:autoSpaceDN w:val="0"/>
        <w:adjustRightInd w:val="0"/>
        <w:ind w:left="710"/>
        <w:jc w:val="both"/>
      </w:pPr>
      <w:r>
        <w:rPr>
          <w:bCs/>
        </w:rPr>
        <w:t>посредством обращения в МФЦ.</w:t>
      </w:r>
    </w:p>
    <w:p>
      <w:pPr>
        <w:autoSpaceDE w:val="0"/>
        <w:ind w:firstLine="709"/>
        <w:jc w:val="both"/>
        <w:rPr>
          <w:bCs/>
        </w:rPr>
      </w:pPr>
      <w:r>
        <w:t xml:space="preserve">2.6.3. </w:t>
      </w:r>
      <w:r>
        <w:rPr>
          <w:bCs/>
        </w:rPr>
        <w:t>Способы подачи документов заявителем:</w:t>
      </w:r>
    </w:p>
    <w:p>
      <w:pPr>
        <w:autoSpaceDE w:val="0"/>
        <w:ind w:firstLine="709"/>
        <w:jc w:val="both"/>
        <w:rPr>
          <w:bCs/>
        </w:rPr>
      </w:pPr>
      <w:r>
        <w:rPr>
          <w:bCs/>
        </w:rPr>
        <w:t>- при личном обращении в уполномоченной орган;</w:t>
      </w:r>
    </w:p>
    <w:p>
      <w:pPr>
        <w:autoSpaceDE w:val="0"/>
        <w:ind w:firstLine="709"/>
        <w:jc w:val="both"/>
        <w:rPr>
          <w:bCs/>
        </w:rPr>
      </w:pPr>
      <w:r>
        <w:rPr>
          <w:bCs/>
        </w:rPr>
        <w:t>- по почте в уполномоченный орган;</w:t>
      </w:r>
    </w:p>
    <w:p>
      <w:pPr>
        <w:autoSpaceDE w:val="0"/>
        <w:ind w:firstLine="709"/>
        <w:jc w:val="both"/>
        <w:rPr>
          <w:bCs/>
        </w:rPr>
      </w:pPr>
      <w:r>
        <w:rPr>
          <w:bCs/>
        </w:rPr>
        <w:t>- посредством обращения в МФЦ;</w:t>
      </w:r>
    </w:p>
    <w:p>
      <w:pPr>
        <w:autoSpaceDE w:val="0"/>
        <w:autoSpaceDN w:val="0"/>
        <w:adjustRightInd w:val="0"/>
        <w:ind w:firstLine="704"/>
        <w:jc w:val="both"/>
      </w:pPr>
      <w:r>
        <w:rPr>
          <w:bCs/>
        </w:rPr>
        <w:t>- посредством Единого портала, регионального портала. 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заполняет форму указанного уведомления с использованием интерактивной формы в электронном виде.</w:t>
      </w:r>
    </w:p>
    <w:p>
      <w:pPr>
        <w:autoSpaceDE w:val="0"/>
        <w:autoSpaceDN w:val="0"/>
        <w:adjustRightInd w:val="0"/>
        <w:ind w:firstLine="704"/>
        <w:jc w:val="both"/>
      </w:pPr>
      <w:r>
        <w:t xml:space="preserve">2.6.4. При личном обращении заявитель (представитель заявителя) предъявляет документ, удостоверяющий его личность в соответствии с законодательством Российской Федерации. </w:t>
      </w:r>
    </w:p>
    <w:p>
      <w:pPr>
        <w:autoSpaceDE w:val="0"/>
        <w:autoSpaceDN w:val="0"/>
        <w:adjustRightInd w:val="0"/>
        <w:ind w:firstLine="710"/>
        <w:jc w:val="both"/>
        <w:rPr>
          <w:bCs/>
        </w:rPr>
      </w:pPr>
      <w:r>
        <w:rPr>
          <w:bCs/>
        </w:rPr>
        <w:t xml:space="preserve">2.6.5. </w:t>
      </w:r>
      <w:r>
        <w:t>Запрещается требовать от заявителя:</w:t>
      </w:r>
    </w:p>
    <w:p>
      <w:pPr>
        <w:ind w:firstLine="708"/>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autoSpaceDE w:val="0"/>
        <w:autoSpaceDN w:val="0"/>
        <w:adjustRightInd w:val="0"/>
        <w:ind w:firstLine="710"/>
        <w:jc w:val="both"/>
      </w:pPr>
      <w: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pPr>
        <w:autoSpaceDE w:val="0"/>
        <w:autoSpaceDN w:val="0"/>
        <w:adjustRightInd w:val="0"/>
        <w:ind w:firstLine="709"/>
        <w:jc w:val="both"/>
      </w:pPr>
    </w:p>
    <w:p>
      <w:pPr>
        <w:numPr>
          <w:ilvl w:val="1"/>
          <w:numId w:val="7"/>
        </w:numPr>
        <w:autoSpaceDE w:val="0"/>
        <w:autoSpaceDN w:val="0"/>
        <w:adjustRightInd w:val="0"/>
        <w:ind w:left="0" w:firstLine="709"/>
        <w:jc w:val="both"/>
        <w:rPr>
          <w:b/>
        </w:rPr>
      </w:pPr>
      <w:r>
        <w:rPr>
          <w:b/>
        </w:rPr>
        <w:t xml:space="preserve">Исчерпывающий </w:t>
      </w:r>
      <w:r>
        <w:rPr>
          <w:b/>
          <w:bCs/>
        </w:rPr>
        <w:t>перечень оснований для отказа в приеме документов, необходимых для предоставления муниципальной услуги</w:t>
      </w:r>
    </w:p>
    <w:p>
      <w:pPr>
        <w:autoSpaceDE w:val="0"/>
        <w:autoSpaceDN w:val="0"/>
        <w:adjustRightInd w:val="0"/>
        <w:ind w:firstLine="709"/>
        <w:jc w:val="both"/>
      </w:pPr>
      <w:r>
        <w:t xml:space="preserve">Основания для отказа в приеме документов, необходимых для предоставления муниципальной услуги – отсутствуют. </w:t>
      </w:r>
    </w:p>
    <w:p>
      <w:pPr>
        <w:autoSpaceDE w:val="0"/>
        <w:autoSpaceDN w:val="0"/>
        <w:adjustRightInd w:val="0"/>
        <w:ind w:firstLine="709"/>
        <w:jc w:val="both"/>
      </w:pPr>
    </w:p>
    <w:p>
      <w:pPr>
        <w:numPr>
          <w:ilvl w:val="1"/>
          <w:numId w:val="7"/>
        </w:numPr>
        <w:autoSpaceDE w:val="0"/>
        <w:autoSpaceDN w:val="0"/>
        <w:adjustRightInd w:val="0"/>
        <w:ind w:left="0" w:firstLine="709"/>
        <w:jc w:val="both"/>
        <w:rPr>
          <w:b/>
        </w:rPr>
      </w:pPr>
      <w:r>
        <w:rPr>
          <w:b/>
        </w:rPr>
        <w:t>Исчерпывающий перечень оснований для приостановления и (или) отказа в предоставлении муниципальной услуги:</w:t>
      </w:r>
    </w:p>
    <w:p>
      <w:pPr>
        <w:autoSpaceDE w:val="0"/>
        <w:autoSpaceDN w:val="0"/>
        <w:adjustRightInd w:val="0"/>
        <w:ind w:firstLine="709"/>
        <w:jc w:val="both"/>
      </w:pPr>
      <w:r>
        <w:t>Основания для приостановления и (или) отказа в предоставлении муниципальной услуги законодательством Российской Федерации, законодательством ХМАО – Югры, нормативно – правовыми актами Белоярского района не предусмотрены.</w:t>
      </w:r>
    </w:p>
    <w:p>
      <w:pPr>
        <w:numPr>
          <w:ilvl w:val="1"/>
          <w:numId w:val="7"/>
        </w:numPr>
        <w:autoSpaceDE w:val="0"/>
        <w:autoSpaceDN w:val="0"/>
        <w:adjustRightInd w:val="0"/>
        <w:ind w:left="0" w:firstLine="709"/>
        <w:jc w:val="both"/>
        <w:rPr>
          <w:b/>
        </w:rPr>
      </w:pPr>
      <w:r>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autoSpaceDE w:val="0"/>
        <w:autoSpaceDN w:val="0"/>
        <w:adjustRightInd w:val="0"/>
        <w:ind w:firstLine="709"/>
        <w:jc w:val="both"/>
        <w:rPr>
          <w:bCs/>
        </w:rPr>
      </w:pPr>
      <w:r>
        <w:rPr>
          <w:bCs/>
        </w:rPr>
        <w:t xml:space="preserve">Услугой, необходимой и обязательной для предоставления муниципальной услуги является: </w:t>
      </w:r>
    </w:p>
    <w:p>
      <w:pPr>
        <w:autoSpaceDE w:val="0"/>
        <w:autoSpaceDN w:val="0"/>
        <w:adjustRightInd w:val="0"/>
        <w:ind w:firstLine="709"/>
        <w:jc w:val="both"/>
        <w:rPr>
          <w:bCs/>
        </w:rPr>
      </w:pPr>
      <w:r>
        <w:t>–</w:t>
      </w:r>
      <w:r>
        <w:rPr>
          <w:bCs/>
        </w:rPr>
        <w:t xml:space="preserve"> подготовка технического плана объекта индивидуального жилого дома или садового дома, подготовленный в соответствии с требованиями Федерального закона от 13.07.2015 года № 218 – ФЗ «</w:t>
      </w:r>
      <w:r>
        <w:t>О государственном регистрации недвижимости</w:t>
      </w:r>
      <w:r>
        <w:rPr>
          <w:bCs/>
        </w:rPr>
        <w:t>», осуществляется кадастровым инженером.</w:t>
      </w:r>
    </w:p>
    <w:p>
      <w:pPr>
        <w:autoSpaceDE w:val="0"/>
        <w:autoSpaceDN w:val="0"/>
        <w:adjustRightInd w:val="0"/>
        <w:jc w:val="both"/>
        <w:rPr>
          <w:bCs/>
        </w:rPr>
      </w:pPr>
    </w:p>
    <w:p>
      <w:pPr>
        <w:numPr>
          <w:ilvl w:val="1"/>
          <w:numId w:val="7"/>
        </w:numPr>
        <w:autoSpaceDE w:val="0"/>
        <w:autoSpaceDN w:val="0"/>
        <w:adjustRightInd w:val="0"/>
        <w:ind w:left="0" w:firstLine="709"/>
        <w:jc w:val="both"/>
      </w:pPr>
      <w:r>
        <w:rPr>
          <w:b/>
        </w:rPr>
        <w:t>Порядок, размер и основания взимания государственной пошлины или иной платы, взимаемой за предоставление муниципальной услуги</w:t>
      </w:r>
    </w:p>
    <w:p>
      <w:pPr>
        <w:autoSpaceDE w:val="0"/>
        <w:autoSpaceDN w:val="0"/>
        <w:adjustRightInd w:val="0"/>
        <w:spacing w:after="240"/>
        <w:ind w:firstLine="705"/>
        <w:jc w:val="both"/>
      </w:pPr>
      <w:r>
        <w:t>Взимание государственной пошлины или иной платы за предоставление муниципальной услуги законодательством не предусмотрено.</w:t>
      </w:r>
    </w:p>
    <w:p>
      <w:pPr>
        <w:numPr>
          <w:ilvl w:val="1"/>
          <w:numId w:val="7"/>
        </w:numPr>
        <w:autoSpaceDE w:val="0"/>
        <w:autoSpaceDN w:val="0"/>
        <w:adjustRightInd w:val="0"/>
        <w:ind w:left="0" w:firstLine="709"/>
        <w:jc w:val="both"/>
      </w:pPr>
      <w:r>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pPr>
        <w:autoSpaceDE w:val="0"/>
        <w:autoSpaceDN w:val="0"/>
        <w:adjustRightInd w:val="0"/>
        <w:ind w:firstLine="709"/>
        <w:jc w:val="both"/>
      </w:pPr>
      <w:r>
        <w:t xml:space="preserve">За подготовку технического плана </w:t>
      </w:r>
      <w:r>
        <w:rPr>
          <w:bCs/>
        </w:rPr>
        <w:t>объекта индивидуального жилого дома или садового дома</w:t>
      </w:r>
      <w:r>
        <w:t xml:space="preserve"> взимается плата, рассчитанная по справочнику базовых цен на кадастровые работы.</w:t>
      </w:r>
    </w:p>
    <w:p>
      <w:pPr>
        <w:ind w:right="-2"/>
        <w:jc w:val="both"/>
      </w:pPr>
    </w:p>
    <w:p>
      <w:pPr>
        <w:numPr>
          <w:ilvl w:val="1"/>
          <w:numId w:val="7"/>
        </w:numPr>
        <w:autoSpaceDE w:val="0"/>
        <w:autoSpaceDN w:val="0"/>
        <w:adjustRightInd w:val="0"/>
        <w:ind w:left="0" w:firstLine="709"/>
        <w:jc w:val="both"/>
      </w:pPr>
      <w:r>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autoSpaceDE w:val="0"/>
        <w:autoSpaceDN w:val="0"/>
        <w:adjustRightInd w:val="0"/>
        <w:spacing w:after="240"/>
        <w:ind w:firstLine="705"/>
        <w:jc w:val="both"/>
      </w:pPr>
      <w:r>
        <w:t>Максимальный срок ожидания в очереди при подаче уведомления о планируемом строительстве и при получении результата предоставления муниципальной услуги не должен превышать 15 минут.</w:t>
      </w:r>
    </w:p>
    <w:p>
      <w:pPr>
        <w:numPr>
          <w:ilvl w:val="1"/>
          <w:numId w:val="7"/>
        </w:numPr>
        <w:autoSpaceDE w:val="0"/>
        <w:autoSpaceDN w:val="0"/>
        <w:adjustRightInd w:val="0"/>
        <w:ind w:left="0" w:firstLine="709"/>
        <w:jc w:val="both"/>
      </w:pPr>
      <w:r>
        <w:rPr>
          <w:b/>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pPr>
        <w:ind w:right="-2" w:firstLine="709"/>
        <w:jc w:val="both"/>
      </w:pPr>
      <w:r>
        <w:t>Письменные обращения, поступившие в адрес УАиГ по почте или посредством Единого или регионального порталов, лично предоставленные заявителем в УАиГ подлежат обязательной регистрации специалистом УАиГ в журнале регистрации заявлений.</w:t>
      </w:r>
    </w:p>
    <w:p>
      <w:pPr>
        <w:ind w:right="-2" w:firstLine="709"/>
        <w:jc w:val="both"/>
      </w:pPr>
      <w:r>
        <w:t>Уведомление об окончании строительства, поступившее в УАиГ посредством почтовой связи, а также с использованием Единого и регионального порталов, подлежит обязательной регистрации в течении 1 рабочего дня с момента поступления в уполномоченный орган.</w:t>
      </w:r>
    </w:p>
    <w:p>
      <w:pPr>
        <w:autoSpaceDE w:val="0"/>
        <w:autoSpaceDN w:val="0"/>
        <w:adjustRightInd w:val="0"/>
        <w:ind w:firstLine="709"/>
        <w:jc w:val="both"/>
      </w:pPr>
      <w:r>
        <w:t>Уведомление об окончании строительства, принятое при личном обращении в УАиГ подлежит регистрации в течении 15 минут.</w:t>
      </w:r>
    </w:p>
    <w:p>
      <w:pPr>
        <w:ind w:right="-2" w:firstLine="709"/>
        <w:jc w:val="both"/>
      </w:pPr>
      <w:r>
        <w:t>Регистрация запроса заявителя о предоставлении муниципальной услуги работниками МФЦ осуществляется в соответствии с регламентом работы МФЦ.</w:t>
      </w:r>
    </w:p>
    <w:p>
      <w:pPr>
        <w:ind w:right="-2" w:firstLine="709"/>
        <w:jc w:val="both"/>
      </w:pPr>
    </w:p>
    <w:p>
      <w:pPr>
        <w:numPr>
          <w:ilvl w:val="1"/>
          <w:numId w:val="7"/>
        </w:numPr>
        <w:autoSpaceDE w:val="0"/>
        <w:autoSpaceDN w:val="0"/>
        <w:adjustRightInd w:val="0"/>
        <w:ind w:left="0" w:firstLine="709"/>
        <w:jc w:val="both"/>
      </w:pPr>
      <w:r>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13"/>
        <w:ind w:firstLine="720"/>
        <w:jc w:val="both"/>
        <w:rPr>
          <w:szCs w:val="24"/>
        </w:rPr>
      </w:pPr>
      <w: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pPr>
        <w:ind w:firstLine="709"/>
        <w:jc w:val="both"/>
      </w:pPr>
      <w:r>
        <w:t>Вход и выход из здания, в котором предоставляется муниципальная услуга оборудуется:</w:t>
      </w:r>
    </w:p>
    <w:p>
      <w:pPr>
        <w:numPr>
          <w:ilvl w:val="0"/>
          <w:numId w:val="8"/>
        </w:numPr>
        <w:ind w:left="0" w:firstLine="709"/>
        <w:jc w:val="both"/>
      </w:pPr>
      <w:r>
        <w:t>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pPr>
        <w:numPr>
          <w:ilvl w:val="0"/>
          <w:numId w:val="8"/>
        </w:numPr>
        <w:ind w:left="0" w:firstLine="709"/>
        <w:jc w:val="both"/>
      </w:pPr>
      <w:r>
        <w:t>пандусами, расширенными проходами, тактильными полосами по путям движения, позволяющими обеспечить беспрепятственный доступ инвалидов;</w:t>
      </w:r>
    </w:p>
    <w:p>
      <w:pPr>
        <w:numPr>
          <w:ilvl w:val="0"/>
          <w:numId w:val="8"/>
        </w:numPr>
        <w:ind w:left="0" w:firstLine="709"/>
        <w:jc w:val="both"/>
      </w:pPr>
      <w:r>
        <w:t>соответствующими указателями с автономным источником бесперебойного питания;</w:t>
      </w:r>
    </w:p>
    <w:p>
      <w:pPr>
        <w:numPr>
          <w:ilvl w:val="0"/>
          <w:numId w:val="8"/>
        </w:numPr>
        <w:ind w:left="0" w:firstLine="709"/>
        <w:jc w:val="both"/>
      </w:pPr>
      <w:r>
        <w:t>контрастной маркировкой крайних ступеней по путям движения, поручнями с двух сторон.</w:t>
      </w:r>
    </w:p>
    <w:p>
      <w:pPr>
        <w:autoSpaceDE w:val="0"/>
        <w:autoSpaceDN w:val="0"/>
        <w:adjustRightInd w:val="0"/>
        <w:ind w:firstLine="709"/>
        <w:jc w:val="both"/>
        <w:outlineLvl w:val="1"/>
      </w:pPr>
      <w: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pPr>
        <w:autoSpaceDE w:val="0"/>
        <w:autoSpaceDN w:val="0"/>
        <w:adjustRightInd w:val="0"/>
        <w:ind w:firstLine="709"/>
        <w:jc w:val="both"/>
        <w:outlineLvl w:val="1"/>
      </w:pPr>
      <w: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autoSpaceDE w:val="0"/>
        <w:autoSpaceDN w:val="0"/>
        <w:adjustRightInd w:val="0"/>
        <w:ind w:firstLine="709"/>
        <w:jc w:val="both"/>
        <w:outlineLvl w:val="1"/>
      </w:pPr>
      <w:r>
        <w:t>Места ожидания должны соответствовать комфортным условиям для заявителей.</w:t>
      </w:r>
    </w:p>
    <w:p>
      <w:pPr>
        <w:autoSpaceDE w:val="0"/>
        <w:autoSpaceDN w:val="0"/>
        <w:adjustRightInd w:val="0"/>
        <w:ind w:firstLine="709"/>
        <w:jc w:val="both"/>
        <w:outlineLvl w:val="1"/>
      </w:pPr>
      <w: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autoSpaceDE w:val="0"/>
        <w:autoSpaceDN w:val="0"/>
        <w:adjustRightInd w:val="0"/>
        <w:ind w:firstLine="709"/>
        <w:jc w:val="both"/>
        <w:outlineLvl w:val="1"/>
      </w:pPr>
      <w: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autoSpaceDE w:val="0"/>
        <w:autoSpaceDN w:val="0"/>
        <w:adjustRightInd w:val="0"/>
        <w:ind w:firstLine="709"/>
        <w:jc w:val="both"/>
        <w:outlineLvl w:val="1"/>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autoSpaceDE w:val="0"/>
        <w:autoSpaceDN w:val="0"/>
        <w:adjustRightInd w:val="0"/>
        <w:ind w:firstLine="709"/>
        <w:jc w:val="both"/>
        <w:outlineLvl w:val="1"/>
      </w:pPr>
      <w:r>
        <w:t>На информационных стендах, информационном терминале и в информационно-телекоммуникационной сети «Интернет» размещается информация, указанная в подпункте 1.3.8 пункта 1.3 настоящего Административного регламента.</w:t>
      </w:r>
    </w:p>
    <w:p>
      <w:pPr>
        <w:autoSpaceDE w:val="0"/>
        <w:autoSpaceDN w:val="0"/>
        <w:adjustRightInd w:val="0"/>
        <w:ind w:firstLine="709"/>
        <w:jc w:val="both"/>
      </w:pPr>
      <w: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pPr>
        <w:autoSpaceDE w:val="0"/>
        <w:autoSpaceDN w:val="0"/>
        <w:adjustRightInd w:val="0"/>
        <w:ind w:firstLine="709"/>
        <w:jc w:val="both"/>
      </w:pPr>
    </w:p>
    <w:p>
      <w:pPr>
        <w:numPr>
          <w:ilvl w:val="1"/>
          <w:numId w:val="7"/>
        </w:numPr>
        <w:autoSpaceDE w:val="0"/>
        <w:autoSpaceDN w:val="0"/>
        <w:adjustRightInd w:val="0"/>
        <w:ind w:hanging="183"/>
        <w:jc w:val="both"/>
        <w:rPr>
          <w:b/>
        </w:rPr>
      </w:pPr>
      <w:r>
        <w:rPr>
          <w:b/>
        </w:rPr>
        <w:t>Показатели доступности и качества муниципальной услуги</w:t>
      </w:r>
    </w:p>
    <w:p>
      <w:pPr>
        <w:numPr>
          <w:ilvl w:val="2"/>
          <w:numId w:val="7"/>
        </w:numPr>
        <w:autoSpaceDE w:val="0"/>
        <w:autoSpaceDN w:val="0"/>
        <w:adjustRightInd w:val="0"/>
        <w:ind w:left="0" w:firstLine="710"/>
        <w:jc w:val="both"/>
      </w:pPr>
      <w:r>
        <w:t>Показателями доступности муниципальной услуги являются:</w:t>
      </w:r>
    </w:p>
    <w:p>
      <w:pPr>
        <w:autoSpaceDE w:val="0"/>
        <w:autoSpaceDN w:val="0"/>
        <w:adjustRightInd w:val="0"/>
        <w:ind w:firstLine="709"/>
        <w:jc w:val="both"/>
      </w:pPr>
      <w: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и иных показателей качества доступности предоставления муниципальной услуги;</w:t>
      </w:r>
    </w:p>
    <w:p>
      <w:pPr>
        <w:autoSpaceDE w:val="0"/>
        <w:autoSpaceDN w:val="0"/>
        <w:adjustRightInd w:val="0"/>
        <w:ind w:firstLine="709"/>
        <w:jc w:val="both"/>
      </w:pPr>
      <w:r>
        <w:t>доступность для заявителей рекомендуемых форм заявлений и иных документов, необходимых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pPr>
        <w:autoSpaceDE w:val="0"/>
        <w:autoSpaceDN w:val="0"/>
        <w:adjustRightInd w:val="0"/>
        <w:ind w:firstLine="709"/>
        <w:jc w:val="both"/>
      </w:pPr>
      <w:r>
        <w:t>возможность направления заявителем документов в электронной форме посредством Единого и регионального порталов;</w:t>
      </w:r>
    </w:p>
    <w:p>
      <w:pPr>
        <w:autoSpaceDE w:val="0"/>
        <w:autoSpaceDN w:val="0"/>
        <w:adjustRightInd w:val="0"/>
        <w:ind w:firstLine="709"/>
        <w:jc w:val="both"/>
      </w:pPr>
      <w:r>
        <w:t>возможность подачи заявителем заявления о предоставлении муниципальной услуги посредством МФЦ.</w:t>
      </w:r>
    </w:p>
    <w:p>
      <w:pPr>
        <w:numPr>
          <w:ilvl w:val="2"/>
          <w:numId w:val="7"/>
        </w:numPr>
        <w:autoSpaceDE w:val="0"/>
        <w:autoSpaceDN w:val="0"/>
        <w:adjustRightInd w:val="0"/>
        <w:ind w:left="0" w:firstLine="710"/>
        <w:jc w:val="both"/>
      </w:pPr>
      <w:r>
        <w:t>Показателями качества муниципальной услуги являются:</w:t>
      </w:r>
    </w:p>
    <w:p>
      <w:pPr>
        <w:autoSpaceDE w:val="0"/>
        <w:autoSpaceDN w:val="0"/>
        <w:adjustRightInd w:val="0"/>
        <w:ind w:firstLine="709"/>
        <w:jc w:val="both"/>
      </w:pPr>
      <w:r>
        <w:t>минимальное количество взаимодействий заявителя с должностными лицами УАиГ при предоставлении муниципальной услуги и их продолжительность;</w:t>
      </w:r>
    </w:p>
    <w:p>
      <w:pPr>
        <w:autoSpaceDE w:val="0"/>
        <w:autoSpaceDN w:val="0"/>
        <w:adjustRightInd w:val="0"/>
        <w:ind w:firstLine="709"/>
        <w:jc w:val="both"/>
      </w:pPr>
      <w:r>
        <w:t>соблюдение должностными лицами, предоставляющими муниципальную услугу, сроков предоставления муниципальной услуги;</w:t>
      </w:r>
    </w:p>
    <w:p>
      <w:pPr>
        <w:autoSpaceDE w:val="0"/>
        <w:autoSpaceDN w:val="0"/>
        <w:adjustRightInd w:val="0"/>
        <w:ind w:firstLine="709"/>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предоставлении муниципальной услуги;</w:t>
      </w:r>
    </w:p>
    <w:p>
      <w:pPr>
        <w:autoSpaceDE w:val="0"/>
        <w:autoSpaceDN w:val="0"/>
        <w:adjustRightInd w:val="0"/>
        <w:ind w:firstLine="709"/>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w:t>
      </w:r>
    </w:p>
    <w:p>
      <w:pPr>
        <w:autoSpaceDE w:val="0"/>
        <w:autoSpaceDN w:val="0"/>
        <w:adjustRightInd w:val="0"/>
        <w:ind w:firstLine="709"/>
        <w:jc w:val="both"/>
      </w:pPr>
    </w:p>
    <w:p>
      <w:pPr>
        <w:numPr>
          <w:ilvl w:val="1"/>
          <w:numId w:val="7"/>
        </w:numPr>
        <w:autoSpaceDE w:val="0"/>
        <w:autoSpaceDN w:val="0"/>
        <w:adjustRightInd w:val="0"/>
        <w:ind w:left="0" w:firstLine="709"/>
        <w:jc w:val="both"/>
      </w:pPr>
      <w:r>
        <w:rPr>
          <w:b/>
        </w:rPr>
        <w:t>Иные особенности предоставления   муниципальной услуги, в том числе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numPr>
          <w:ilvl w:val="2"/>
          <w:numId w:val="7"/>
        </w:numPr>
        <w:autoSpaceDE w:val="0"/>
        <w:autoSpaceDN w:val="0"/>
        <w:adjustRightInd w:val="0"/>
        <w:ind w:left="0" w:firstLine="710"/>
        <w:jc w:val="both"/>
      </w:pPr>
      <w:r>
        <w:t>Информация и сведения о муниципальной услуге доступны через Единый и региональный порталы.</w:t>
      </w:r>
    </w:p>
    <w:p>
      <w:pPr>
        <w:autoSpaceDE w:val="0"/>
        <w:autoSpaceDN w:val="0"/>
        <w:adjustRightInd w:val="0"/>
        <w:ind w:firstLine="710"/>
        <w:jc w:val="both"/>
      </w:pPr>
      <w:r>
        <w:t>В случае возможности обращения за муниципальной услугой в электронной форме в разделе «Личный кабинет» Единого или регионального порталов заполняется заявление в электронной форме и направляется заявителем по электронным каналам связи.</w:t>
      </w:r>
    </w:p>
    <w:p>
      <w:pPr>
        <w:autoSpaceDE w:val="0"/>
        <w:autoSpaceDN w:val="0"/>
        <w:adjustRightInd w:val="0"/>
        <w:ind w:firstLine="710"/>
        <w:jc w:val="both"/>
      </w:pPr>
      <w:r>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pPr>
        <w:autoSpaceDE w:val="0"/>
        <w:autoSpaceDN w:val="0"/>
        <w:adjustRightInd w:val="0"/>
        <w:ind w:firstLine="710"/>
        <w:jc w:val="both"/>
      </w:pPr>
      <w:r>
        <w:t>В случае возможности обращения за муниципальной услугой в электронной форме заявитель формирует заявление посредством заполнения электронной формы в разделе «Личный кабинет» Единого или регионального порталов. В случае, если предусмотрена личная идентификация заявителя, то заявление и прилагаемые документы должны быть подписаны электронной подписью заявителя.</w:t>
      </w:r>
    </w:p>
    <w:p>
      <w:pPr>
        <w:autoSpaceDE w:val="0"/>
        <w:autoSpaceDN w:val="0"/>
        <w:adjustRightInd w:val="0"/>
        <w:ind w:firstLine="710"/>
        <w:jc w:val="both"/>
      </w:pPr>
      <w:r>
        <w:t>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6 апреля 2011 года № 63-ФЗ «Об электронной подписи».</w:t>
      </w:r>
    </w:p>
    <w:p>
      <w:pPr>
        <w:numPr>
          <w:ilvl w:val="2"/>
          <w:numId w:val="7"/>
        </w:numPr>
        <w:autoSpaceDE w:val="0"/>
        <w:autoSpaceDN w:val="0"/>
        <w:adjustRightInd w:val="0"/>
        <w:ind w:left="0" w:firstLine="710"/>
        <w:jc w:val="both"/>
      </w:pPr>
      <w:r>
        <w:t>При обращении за предоставлением муниципальной услуги с применением усиленной квалифицированной электронной подписи, допускаются к использованию следующие классы средств электронной подписи: КС1, КС2, КС3.</w:t>
      </w:r>
    </w:p>
    <w:p>
      <w:pPr>
        <w:numPr>
          <w:ilvl w:val="2"/>
          <w:numId w:val="7"/>
        </w:numPr>
        <w:autoSpaceDE w:val="0"/>
        <w:autoSpaceDN w:val="0"/>
        <w:adjustRightInd w:val="0"/>
        <w:ind w:left="0" w:firstLine="710"/>
        <w:jc w:val="both"/>
      </w:pPr>
      <w:r>
        <w:t>Предоставление муниципальной услуги в МФЦ осуществляется по принципу «одного окна» в соответствии с законодательством Российской Федерации и соглашением о взаимодействии между МФЦ и администрацией Белоярского района.</w:t>
      </w:r>
    </w:p>
    <w:p>
      <w:pPr>
        <w:autoSpaceDE w:val="0"/>
        <w:autoSpaceDN w:val="0"/>
        <w:adjustRightInd w:val="0"/>
        <w:jc w:val="both"/>
      </w:pPr>
    </w:p>
    <w:p>
      <w:pPr>
        <w:numPr>
          <w:ilvl w:val="0"/>
          <w:numId w:val="9"/>
        </w:numPr>
        <w:autoSpaceDE w:val="0"/>
        <w:autoSpaceDN w:val="0"/>
        <w:adjustRightInd w:val="0"/>
        <w:spacing w:after="240"/>
        <w:ind w:left="0" w:firstLine="0"/>
        <w:jc w:val="center"/>
        <w:rPr>
          <w:b/>
        </w:rPr>
      </w:pPr>
      <w:r>
        <w:rPr>
          <w:b/>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pPr>
        <w:autoSpaceDE w:val="0"/>
        <w:autoSpaceDN w:val="0"/>
        <w:adjustRightInd w:val="0"/>
        <w:spacing w:after="240"/>
        <w:jc w:val="center"/>
        <w:rPr>
          <w:b/>
        </w:rPr>
      </w:pPr>
    </w:p>
    <w:p>
      <w:pPr>
        <w:numPr>
          <w:ilvl w:val="1"/>
          <w:numId w:val="9"/>
        </w:numPr>
        <w:autoSpaceDE w:val="0"/>
        <w:autoSpaceDN w:val="0"/>
        <w:adjustRightInd w:val="0"/>
        <w:ind w:left="0" w:firstLine="709"/>
        <w:jc w:val="both"/>
        <w:rPr>
          <w:b/>
          <w:lang w:val="en-US"/>
        </w:rPr>
      </w:pPr>
      <w:r>
        <w:rPr>
          <w:b/>
        </w:rPr>
        <w:t>Исчерпывающий перечень административных процедур</w:t>
      </w:r>
    </w:p>
    <w:p>
      <w:pPr>
        <w:autoSpaceDE w:val="0"/>
        <w:autoSpaceDN w:val="0"/>
        <w:adjustRightInd w:val="0"/>
        <w:ind w:firstLine="709"/>
        <w:jc w:val="both"/>
      </w:pPr>
      <w:r>
        <w:rPr>
          <w:bCs/>
        </w:rPr>
        <w:t>Предоставление муниципальной услуги включает в себя следующие административные процедуры:</w:t>
      </w:r>
    </w:p>
    <w:p>
      <w:pPr>
        <w:autoSpaceDE w:val="0"/>
        <w:autoSpaceDN w:val="0"/>
        <w:adjustRightInd w:val="0"/>
        <w:ind w:firstLine="709"/>
        <w:jc w:val="both"/>
      </w:pPr>
      <w:r>
        <w:t>прием и регистрация уведомления об окончании строительства с приложением необходимых документов;</w:t>
      </w:r>
    </w:p>
    <w:p>
      <w:pPr>
        <w:autoSpaceDE w:val="0"/>
        <w:autoSpaceDN w:val="0"/>
        <w:adjustRightInd w:val="0"/>
        <w:ind w:firstLine="709"/>
        <w:jc w:val="both"/>
      </w:pPr>
      <w:r>
        <w:t>рассмотрение представленных документов, принятие решения о возврате уведомления об окончании строительства, выдаче уведомления о соответствии (несоответствии);</w:t>
      </w:r>
    </w:p>
    <w:p>
      <w:pPr>
        <w:autoSpaceDE w:val="0"/>
        <w:autoSpaceDN w:val="0"/>
        <w:adjustRightInd w:val="0"/>
        <w:ind w:firstLine="709"/>
        <w:jc w:val="both"/>
      </w:pPr>
      <w:r>
        <w:t>выдача (направление) заявителю уведомления о соответствии (несоответствии).</w:t>
      </w:r>
    </w:p>
    <w:p>
      <w:pPr>
        <w:autoSpaceDE w:val="0"/>
        <w:autoSpaceDN w:val="0"/>
        <w:adjustRightInd w:val="0"/>
        <w:ind w:firstLine="709"/>
        <w:jc w:val="both"/>
      </w:pPr>
      <w:r>
        <w:t>Административные процедуры в электронной форме осуществляются с учетом положений пункта 2.16 настоящего Административного регламента.</w:t>
      </w:r>
    </w:p>
    <w:p>
      <w:pPr>
        <w:autoSpaceDE w:val="0"/>
        <w:autoSpaceDN w:val="0"/>
        <w:adjustRightInd w:val="0"/>
        <w:ind w:firstLine="709"/>
        <w:jc w:val="both"/>
      </w:pPr>
    </w:p>
    <w:p>
      <w:pPr>
        <w:numPr>
          <w:ilvl w:val="1"/>
          <w:numId w:val="9"/>
        </w:numPr>
        <w:autoSpaceDE w:val="0"/>
        <w:autoSpaceDN w:val="0"/>
        <w:adjustRightInd w:val="0"/>
        <w:ind w:left="0" w:firstLine="709"/>
        <w:jc w:val="both"/>
      </w:pPr>
      <w:r>
        <w:rPr>
          <w:b/>
        </w:rPr>
        <w:t>Прием и регистрация уведомления об окончании строительства с приложением необходимых документов</w:t>
      </w:r>
    </w:p>
    <w:p>
      <w:pPr>
        <w:autoSpaceDE w:val="0"/>
        <w:autoSpaceDN w:val="0"/>
        <w:adjustRightInd w:val="0"/>
        <w:ind w:firstLine="709"/>
        <w:jc w:val="both"/>
      </w:pPr>
      <w:r>
        <w:t>Основание для начала административной процедуры является поступление в УАиГ уведомления об окончании строительства с приложением необходимых документов, в том числе из МФЦ, а также посредством Единого или регионального порталов.</w:t>
      </w:r>
    </w:p>
    <w:p>
      <w:pPr>
        <w:autoSpaceDE w:val="0"/>
        <w:autoSpaceDN w:val="0"/>
        <w:adjustRightInd w:val="0"/>
        <w:ind w:firstLine="709"/>
        <w:jc w:val="both"/>
        <w:rPr>
          <w:bCs/>
        </w:rPr>
      </w:pPr>
      <w:r>
        <w:rPr>
          <w:bCs/>
        </w:rPr>
        <w:t xml:space="preserve">Содержание административных действий, входящих в состав административной процедуры: </w:t>
      </w:r>
    </w:p>
    <w:p>
      <w:pPr>
        <w:autoSpaceDE w:val="0"/>
        <w:autoSpaceDN w:val="0"/>
        <w:adjustRightInd w:val="0"/>
        <w:ind w:firstLine="709"/>
        <w:jc w:val="both"/>
        <w:rPr>
          <w:bCs/>
        </w:rPr>
      </w:pPr>
      <w:r>
        <w:rPr>
          <w:bCs/>
        </w:rPr>
        <w:t xml:space="preserve">прием и регистрация </w:t>
      </w:r>
      <w:r>
        <w:t>уведомления об окончании строительства с приложением необходимых документов</w:t>
      </w:r>
      <w:r>
        <w:rPr>
          <w:bCs/>
        </w:rPr>
        <w:t>;</w:t>
      </w:r>
    </w:p>
    <w:p>
      <w:pPr>
        <w:autoSpaceDE w:val="0"/>
        <w:ind w:firstLine="709"/>
        <w:jc w:val="both"/>
      </w:pPr>
      <w:r>
        <w:t>при подачи заявления посредством Единого и регионального порталов – специалист, ответственный за предоставлении муниципальной услуги осуществляет прием и регистрацию заявления.</w:t>
      </w:r>
    </w:p>
    <w:p>
      <w:pPr>
        <w:autoSpaceDE w:val="0"/>
        <w:autoSpaceDN w:val="0"/>
        <w:adjustRightInd w:val="0"/>
        <w:ind w:firstLine="709"/>
        <w:jc w:val="both"/>
      </w:pPr>
      <w:r>
        <w:t>Срок регистрации уведомления об окончании строительства с приложением необходимых документов при личном обращении в УАиГ составляет не более 15 минут.</w:t>
      </w:r>
    </w:p>
    <w:p>
      <w:pPr>
        <w:autoSpaceDE w:val="0"/>
        <w:autoSpaceDN w:val="0"/>
        <w:adjustRightInd w:val="0"/>
        <w:ind w:firstLine="709"/>
        <w:jc w:val="both"/>
        <w:rPr>
          <w:bCs/>
        </w:rPr>
      </w:pPr>
      <w:r>
        <w:t>Уведомление об окончании строительства с приложением необходимых документов</w:t>
      </w:r>
      <w:r>
        <w:rPr>
          <w:bCs/>
        </w:rPr>
        <w:t xml:space="preserve">, поступившее посредством почтовой связи, а также с использованием Единого или регионального порталов, регистрируется </w:t>
      </w:r>
      <w:r>
        <w:t>в день поступления обращения в УАиГ</w:t>
      </w:r>
      <w:r>
        <w:rPr>
          <w:bCs/>
        </w:rPr>
        <w:t xml:space="preserve"> – специалистом УАиГ.</w:t>
      </w:r>
    </w:p>
    <w:p>
      <w:pPr>
        <w:autoSpaceDE w:val="0"/>
        <w:autoSpaceDN w:val="0"/>
        <w:adjustRightInd w:val="0"/>
        <w:ind w:firstLine="709"/>
        <w:jc w:val="both"/>
        <w:rPr>
          <w:bCs/>
        </w:rPr>
      </w:pPr>
      <w:r>
        <w:rPr>
          <w:bCs/>
        </w:rPr>
        <w:t xml:space="preserve">Должностное лицо ответственное за выполнение административной процедуры -  специалист УАиГ. </w:t>
      </w:r>
    </w:p>
    <w:p>
      <w:pPr>
        <w:autoSpaceDE w:val="0"/>
        <w:autoSpaceDN w:val="0"/>
        <w:adjustRightInd w:val="0"/>
        <w:ind w:firstLine="709"/>
        <w:jc w:val="both"/>
      </w:pPr>
      <w:r>
        <w:t>Должностное лицо ответственное за прием и регистрацию электронного заявления, поступившего посредством Единого и регионального порталов – специалист, ответственный за предоставление муниципальной услуги.</w:t>
      </w:r>
    </w:p>
    <w:p>
      <w:pPr>
        <w:autoSpaceDE w:val="0"/>
        <w:autoSpaceDN w:val="0"/>
        <w:adjustRightInd w:val="0"/>
        <w:ind w:firstLine="709"/>
        <w:jc w:val="both"/>
      </w:pPr>
      <w:r>
        <w:rPr>
          <w:bCs/>
        </w:rPr>
        <w:t xml:space="preserve">За прием и регистрацию уведомления об </w:t>
      </w:r>
      <w:r>
        <w:t xml:space="preserve">окончании строительства </w:t>
      </w:r>
      <w:r>
        <w:rPr>
          <w:bCs/>
        </w:rPr>
        <w:t>с приложением необходимых документов в МФЦ – специалист МФЦ.</w:t>
      </w:r>
    </w:p>
    <w:p>
      <w:pPr>
        <w:autoSpaceDE w:val="0"/>
        <w:autoSpaceDN w:val="0"/>
        <w:adjustRightInd w:val="0"/>
        <w:ind w:firstLine="709"/>
        <w:jc w:val="both"/>
      </w:pPr>
      <w:r>
        <w:rPr>
          <w:bCs/>
        </w:rPr>
        <w:t xml:space="preserve">Критерий принятия решения: наличие уведомления об </w:t>
      </w:r>
      <w:r>
        <w:t xml:space="preserve">окончании строительства </w:t>
      </w:r>
      <w:r>
        <w:rPr>
          <w:bCs/>
        </w:rPr>
        <w:t>с приложением необходимых документов.</w:t>
      </w:r>
    </w:p>
    <w:p>
      <w:pPr>
        <w:autoSpaceDE w:val="0"/>
        <w:autoSpaceDN w:val="0"/>
        <w:adjustRightInd w:val="0"/>
        <w:ind w:firstLine="709"/>
        <w:jc w:val="both"/>
        <w:rPr>
          <w:bCs/>
        </w:rPr>
      </w:pPr>
      <w:r>
        <w:rPr>
          <w:bCs/>
        </w:rPr>
        <w:t>Результат административной процедуры:</w:t>
      </w:r>
    </w:p>
    <w:p>
      <w:pPr>
        <w:autoSpaceDE w:val="0"/>
        <w:autoSpaceDN w:val="0"/>
        <w:adjustRightInd w:val="0"/>
        <w:ind w:firstLine="709"/>
        <w:jc w:val="both"/>
        <w:rPr>
          <w:bCs/>
        </w:rPr>
      </w:pPr>
      <w:r>
        <w:rPr>
          <w:bCs/>
        </w:rPr>
        <w:t xml:space="preserve">зарегистрированное уведомление об </w:t>
      </w:r>
      <w:r>
        <w:t xml:space="preserve">окончании строительства </w:t>
      </w:r>
      <w:r>
        <w:rPr>
          <w:bCs/>
        </w:rPr>
        <w:t>с приложением необходимых документов;</w:t>
      </w:r>
    </w:p>
    <w:p>
      <w:pPr>
        <w:autoSpaceDE w:val="0"/>
        <w:autoSpaceDN w:val="0"/>
        <w:adjustRightInd w:val="0"/>
        <w:ind w:firstLine="709"/>
        <w:jc w:val="both"/>
      </w:pPr>
      <w:r>
        <w:t>в случае подачи заявления посредством Единого и регионального порталов специалист, ответственный за предоставление муниципальной услуги обеспечивает в срок не позднее 1 рабочего дня с момента подачи заявления на Единый и региональный порталы, а в случае его поступления в нерабочий или праздничный день, –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autoSpaceDE w:val="0"/>
        <w:autoSpaceDN w:val="0"/>
        <w:adjustRightInd w:val="0"/>
        <w:ind w:firstLine="709"/>
        <w:jc w:val="both"/>
      </w:pPr>
      <w:r>
        <w:rPr>
          <w:bCs/>
        </w:rPr>
        <w:t>Уведомление об</w:t>
      </w:r>
      <w:r>
        <w:rPr>
          <w:bCs/>
          <w:color w:val="FF0000"/>
        </w:rPr>
        <w:t xml:space="preserve"> </w:t>
      </w:r>
      <w:r>
        <w:t xml:space="preserve">окончании строительства с приложением необходимых документов </w:t>
      </w:r>
      <w:r>
        <w:rPr>
          <w:bCs/>
        </w:rPr>
        <w:t>регистрируется специалистом УАиГ в</w:t>
      </w:r>
      <w:r>
        <w:rPr>
          <w:bCs/>
          <w:iCs/>
        </w:rPr>
        <w:t xml:space="preserve"> журнале регистрации исходящей документации.</w:t>
      </w:r>
    </w:p>
    <w:p>
      <w:pPr>
        <w:autoSpaceDE w:val="0"/>
        <w:autoSpaceDN w:val="0"/>
        <w:adjustRightInd w:val="0"/>
        <w:ind w:firstLine="709"/>
        <w:jc w:val="both"/>
      </w:pPr>
      <w:r>
        <w:rPr>
          <w:bCs/>
        </w:rPr>
        <w:t xml:space="preserve">Зарегистрированное уведомление об </w:t>
      </w:r>
      <w:r>
        <w:t xml:space="preserve">окончании строительства </w:t>
      </w:r>
      <w:r>
        <w:rPr>
          <w:bCs/>
        </w:rPr>
        <w:t xml:space="preserve">с приложением необходимых документов передается в день исполнения административной процедуры </w:t>
      </w:r>
      <w:r>
        <w:t xml:space="preserve">по приему и регистрации </w:t>
      </w:r>
      <w:r>
        <w:rPr>
          <w:bCs/>
        </w:rPr>
        <w:t xml:space="preserve">уведомления об </w:t>
      </w:r>
      <w:r>
        <w:t xml:space="preserve">окончании строительства </w:t>
      </w:r>
      <w:r>
        <w:rPr>
          <w:bCs/>
        </w:rPr>
        <w:t>с приложением необходимых документов специалистом УАиГ начальнику УАиГ</w:t>
      </w:r>
      <w:r>
        <w:rPr>
          <w:bCs/>
          <w:i/>
        </w:rPr>
        <w:t xml:space="preserve"> </w:t>
      </w:r>
      <w:r>
        <w:rPr>
          <w:bCs/>
        </w:rPr>
        <w:t>для назначения ответственных за административные процедуры по формированию и направлению межведомственных запросов в органы (организации), участвующие в предоставлении государственных и муниципальных услуг; рассмотрению представленных документов, принятию решения о возврате уведомления об окончании строительства, выдаче уведомления о соответствии (несоответствии)</w:t>
      </w:r>
      <w:r>
        <w:t xml:space="preserve">, являющихся результатом предоставления муниципальной услуги, </w:t>
      </w:r>
      <w:r>
        <w:rPr>
          <w:bCs/>
        </w:rPr>
        <w:t xml:space="preserve">из числа специалистов УАиГ (далее – специалисты, ответственные за исполнение административных процедур). </w:t>
      </w:r>
    </w:p>
    <w:p>
      <w:pPr>
        <w:autoSpaceDE w:val="0"/>
        <w:autoSpaceDN w:val="0"/>
        <w:adjustRightInd w:val="0"/>
        <w:ind w:firstLine="709"/>
        <w:jc w:val="both"/>
      </w:pPr>
      <w:r>
        <w:rPr>
          <w:bCs/>
        </w:rPr>
        <w:t>Назначение ответственных специалистов производится в день исполнения административной процедуры</w:t>
      </w:r>
      <w:r>
        <w:t xml:space="preserve"> по приему и регистрации уведомления об окончании строительства с приложением необходимых документов.</w:t>
      </w:r>
    </w:p>
    <w:p>
      <w:pPr>
        <w:autoSpaceDE w:val="0"/>
        <w:autoSpaceDN w:val="0"/>
        <w:adjustRightInd w:val="0"/>
        <w:ind w:firstLine="709"/>
        <w:jc w:val="both"/>
      </w:pPr>
    </w:p>
    <w:p>
      <w:pPr>
        <w:numPr>
          <w:ilvl w:val="1"/>
          <w:numId w:val="9"/>
        </w:numPr>
        <w:autoSpaceDE w:val="0"/>
        <w:autoSpaceDN w:val="0"/>
        <w:adjustRightInd w:val="0"/>
        <w:ind w:left="0" w:firstLine="709"/>
        <w:jc w:val="both"/>
        <w:rPr>
          <w:b/>
        </w:rPr>
      </w:pPr>
      <w:r>
        <w:rPr>
          <w:b/>
        </w:rPr>
        <w:t xml:space="preserve">Рассмотрение представленных документов, принятие решения о возврате уведомления об окончании строительства или о выдаче уведомления о соответствии (несоответствии) </w:t>
      </w:r>
    </w:p>
    <w:p>
      <w:pPr>
        <w:autoSpaceDE w:val="0"/>
        <w:autoSpaceDN w:val="0"/>
        <w:adjustRightInd w:val="0"/>
        <w:ind w:firstLine="709"/>
        <w:jc w:val="both"/>
      </w:pPr>
      <w:r>
        <w:t>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зарегистрированных документов, необходимых для предоставления муниципальной услуги.</w:t>
      </w:r>
    </w:p>
    <w:p>
      <w:pPr>
        <w:autoSpaceDE w:val="0"/>
        <w:autoSpaceDN w:val="0"/>
        <w:adjustRightInd w:val="0"/>
        <w:ind w:firstLine="709"/>
        <w:jc w:val="both"/>
      </w:pPr>
      <w:r>
        <w:t>Сведения о должностном лице, ответственном за выполнение административного действия, входящего в состав административной процедуры: специалист УАиГ, ответственный за предоставление муниципальной услуги.</w:t>
      </w:r>
    </w:p>
    <w:p>
      <w:pPr>
        <w:autoSpaceDE w:val="0"/>
        <w:autoSpaceDN w:val="0"/>
        <w:adjustRightInd w:val="0"/>
        <w:ind w:firstLine="709"/>
        <w:jc w:val="both"/>
      </w:pPr>
      <w:r>
        <w:t xml:space="preserve">В случае отсутствия в уведомлении об окончании строительства сведений, предусмотренных абзацем первым части 16 Градостроительного кодекса, или отсутствия документов, прилагаемых к нему и предусмотренных подпунктами 2-5 подпункта 2.6.1 пункта 2.6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капитального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r>
        <w:fldChar w:fldCharType="begin"/>
      </w:r>
      <w:r>
        <w:instrText xml:space="preserve"> HYPERLINK "consultantplus://offline/ref=646936C395885A550880D70CD696685979EF50454BD3138704C003F8B12479D8337E1CE72DA1D934126952BFAAAA0F4742D85AB21863qCI1L" </w:instrText>
      </w:r>
      <w:r>
        <w:fldChar w:fldCharType="separate"/>
      </w:r>
      <w:r>
        <w:t>частью 6 статьи 51.1</w:t>
      </w:r>
      <w:r>
        <w:fldChar w:fldCharType="end"/>
      </w:r>
      <w:r>
        <w:t xml:space="preserve"> Градостроительного кодекса), администрация Белоярского района, представляющий муниципальную услугу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pPr>
        <w:autoSpaceDE w:val="0"/>
        <w:autoSpaceDN w:val="0"/>
        <w:adjustRightInd w:val="0"/>
        <w:ind w:firstLine="709"/>
        <w:jc w:val="both"/>
      </w:pPr>
      <w:r>
        <w:t xml:space="preserve">Административные действия, входящие в состав административной процедуры, осуществляемые в течение семи рабочих дней со дня поступления уведомления об окончании строительства при отсутствии оснований, предусмотренных абзацем четвертым пункта 3.3 настоящего Административного регламента: </w:t>
      </w:r>
    </w:p>
    <w:p>
      <w:pPr>
        <w:autoSpaceDE w:val="0"/>
        <w:autoSpaceDN w:val="0"/>
        <w:adjustRightInd w:val="0"/>
        <w:ind w:firstLine="709"/>
        <w:jc w:val="both"/>
      </w:pPr>
      <w:r>
        <w:t>1)  проведение проверки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орган представляющий муниципальную услугу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pPr>
        <w:autoSpaceDE w:val="0"/>
        <w:autoSpaceDN w:val="0"/>
        <w:adjustRightInd w:val="0"/>
        <w:ind w:firstLine="709"/>
        <w:jc w:val="both"/>
      </w:pPr>
      <w:r>
        <w:t>2) проверка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pPr>
        <w:autoSpaceDE w:val="0"/>
        <w:autoSpaceDN w:val="0"/>
        <w:adjustRightInd w:val="0"/>
        <w:ind w:firstLine="709"/>
        <w:jc w:val="both"/>
      </w:pPr>
      <w:r>
        <w:t>3) проверка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autoSpaceDE w:val="0"/>
        <w:autoSpaceDN w:val="0"/>
        <w:adjustRightInd w:val="0"/>
        <w:ind w:firstLine="709"/>
        <w:jc w:val="both"/>
      </w:pPr>
      <w:r>
        <w:t>4) подготовка и подписание уведомления о соответствии или уведомления о несоответствии с указанием всех оснований для направления такого уведомления с учетом положений подпункта 2.6.5. пункта 2.6 настоящего Административного регламента.</w:t>
      </w:r>
    </w:p>
    <w:p>
      <w:pPr>
        <w:autoSpaceDE w:val="0"/>
        <w:autoSpaceDN w:val="0"/>
        <w:adjustRightInd w:val="0"/>
        <w:ind w:firstLine="709"/>
        <w:jc w:val="both"/>
      </w:pPr>
      <w:r>
        <w:t xml:space="preserve"> Критерием принятия решения является наличие (отсутствие) основания, предусмотренного абзацем четвертым пункта 3.3 настоящего Административного регламента. </w:t>
      </w:r>
    </w:p>
    <w:p>
      <w:pPr>
        <w:autoSpaceDE w:val="0"/>
        <w:autoSpaceDN w:val="0"/>
        <w:adjustRightInd w:val="0"/>
        <w:ind w:firstLine="709"/>
        <w:jc w:val="both"/>
      </w:pPr>
      <w:r>
        <w:t xml:space="preserve">Результат административной процедуры: </w:t>
      </w:r>
    </w:p>
    <w:p>
      <w:pPr>
        <w:autoSpaceDE w:val="0"/>
        <w:autoSpaceDN w:val="0"/>
        <w:adjustRightInd w:val="0"/>
        <w:ind w:firstLine="709"/>
        <w:jc w:val="both"/>
      </w:pPr>
      <w:r>
        <w:t xml:space="preserve">при наличии основания, предусмотренного абзацем четвертым пункта 3.3 настоящего Административного регламента, возврат заявителю уведомления об окончании строительства и прилагаемых к нему документов без рассмотрения; </w:t>
      </w:r>
    </w:p>
    <w:p>
      <w:pPr>
        <w:autoSpaceDE w:val="0"/>
        <w:autoSpaceDN w:val="0"/>
        <w:adjustRightInd w:val="0"/>
        <w:ind w:firstLine="709"/>
        <w:jc w:val="both"/>
      </w:pPr>
      <w:r>
        <w:t>при отсутствии основания, предусмотренного абзацем четвертым пункта 3.3 настоящего Административного регламента, подписанное уполномоченным должностным лицом уведомление о соответствии (несоответствии).</w:t>
      </w:r>
    </w:p>
    <w:p>
      <w:pPr>
        <w:autoSpaceDE w:val="0"/>
        <w:autoSpaceDN w:val="0"/>
        <w:adjustRightInd w:val="0"/>
        <w:ind w:firstLine="709"/>
        <w:jc w:val="both"/>
      </w:pPr>
      <w:r>
        <w:t>Максимальный срок выполнения административной процедуры 7 рабочих дней со дня поступления уведомления об окончании строительства и прилагаемых к нему документов.</w:t>
      </w:r>
    </w:p>
    <w:p>
      <w:pPr>
        <w:autoSpaceDE w:val="0"/>
        <w:autoSpaceDN w:val="0"/>
        <w:adjustRightInd w:val="0"/>
        <w:ind w:firstLine="709"/>
        <w:jc w:val="both"/>
      </w:pPr>
      <w:r>
        <w:t>Результат предоставления муниципальной услуги регистрируется в журнале регистрации уведомлений об окончании строительства.</w:t>
      </w:r>
    </w:p>
    <w:p>
      <w:pPr>
        <w:autoSpaceDE w:val="0"/>
        <w:autoSpaceDN w:val="0"/>
        <w:adjustRightInd w:val="0"/>
        <w:ind w:firstLine="709"/>
        <w:jc w:val="both"/>
        <w:rPr>
          <w:bCs/>
        </w:rPr>
      </w:pPr>
      <w:r>
        <w:t>Специалист, ответственный за исполнение административной процедуры</w:t>
      </w:r>
      <w:r>
        <w:rPr>
          <w:bCs/>
        </w:rPr>
        <w:t xml:space="preserve"> передает </w:t>
      </w:r>
      <w:r>
        <w:t xml:space="preserve">результат административной процедуры специалисту, ответственному за выдачу (направление) заявителю документов, являющихся результатом предоставления муниципальной услуги в день исполнения административной процедуры по </w:t>
      </w:r>
      <w:r>
        <w:rPr>
          <w:bCs/>
        </w:rPr>
        <w:t>утверждению решения.</w:t>
      </w:r>
    </w:p>
    <w:p>
      <w:pPr>
        <w:autoSpaceDE w:val="0"/>
        <w:autoSpaceDN w:val="0"/>
        <w:adjustRightInd w:val="0"/>
        <w:ind w:firstLine="709"/>
        <w:jc w:val="both"/>
      </w:pPr>
    </w:p>
    <w:p>
      <w:pPr>
        <w:numPr>
          <w:ilvl w:val="1"/>
          <w:numId w:val="9"/>
        </w:numPr>
        <w:autoSpaceDE w:val="0"/>
        <w:autoSpaceDN w:val="0"/>
        <w:adjustRightInd w:val="0"/>
        <w:ind w:left="0" w:firstLine="709"/>
        <w:jc w:val="both"/>
        <w:rPr>
          <w:b/>
        </w:rPr>
      </w:pPr>
      <w:r>
        <w:rPr>
          <w:b/>
        </w:rPr>
        <w:t>Выдача (направление) заявителю уведомления о соответствии (несоответствии)</w:t>
      </w:r>
    </w:p>
    <w:p>
      <w:pPr>
        <w:autoSpaceDE w:val="0"/>
        <w:autoSpaceDN w:val="0"/>
        <w:adjustRightInd w:val="0"/>
        <w:ind w:firstLine="709"/>
        <w:jc w:val="both"/>
      </w:pPr>
      <w:r>
        <w:t xml:space="preserve">Основание начала административной процедуры: получение специалистом, ответственным за выдачу (направление) заявителю документов, являющихся результатом предоставления муниципальной услуги. </w:t>
      </w:r>
    </w:p>
    <w:p>
      <w:pPr>
        <w:autoSpaceDE w:val="0"/>
        <w:autoSpaceDN w:val="0"/>
        <w:adjustRightInd w:val="0"/>
        <w:ind w:firstLine="709"/>
        <w:jc w:val="both"/>
      </w:pPr>
      <w:r>
        <w:t>Содержание административных действий, входящих в состав административной процедуры:</w:t>
      </w:r>
    </w:p>
    <w:p>
      <w:pPr>
        <w:autoSpaceDE w:val="0"/>
        <w:autoSpaceDN w:val="0"/>
        <w:adjustRightInd w:val="0"/>
        <w:ind w:firstLine="705"/>
        <w:jc w:val="both"/>
      </w:pPr>
      <w:r>
        <w:t>регистрация и выдача (направление) заявителю результата предоставления муниципальной услуги при личном приеме, посредством Единого или регионального портала в форме электронного документа: максимальный срок выполнения административного действия – не позднее 1 рабочего дня со дня получения результата предоставления муниципальной услуги;</w:t>
      </w:r>
    </w:p>
    <w:p>
      <w:pPr>
        <w:autoSpaceDE w:val="0"/>
        <w:autoSpaceDN w:val="0"/>
        <w:adjustRightInd w:val="0"/>
        <w:ind w:firstLine="705"/>
        <w:jc w:val="both"/>
      </w:pPr>
      <w:r>
        <w:t>регистрация и выдача (направление) заявителю результата предоставления муниципальной услуги почтой: максимальный срок выполнения административного действия – не позднее 1 рабочего дня со дня получения результата предоставления муниципальной услуги.</w:t>
      </w:r>
    </w:p>
    <w:p>
      <w:pPr>
        <w:autoSpaceDE w:val="0"/>
        <w:autoSpaceDN w:val="0"/>
        <w:adjustRightInd w:val="0"/>
        <w:ind w:firstLine="709"/>
        <w:jc w:val="both"/>
      </w:pPr>
      <w:r>
        <w:t>Сведения о должностном лице, ответственном за выполнение административной процедуры:</w:t>
      </w:r>
    </w:p>
    <w:p>
      <w:pPr>
        <w:autoSpaceDE w:val="0"/>
        <w:autoSpaceDN w:val="0"/>
        <w:adjustRightInd w:val="0"/>
        <w:ind w:firstLine="709"/>
        <w:jc w:val="both"/>
      </w:pPr>
      <w:r>
        <w:t>за выдачу заявителю уведомления о соответствии (несоответствии) лично - специалист УАиГ, ответственный за предоставление муниципальной услуги;</w:t>
      </w:r>
    </w:p>
    <w:p>
      <w:pPr>
        <w:autoSpaceDE w:val="0"/>
        <w:autoSpaceDN w:val="0"/>
        <w:adjustRightInd w:val="0"/>
        <w:ind w:firstLine="709"/>
        <w:jc w:val="both"/>
      </w:pPr>
      <w:r>
        <w:t>за направление заявителю уведомления о соответствии (несоответствии) почтой, посредством Единого или регионального порталов, на адрес электронной почты - специалист УАиГ, ответственный за предоставление муниципальной услуги;</w:t>
      </w:r>
    </w:p>
    <w:p>
      <w:pPr>
        <w:autoSpaceDE w:val="0"/>
        <w:autoSpaceDN w:val="0"/>
        <w:adjustRightInd w:val="0"/>
        <w:ind w:firstLine="709"/>
        <w:jc w:val="both"/>
      </w:pPr>
      <w:r>
        <w:t>за выдачу документов, являющихся результатом предоставления муниципальной услуги, в МФЦ - специалист МФЦ.</w:t>
      </w:r>
    </w:p>
    <w:p>
      <w:pPr>
        <w:autoSpaceDE w:val="0"/>
        <w:autoSpaceDN w:val="0"/>
        <w:adjustRightInd w:val="0"/>
        <w:ind w:firstLine="709"/>
        <w:jc w:val="both"/>
      </w:pPr>
      <w:r>
        <w:t>Способ фиксации:</w:t>
      </w:r>
    </w:p>
    <w:p>
      <w:pPr>
        <w:autoSpaceDE w:val="0"/>
        <w:autoSpaceDN w:val="0"/>
        <w:adjustRightInd w:val="0"/>
        <w:ind w:firstLine="709"/>
        <w:jc w:val="both"/>
      </w:pPr>
      <w:r>
        <w:t>- в случае выдачи документов, являющихся результатом предоставления муниципальной услуги, лично заявителю, подпись заявителя в уведомлении с отметкой о получении результата предоставления муниципальной услуги;</w:t>
      </w:r>
    </w:p>
    <w:p>
      <w:pPr>
        <w:autoSpaceDE w:val="0"/>
        <w:autoSpaceDN w:val="0"/>
        <w:adjustRightInd w:val="0"/>
        <w:ind w:firstLine="709"/>
        <w:jc w:val="both"/>
      </w:pPr>
      <w: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pPr>
        <w:autoSpaceDE w:val="0"/>
        <w:autoSpaceDN w:val="0"/>
        <w:adjustRightInd w:val="0"/>
        <w:ind w:firstLine="709"/>
        <w:jc w:val="both"/>
      </w:pPr>
      <w:r>
        <w:t>- в случае направления документов, являющихся результатом предоставления муниципальной услуги, посредством Единого и регионального порталов, запись о выдаче документов заявителю отображается в Личном кабинете Единого или регионального порталов;</w:t>
      </w:r>
    </w:p>
    <w:p>
      <w:pPr>
        <w:autoSpaceDE w:val="0"/>
        <w:autoSpaceDN w:val="0"/>
        <w:adjustRightInd w:val="0"/>
        <w:ind w:firstLine="709"/>
        <w:jc w:val="both"/>
      </w:pPr>
      <w:r>
        <w:t>- в случае направления документов, являющихся результатом предоставления муниципальной услуги, на адрес электронной почты - запись о выдаче документов заявителю отображается в Книге регистрации заявлений граждан о принятии на учет в качестве нуждающихся в жилых помещениях в городском поселении Белоярский;</w:t>
      </w:r>
    </w:p>
    <w:p>
      <w:pPr>
        <w:autoSpaceDE w:val="0"/>
        <w:autoSpaceDN w:val="0"/>
        <w:adjustRightInd w:val="0"/>
        <w:ind w:firstLine="709"/>
        <w:jc w:val="both"/>
      </w:pPr>
      <w:r>
        <w:t>- в случае выдачи документов, являющихся результатом предоставления муниципальной услуги, лично в МФЦ, - запись о выдаче документов заявителю отображается в книге регистрации заявлений граждан.</w:t>
      </w:r>
    </w:p>
    <w:p>
      <w:pPr>
        <w:autoSpaceDE w:val="0"/>
        <w:autoSpaceDN w:val="0"/>
        <w:adjustRightInd w:val="0"/>
        <w:ind w:firstLine="709"/>
        <w:jc w:val="both"/>
      </w:pPr>
    </w:p>
    <w:p>
      <w:pPr>
        <w:numPr>
          <w:ilvl w:val="0"/>
          <w:numId w:val="10"/>
        </w:numPr>
        <w:autoSpaceDE w:val="0"/>
        <w:autoSpaceDN w:val="0"/>
        <w:adjustRightInd w:val="0"/>
        <w:spacing w:after="240"/>
        <w:ind w:left="0" w:firstLine="0"/>
        <w:jc w:val="center"/>
        <w:rPr>
          <w:b/>
        </w:rPr>
      </w:pPr>
      <w:r>
        <w:rPr>
          <w:b/>
        </w:rPr>
        <w:t xml:space="preserve"> Формы контроля исполнения за исполнением Административного регламента</w:t>
      </w:r>
    </w:p>
    <w:p>
      <w:pPr>
        <w:numPr>
          <w:ilvl w:val="1"/>
          <w:numId w:val="10"/>
        </w:numPr>
        <w:autoSpaceDE w:val="0"/>
        <w:autoSpaceDN w:val="0"/>
        <w:adjustRightInd w:val="0"/>
        <w:ind w:left="0" w:firstLine="709"/>
        <w:jc w:val="both"/>
      </w:pPr>
      <w:r>
        <w:rPr>
          <w:b/>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нормативно правовых актов, устанавливающих требования к предоставлению муниципальной услуги, а также принятия ими решений</w:t>
      </w:r>
    </w:p>
    <w:p>
      <w:pPr>
        <w:ind w:right="-2" w:firstLine="709"/>
        <w:jc w:val="both"/>
      </w:pPr>
      <w: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УАиГ, либо лицом, его замещающим.</w:t>
      </w:r>
    </w:p>
    <w:p>
      <w:pPr>
        <w:autoSpaceDE w:val="0"/>
        <w:autoSpaceDN w:val="0"/>
        <w:adjustRightInd w:val="0"/>
        <w:spacing w:after="240"/>
        <w:ind w:firstLine="705"/>
        <w:jc w:val="both"/>
      </w:pPr>
      <w: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администрации Белоярского района.</w:t>
      </w:r>
    </w:p>
    <w:p>
      <w:pPr>
        <w:numPr>
          <w:ilvl w:val="1"/>
          <w:numId w:val="10"/>
        </w:numPr>
        <w:autoSpaceDE w:val="0"/>
        <w:autoSpaceDN w:val="0"/>
        <w:adjustRightInd w:val="0"/>
        <w:ind w:left="0" w:firstLine="709"/>
        <w:jc w:val="both"/>
      </w:pPr>
      <w:r>
        <w:rPr>
          <w:b/>
        </w:rPr>
        <w:t>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ind w:right="-2" w:firstLine="709"/>
        <w:jc w:val="both"/>
      </w:pPr>
      <w:r>
        <w:t>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(осуществляется на основании правового акта администрации Белоярского района).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pPr>
        <w:ind w:right="-2" w:firstLine="709"/>
        <w:jc w:val="both"/>
      </w:pPr>
      <w:r>
        <w:t>Плановые проверки полноты и качества предоставления муниципальной услуги проводятся начальником УАиГ.</w:t>
      </w:r>
    </w:p>
    <w:p>
      <w:pPr>
        <w:ind w:right="-2" w:firstLine="709"/>
        <w:jc w:val="both"/>
      </w:pPr>
      <w:r>
        <w:t>Внеплановые проверки полноты и качества предоставления муниципальной услуги проводятся первым заместителем главы Белоярского района на основании жалоб заявителей на решения или действия (бездействие) должностных лиц УАиГ, принятые или осуществленные в ходе предоставления муниципальной услуги.</w:t>
      </w:r>
    </w:p>
    <w:p>
      <w:pPr>
        <w:ind w:right="-2" w:firstLine="709"/>
        <w:jc w:val="both"/>
        <w:rPr>
          <w:szCs w:val="28"/>
        </w:rPr>
      </w:pPr>
      <w:r>
        <w:rPr>
          <w:szCs w:val="28"/>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autoSpaceDE w:val="0"/>
        <w:autoSpaceDN w:val="0"/>
        <w:adjustRightInd w:val="0"/>
        <w:spacing w:after="240"/>
        <w:ind w:firstLine="709"/>
        <w:jc w:val="both"/>
      </w:pPr>
      <w:r>
        <w:t>Результаты проверок оформляются в виде акта, в котором отмечаются выявленные недостатки и указываются предложения по их устранению.</w:t>
      </w:r>
    </w:p>
    <w:p>
      <w:pPr>
        <w:numPr>
          <w:ilvl w:val="1"/>
          <w:numId w:val="10"/>
        </w:numPr>
        <w:autoSpaceDE w:val="0"/>
        <w:autoSpaceDN w:val="0"/>
        <w:adjustRightInd w:val="0"/>
        <w:ind w:left="0" w:firstLine="709"/>
        <w:jc w:val="both"/>
      </w:pPr>
      <w:r>
        <w:rPr>
          <w:b/>
        </w:rPr>
        <w:t>Ответственность должностных лиц, муниципальных служащих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pPr>
        <w:ind w:right="-2" w:firstLine="709"/>
        <w:jc w:val="both"/>
      </w:pPr>
      <w:r>
        <w:t>Должностные лица УАиГ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pPr>
        <w:ind w:right="-2" w:firstLine="709"/>
        <w:jc w:val="both"/>
      </w:pPr>
      <w:r>
        <w:t>Персональная ответственность сотрудников закрепляется в их должностных инструкциях в соответствии с требованиями законодательства.</w:t>
      </w:r>
    </w:p>
    <w:p>
      <w:pPr>
        <w:ind w:right="-2" w:firstLine="709"/>
        <w:jc w:val="both"/>
      </w:pPr>
      <w:r>
        <w:t>По результатам проведенных проверок в случае выявления нарушений прав заявителей администрация Белоярского района принимает меры по привлечению должностных лиц, допустивших нарушение, к ответственности, установленной действующим законодательством.</w:t>
      </w:r>
    </w:p>
    <w:p>
      <w:pPr>
        <w:autoSpaceDE w:val="0"/>
        <w:autoSpaceDN w:val="0"/>
        <w:adjustRightInd w:val="0"/>
        <w:ind w:firstLine="709"/>
        <w:jc w:val="both"/>
      </w:pPr>
      <w:r>
        <w:t>В случае,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pPr>
        <w:autoSpaceDE w:val="0"/>
        <w:autoSpaceDN w:val="0"/>
        <w:adjustRightInd w:val="0"/>
        <w:ind w:firstLine="709"/>
        <w:jc w:val="both"/>
      </w:pPr>
      <w:r>
        <w:t>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действующим законодательством за:</w:t>
      </w:r>
    </w:p>
    <w:p>
      <w:pPr>
        <w:numPr>
          <w:ilvl w:val="0"/>
          <w:numId w:val="11"/>
        </w:numPr>
        <w:tabs>
          <w:tab w:val="left" w:pos="1134"/>
        </w:tabs>
        <w:autoSpaceDE w:val="0"/>
        <w:autoSpaceDN w:val="0"/>
        <w:adjustRightInd w:val="0"/>
        <w:ind w:left="0" w:firstLine="709"/>
        <w:jc w:val="both"/>
      </w:pPr>
      <w:r>
        <w:t>нарушение срока регистрации запроса заявителя о предоставлении муниципальной услуги и срока предоставления муниципальной услуги;</w:t>
      </w:r>
    </w:p>
    <w:p>
      <w:pPr>
        <w:numPr>
          <w:ilvl w:val="0"/>
          <w:numId w:val="11"/>
        </w:numPr>
        <w:tabs>
          <w:tab w:val="left" w:pos="1134"/>
        </w:tabs>
        <w:autoSpaceDE w:val="0"/>
        <w:autoSpaceDN w:val="0"/>
        <w:adjustRightInd w:val="0"/>
        <w:ind w:left="0" w:firstLine="709"/>
        <w:jc w:val="both"/>
      </w:pPr>
      <w:r>
        <w:t>неправомерный отказ в приеме у заявителя документов, предусмотренных для предоставления муниципальной услуги, в предоставлении муниципальной услуги,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pPr>
        <w:autoSpaceDE w:val="0"/>
        <w:autoSpaceDN w:val="0"/>
        <w:adjustRightInd w:val="0"/>
        <w:spacing w:after="240"/>
        <w:ind w:firstLine="709"/>
        <w:jc w:val="both"/>
      </w:pPr>
      <w: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pPr>
        <w:numPr>
          <w:ilvl w:val="1"/>
          <w:numId w:val="10"/>
        </w:numPr>
        <w:autoSpaceDE w:val="0"/>
        <w:autoSpaceDN w:val="0"/>
        <w:adjustRightInd w:val="0"/>
        <w:ind w:left="0" w:firstLine="709"/>
        <w:jc w:val="both"/>
      </w:pPr>
      <w:r>
        <w:rPr>
          <w:b/>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autoSpaceDE w:val="0"/>
        <w:autoSpaceDN w:val="0"/>
        <w:adjustRightInd w:val="0"/>
        <w:spacing w:after="240"/>
        <w:ind w:firstLine="709"/>
        <w:jc w:val="both"/>
      </w:pPr>
      <w:r>
        <w:t>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Белоярского района, в форме письменных и устных обращений в адрес администрации Белоярского района.</w:t>
      </w:r>
    </w:p>
    <w:p>
      <w:pPr>
        <w:numPr>
          <w:ilvl w:val="0"/>
          <w:numId w:val="10"/>
        </w:numPr>
        <w:autoSpaceDE w:val="0"/>
        <w:autoSpaceDN w:val="0"/>
        <w:adjustRightInd w:val="0"/>
        <w:spacing w:after="240"/>
        <w:ind w:left="0" w:firstLine="0"/>
        <w:jc w:val="center"/>
        <w:rPr>
          <w:b/>
        </w:rPr>
      </w:pPr>
      <w:r>
        <w:rPr>
          <w:b/>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t xml:space="preserve"> </w:t>
      </w:r>
      <w:r>
        <w:rPr>
          <w:b/>
        </w:rPr>
        <w:t>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pPr>
        <w:numPr>
          <w:ilvl w:val="1"/>
          <w:numId w:val="10"/>
        </w:numPr>
        <w:autoSpaceDE w:val="0"/>
        <w:autoSpaceDN w:val="0"/>
        <w:adjustRightInd w:val="0"/>
        <w:ind w:left="0" w:firstLine="709"/>
        <w:jc w:val="both"/>
      </w:pPr>
      <w:r>
        <w:rPr>
          <w:b/>
          <w:bCs/>
        </w:rPr>
        <w:t xml:space="preserve">Информация для заявителя о его праве подать жалобу </w:t>
      </w:r>
    </w:p>
    <w:p>
      <w:pPr>
        <w:autoSpaceDE w:val="0"/>
        <w:autoSpaceDN w:val="0"/>
        <w:adjustRightInd w:val="0"/>
        <w:ind w:firstLine="709"/>
        <w:jc w:val="both"/>
      </w:pPr>
      <w:r>
        <w:t>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(далее – привлекаемые организации), или их работников.</w:t>
      </w:r>
    </w:p>
    <w:p>
      <w:pPr>
        <w:autoSpaceDE w:val="0"/>
        <w:autoSpaceDN w:val="0"/>
        <w:adjustRightInd w:val="0"/>
        <w:ind w:firstLine="709"/>
        <w:jc w:val="both"/>
      </w:pPr>
    </w:p>
    <w:p>
      <w:pPr>
        <w:numPr>
          <w:ilvl w:val="1"/>
          <w:numId w:val="10"/>
        </w:numPr>
        <w:autoSpaceDE w:val="0"/>
        <w:autoSpaceDN w:val="0"/>
        <w:adjustRightInd w:val="0"/>
        <w:ind w:left="0" w:firstLine="709"/>
        <w:jc w:val="both"/>
        <w:rPr>
          <w:b/>
        </w:rPr>
      </w:pPr>
      <w:r>
        <w:rPr>
          <w:b/>
          <w:bCs/>
        </w:rPr>
        <w:t>Предмет жалобы</w:t>
      </w:r>
    </w:p>
    <w:p>
      <w:pPr>
        <w:autoSpaceDE w:val="0"/>
        <w:autoSpaceDN w:val="0"/>
        <w:adjustRightInd w:val="0"/>
        <w:ind w:firstLine="709"/>
        <w:jc w:val="both"/>
      </w:pPr>
      <w:r>
        <w:t>Заявитель может обратиться с жалобой в том числе в следующих случаях:</w:t>
      </w:r>
    </w:p>
    <w:p>
      <w:pPr>
        <w:autoSpaceDE w:val="0"/>
        <w:autoSpaceDN w:val="0"/>
        <w:adjustRightInd w:val="0"/>
        <w:ind w:firstLine="709"/>
        <w:jc w:val="both"/>
      </w:pPr>
      <w:r>
        <w:t xml:space="preserve">1) нарушение срока регистрации запроса о предоставлении муниципальной услуги, запроса, указанного в </w:t>
      </w:r>
      <w:r>
        <w:fldChar w:fldCharType="begin"/>
      </w:r>
      <w:r>
        <w:instrText xml:space="preserve"> HYPERLINK "consultantplus://offline/ref=721630887301B181CA95606495141DEF6CB5EE47FB173484F37BB585A6A829A82A2CF6E2DAO3D1L" </w:instrText>
      </w:r>
      <w:r>
        <w:fldChar w:fldCharType="separate"/>
      </w:r>
      <w:r>
        <w:t>статье 15.1</w:t>
      </w:r>
      <w:r>
        <w:fldChar w:fldCharType="end"/>
      </w:r>
      <w:r>
        <w:t xml:space="preserve"> Федерального закона № 210-ФЗ;</w:t>
      </w:r>
    </w:p>
    <w:p>
      <w:pPr>
        <w:autoSpaceDE w:val="0"/>
        <w:autoSpaceDN w:val="0"/>
        <w:adjustRightInd w:val="0"/>
        <w:ind w:firstLine="709"/>
        <w:jc w:val="both"/>
      </w:pPr>
      <w:r>
        <w:t xml:space="preserve">2) нарушение срока предоставления муниципальной услуги; </w:t>
      </w:r>
    </w:p>
    <w:p>
      <w:pPr>
        <w:autoSpaceDE w:val="0"/>
        <w:autoSpaceDN w:val="0"/>
        <w:adjustRightInd w:val="0"/>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Белоярского района для предоставления муниципальной услуги;</w:t>
      </w:r>
    </w:p>
    <w:p>
      <w:pPr>
        <w:autoSpaceDE w:val="0"/>
        <w:autoSpaceDN w:val="0"/>
        <w:adjustRightInd w:val="0"/>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Белоярского района для предоставления муниципальной услуги, у заявителя;</w:t>
      </w:r>
    </w:p>
    <w:p>
      <w:pPr>
        <w:autoSpaceDE w:val="0"/>
        <w:autoSpaceDN w:val="0"/>
        <w:adjustRightInd w:val="0"/>
        <w:ind w:firstLine="709"/>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округа-Югры, муниципальными правовыми актами Белоярского района;</w:t>
      </w:r>
    </w:p>
    <w:p>
      <w:pPr>
        <w:autoSpaceDE w:val="0"/>
        <w:autoSpaceDN w:val="0"/>
        <w:adjustRightInd w:val="0"/>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Белоярского района;</w:t>
      </w:r>
    </w:p>
    <w:p>
      <w:pPr>
        <w:autoSpaceDE w:val="0"/>
        <w:autoSpaceDN w:val="0"/>
        <w:adjustRightInd w:val="0"/>
        <w:ind w:firstLine="709"/>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autoSpaceDE w:val="0"/>
        <w:autoSpaceDN w:val="0"/>
        <w:adjustRightInd w:val="0"/>
        <w:ind w:firstLine="709"/>
        <w:jc w:val="both"/>
      </w:pPr>
      <w:r>
        <w:t>8) нарушение срока или порядка выдачи документов по результатам предоставления муниципальной услуги;</w:t>
      </w:r>
    </w:p>
    <w:p>
      <w:pPr>
        <w:autoSpaceDE w:val="0"/>
        <w:autoSpaceDN w:val="0"/>
        <w:adjustRightInd w:val="0"/>
        <w:ind w:firstLine="709"/>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округа-Югры, муниципальными правовыми актами Белоярского района;</w:t>
      </w:r>
    </w:p>
    <w:p>
      <w:pPr>
        <w:ind w:right="-2" w:firstLine="709"/>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"consultantplus://offline/ref=1A421058CCB5170DD9B1BBDC8FBCEF5C183070F630BE5DB7D927F116952021D92B2BD6AE981Fl2E" </w:instrText>
      </w:r>
      <w:r>
        <w:fldChar w:fldCharType="separate"/>
      </w:r>
      <w:r>
        <w:t>пунктом 4 части 1 статьи 7</w:t>
      </w:r>
      <w:r>
        <w:fldChar w:fldCharType="end"/>
      </w:r>
      <w:r>
        <w:t xml:space="preserve"> Федерального закона № 210-ФЗ.</w:t>
      </w:r>
    </w:p>
    <w:p>
      <w:pPr>
        <w:ind w:right="-2" w:firstLine="709"/>
        <w:jc w:val="both"/>
      </w:pPr>
    </w:p>
    <w:p>
      <w:pPr>
        <w:numPr>
          <w:ilvl w:val="1"/>
          <w:numId w:val="10"/>
        </w:numPr>
        <w:autoSpaceDE w:val="0"/>
        <w:autoSpaceDN w:val="0"/>
        <w:adjustRightInd w:val="0"/>
        <w:ind w:left="0" w:firstLine="709"/>
        <w:jc w:val="both"/>
        <w:rPr>
          <w:b/>
        </w:rPr>
      </w:pPr>
      <w:r>
        <w:rPr>
          <w:b/>
          <w:bCs/>
        </w:rPr>
        <w:t>Органы местного самоуправления Белоярского района, многофункциональный центр, привлекаемые организации и уполномоченные на рассмотрение жалобы должностные лица, которым может быть направлена жалоба</w:t>
      </w:r>
    </w:p>
    <w:p>
      <w:pPr>
        <w:autoSpaceDE w:val="0"/>
        <w:autoSpaceDN w:val="0"/>
        <w:adjustRightInd w:val="0"/>
        <w:ind w:firstLine="709"/>
        <w:jc w:val="both"/>
      </w:pPr>
      <w: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autoSpaceDE w:val="0"/>
        <w:autoSpaceDN w:val="0"/>
        <w:adjustRightInd w:val="0"/>
        <w:ind w:firstLine="709"/>
        <w:jc w:val="both"/>
      </w:pPr>
      <w:r>
        <w:t>Жалоба подлежит рассмотрению следующими должностными лицами администрации Белоярского района:</w:t>
      </w:r>
    </w:p>
    <w:p>
      <w:pPr>
        <w:autoSpaceDE w:val="0"/>
        <w:autoSpaceDN w:val="0"/>
        <w:adjustRightInd w:val="0"/>
        <w:ind w:firstLine="709"/>
        <w:jc w:val="both"/>
      </w:pPr>
      <w: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pPr>
        <w:autoSpaceDE w:val="0"/>
        <w:autoSpaceDN w:val="0"/>
        <w:adjustRightInd w:val="0"/>
        <w:ind w:firstLine="709"/>
        <w:jc w:val="both"/>
      </w:pPr>
      <w:r>
        <w:t xml:space="preserve">б) главой Белоярского района на решения и действия (бездействие) руководителя органа администрации Белоярского района, предоставляющего муниципальную услугу. Жалобы на решения и действия (бездействие) главы Белоярского района также подлежат рассмотрению главой Белоярского района. </w:t>
      </w:r>
    </w:p>
    <w:p>
      <w:pPr>
        <w:autoSpaceDE w:val="0"/>
        <w:autoSpaceDN w:val="0"/>
        <w:adjustRightInd w:val="0"/>
        <w:ind w:firstLine="709"/>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 </w:t>
      </w:r>
    </w:p>
    <w:p>
      <w:pPr>
        <w:autoSpaceDE w:val="0"/>
        <w:autoSpaceDN w:val="0"/>
        <w:adjustRightInd w:val="0"/>
        <w:ind w:firstLine="709"/>
        <w:jc w:val="both"/>
      </w:pPr>
      <w:r>
        <w:t>Жалобы на решения и действия (бездействие) работников привлекаемых организаций подаются руководителям этих организаций.</w:t>
      </w:r>
    </w:p>
    <w:p>
      <w:pPr>
        <w:autoSpaceDE w:val="0"/>
        <w:autoSpaceDN w:val="0"/>
        <w:adjustRightInd w:val="0"/>
        <w:ind w:firstLine="709"/>
        <w:jc w:val="both"/>
      </w:pPr>
    </w:p>
    <w:p>
      <w:pPr>
        <w:autoSpaceDE w:val="0"/>
        <w:autoSpaceDN w:val="0"/>
        <w:adjustRightInd w:val="0"/>
        <w:ind w:firstLine="709"/>
        <w:jc w:val="both"/>
        <w:outlineLvl w:val="0"/>
        <w:rPr>
          <w:b/>
          <w:bCs/>
        </w:rPr>
      </w:pPr>
      <w:r>
        <w:rPr>
          <w:b/>
          <w:bCs/>
        </w:rPr>
        <w:t>5.4. Порядок подачи и рассмотрения жалобы</w:t>
      </w:r>
    </w:p>
    <w:p>
      <w:pPr>
        <w:autoSpaceDE w:val="0"/>
        <w:autoSpaceDN w:val="0"/>
        <w:adjustRightInd w:val="0"/>
        <w:ind w:firstLine="709"/>
        <w:jc w:val="both"/>
      </w:pPr>
      <w:r>
        <w:t>5.4.1. Жалоба должна содержать:</w:t>
      </w:r>
    </w:p>
    <w:p>
      <w:pPr>
        <w:autoSpaceDE w:val="0"/>
        <w:autoSpaceDN w:val="0"/>
        <w:adjustRightInd w:val="0"/>
        <w:ind w:firstLine="709"/>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autoSpaceDE w:val="0"/>
        <w:autoSpaceDN w:val="0"/>
        <w:adjustRightInd w:val="0"/>
        <w:ind w:firstLine="709"/>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autoSpaceDE w:val="0"/>
        <w:autoSpaceDN w:val="0"/>
        <w:adjustRightInd w:val="0"/>
        <w:ind w:firstLine="709"/>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autoSpaceDE w:val="0"/>
        <w:autoSpaceDN w:val="0"/>
        <w:adjustRightInd w:val="0"/>
        <w:ind w:firstLine="709"/>
        <w:jc w:val="both"/>
      </w:pPr>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autoSpaceDE w:val="0"/>
        <w:autoSpaceDN w:val="0"/>
        <w:adjustRightInd w:val="0"/>
        <w:ind w:firstLine="709"/>
        <w:jc w:val="both"/>
      </w:pPr>
      <w: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autoSpaceDE w:val="0"/>
        <w:autoSpaceDN w:val="0"/>
        <w:adjustRightInd w:val="0"/>
        <w:ind w:firstLine="709"/>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autoSpaceDE w:val="0"/>
        <w:autoSpaceDN w:val="0"/>
        <w:adjustRightInd w:val="0"/>
        <w:ind w:firstLine="709"/>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autoSpaceDE w:val="0"/>
        <w:autoSpaceDN w:val="0"/>
        <w:adjustRightInd w:val="0"/>
        <w:ind w:firstLine="709"/>
        <w:jc w:val="both"/>
      </w:pPr>
      <w: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autoSpaceDE w:val="0"/>
        <w:autoSpaceDN w:val="0"/>
        <w:adjustRightInd w:val="0"/>
        <w:ind w:firstLine="709"/>
        <w:jc w:val="both"/>
      </w:pPr>
      <w:r>
        <w:t>а) оформленная в соответствии с законодательством Российской Федерации доверенность (для физических лиц);</w:t>
      </w:r>
    </w:p>
    <w:p>
      <w:pPr>
        <w:autoSpaceDE w:val="0"/>
        <w:autoSpaceDN w:val="0"/>
        <w:adjustRightInd w:val="0"/>
        <w:ind w:firstLine="709"/>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autoSpaceDE w:val="0"/>
        <w:autoSpaceDN w:val="0"/>
        <w:adjustRightInd w:val="0"/>
        <w:ind w:firstLine="709"/>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autoSpaceDE w:val="0"/>
        <w:autoSpaceDN w:val="0"/>
        <w:adjustRightInd w:val="0"/>
        <w:ind w:firstLine="709"/>
        <w:jc w:val="both"/>
      </w:pPr>
      <w: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autoSpaceDE w:val="0"/>
        <w:autoSpaceDN w:val="0"/>
        <w:adjustRightInd w:val="0"/>
        <w:ind w:firstLine="709"/>
        <w:jc w:val="both"/>
      </w:pPr>
      <w:r>
        <w:t>Время приема жалоб должно совпадать со временем предоставления муниципальных услуг.</w:t>
      </w:r>
    </w:p>
    <w:p>
      <w:pPr>
        <w:autoSpaceDE w:val="0"/>
        <w:autoSpaceDN w:val="0"/>
        <w:adjustRightInd w:val="0"/>
        <w:ind w:firstLine="709"/>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autoSpaceDE w:val="0"/>
        <w:autoSpaceDN w:val="0"/>
        <w:adjustRightInd w:val="0"/>
        <w:ind w:firstLine="709"/>
        <w:jc w:val="both"/>
      </w:pPr>
      <w:r>
        <w:t>Прием жалоб в письменной форме осуществляется учредителем многофункционального центра в месте фактического нахождения учредителя.</w:t>
      </w:r>
    </w:p>
    <w:p>
      <w:pPr>
        <w:autoSpaceDE w:val="0"/>
        <w:autoSpaceDN w:val="0"/>
        <w:adjustRightInd w:val="0"/>
        <w:ind w:firstLine="709"/>
        <w:jc w:val="both"/>
      </w:pPr>
      <w:r>
        <w:t>Время приема жалоб учредителем многофункционального центра должно совпадать со временем работы учредителя.</w:t>
      </w:r>
    </w:p>
    <w:p>
      <w:pPr>
        <w:autoSpaceDE w:val="0"/>
        <w:autoSpaceDN w:val="0"/>
        <w:adjustRightInd w:val="0"/>
        <w:ind w:firstLine="709"/>
        <w:jc w:val="both"/>
      </w:pPr>
      <w:r>
        <w:t>Жалоба в письменной форме может быть также направлена по почте.</w:t>
      </w:r>
    </w:p>
    <w:p>
      <w:pPr>
        <w:autoSpaceDE w:val="0"/>
        <w:autoSpaceDN w:val="0"/>
        <w:adjustRightInd w:val="0"/>
        <w:ind w:firstLine="709"/>
        <w:jc w:val="both"/>
      </w:pPr>
      <w:r>
        <w:t>При подаче жалобы в электронном виде документы, указанные в подпункте 5.4.3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autoSpaceDE w:val="0"/>
        <w:autoSpaceDN w:val="0"/>
        <w:adjustRightInd w:val="0"/>
        <w:ind w:firstLine="709"/>
        <w:jc w:val="both"/>
      </w:pPr>
    </w:p>
    <w:p>
      <w:pPr>
        <w:autoSpaceDE w:val="0"/>
        <w:autoSpaceDN w:val="0"/>
        <w:adjustRightInd w:val="0"/>
        <w:ind w:firstLine="709"/>
        <w:jc w:val="both"/>
        <w:outlineLvl w:val="0"/>
        <w:rPr>
          <w:b/>
          <w:bCs/>
        </w:rPr>
      </w:pPr>
      <w:r>
        <w:rPr>
          <w:b/>
          <w:bCs/>
        </w:rPr>
        <w:t>5.5. Сроки рассмотрения жалобы</w:t>
      </w:r>
    </w:p>
    <w:p>
      <w:pPr>
        <w:autoSpaceDE w:val="0"/>
        <w:autoSpaceDN w:val="0"/>
        <w:adjustRightInd w:val="0"/>
        <w:ind w:firstLine="709"/>
        <w:jc w:val="both"/>
      </w:pPr>
      <w: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pPr>
        <w:autoSpaceDE w:val="0"/>
        <w:autoSpaceDN w:val="0"/>
        <w:adjustRightInd w:val="0"/>
        <w:ind w:firstLine="709"/>
        <w:jc w:val="both"/>
      </w:pPr>
      <w: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autoSpaceDE w:val="0"/>
        <w:autoSpaceDN w:val="0"/>
        <w:adjustRightInd w:val="0"/>
        <w:ind w:firstLine="709"/>
        <w:jc w:val="both"/>
      </w:pPr>
      <w: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autoSpaceDE w:val="0"/>
        <w:autoSpaceDN w:val="0"/>
        <w:adjustRightInd w:val="0"/>
        <w:ind w:firstLine="709"/>
        <w:jc w:val="both"/>
      </w:pPr>
      <w: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autoSpaceDE w:val="0"/>
        <w:autoSpaceDN w:val="0"/>
        <w:adjustRightInd w:val="0"/>
        <w:ind w:firstLine="709"/>
        <w:jc w:val="both"/>
      </w:pPr>
    </w:p>
    <w:p>
      <w:pPr>
        <w:autoSpaceDE w:val="0"/>
        <w:autoSpaceDN w:val="0"/>
        <w:adjustRightInd w:val="0"/>
        <w:ind w:firstLine="709"/>
        <w:jc w:val="both"/>
        <w:outlineLvl w:val="0"/>
        <w:rPr>
          <w:b/>
          <w:bCs/>
        </w:rPr>
      </w:pPr>
      <w:r>
        <w:rPr>
          <w:b/>
          <w:bCs/>
        </w:rPr>
        <w:t>5.6. Результат рассмотрения жалобы, в том числе требования к содержанию ответа по результатам рассмотрения жалобы</w:t>
      </w:r>
    </w:p>
    <w:p>
      <w:pPr>
        <w:autoSpaceDE w:val="0"/>
        <w:autoSpaceDN w:val="0"/>
        <w:adjustRightInd w:val="0"/>
        <w:ind w:firstLine="709"/>
        <w:jc w:val="both"/>
      </w:pPr>
      <w:r>
        <w:t>5.6.1. По результатам рассмотрения жалобы принимается одно из следующих решений:</w:t>
      </w:r>
    </w:p>
    <w:p>
      <w:pPr>
        <w:autoSpaceDE w:val="0"/>
        <w:autoSpaceDN w:val="0"/>
        <w:adjustRightInd w:val="0"/>
        <w:ind w:firstLine="709"/>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Белоярского района;</w:t>
      </w:r>
    </w:p>
    <w:p>
      <w:pPr>
        <w:autoSpaceDE w:val="0"/>
        <w:autoSpaceDN w:val="0"/>
        <w:adjustRightInd w:val="0"/>
        <w:ind w:firstLine="709"/>
        <w:jc w:val="both"/>
      </w:pPr>
      <w:r>
        <w:t>2) в удовлетворении жалобы отказывается.</w:t>
      </w:r>
    </w:p>
    <w:p>
      <w:pPr>
        <w:autoSpaceDE w:val="0"/>
        <w:autoSpaceDN w:val="0"/>
        <w:adjustRightInd w:val="0"/>
        <w:ind w:firstLine="709"/>
        <w:jc w:val="both"/>
      </w:pPr>
      <w:r>
        <w:t>5.6.2. В ответе по результатам рассмотрения жалобы указываются:</w:t>
      </w:r>
    </w:p>
    <w:p>
      <w:pPr>
        <w:autoSpaceDE w:val="0"/>
        <w:autoSpaceDN w:val="0"/>
        <w:adjustRightInd w:val="0"/>
        <w:ind w:firstLine="709"/>
        <w:jc w:val="both"/>
      </w:pPr>
      <w: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autoSpaceDE w:val="0"/>
        <w:autoSpaceDN w:val="0"/>
        <w:adjustRightInd w:val="0"/>
        <w:ind w:firstLine="709"/>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pPr>
        <w:autoSpaceDE w:val="0"/>
        <w:autoSpaceDN w:val="0"/>
        <w:adjustRightInd w:val="0"/>
        <w:ind w:firstLine="709"/>
        <w:jc w:val="both"/>
      </w:pPr>
      <w:r>
        <w:t>в) фамилия, имя, отчество (последнее – при наличии) или наименование заявителя;</w:t>
      </w:r>
    </w:p>
    <w:p>
      <w:pPr>
        <w:autoSpaceDE w:val="0"/>
        <w:autoSpaceDN w:val="0"/>
        <w:adjustRightInd w:val="0"/>
        <w:ind w:firstLine="709"/>
        <w:jc w:val="both"/>
      </w:pPr>
      <w:r>
        <w:t>г) основания для принятия решения по жалобе;</w:t>
      </w:r>
    </w:p>
    <w:p>
      <w:pPr>
        <w:autoSpaceDE w:val="0"/>
        <w:autoSpaceDN w:val="0"/>
        <w:adjustRightInd w:val="0"/>
        <w:ind w:firstLine="709"/>
        <w:jc w:val="both"/>
      </w:pPr>
      <w:r>
        <w:t>д) принятое по жалобе решение;</w:t>
      </w:r>
    </w:p>
    <w:p>
      <w:pPr>
        <w:autoSpaceDE w:val="0"/>
        <w:autoSpaceDN w:val="0"/>
        <w:adjustRightInd w:val="0"/>
        <w:ind w:firstLine="709"/>
        <w:jc w:val="both"/>
      </w:pPr>
      <w:r>
        <w:t>е) сведения о порядке обжалования принятого по жалобе решения.</w:t>
      </w:r>
    </w:p>
    <w:p>
      <w:pPr>
        <w:autoSpaceDE w:val="0"/>
        <w:autoSpaceDN w:val="0"/>
        <w:adjustRightInd w:val="0"/>
        <w:ind w:firstLine="709"/>
        <w:jc w:val="both"/>
      </w:pPr>
      <w: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autoSpaceDE w:val="0"/>
        <w:autoSpaceDN w:val="0"/>
        <w:adjustRightInd w:val="0"/>
        <w:ind w:firstLine="709"/>
        <w:jc w:val="both"/>
        <w:rPr>
          <w:rFonts w:eastAsia="Calibri"/>
        </w:rPr>
      </w:pPr>
      <w:r>
        <w:t xml:space="preserve">5.6.3. </w:t>
      </w:r>
      <w:r>
        <w:rPr>
          <w:rFonts w:eastAsia="Calibri"/>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autoSpaceDE w:val="0"/>
        <w:autoSpaceDN w:val="0"/>
        <w:adjustRightInd w:val="0"/>
        <w:ind w:firstLine="709"/>
        <w:jc w:val="both"/>
      </w:pPr>
      <w:r>
        <w:rPr>
          <w:rFonts w:eastAsia="Calibri"/>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t>.</w:t>
      </w:r>
    </w:p>
    <w:p>
      <w:pPr>
        <w:autoSpaceDE w:val="0"/>
        <w:autoSpaceDN w:val="0"/>
        <w:adjustRightInd w:val="0"/>
        <w:ind w:firstLine="709"/>
        <w:jc w:val="both"/>
      </w:pPr>
      <w: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autoSpaceDE w:val="0"/>
        <w:autoSpaceDN w:val="0"/>
        <w:adjustRightInd w:val="0"/>
        <w:ind w:firstLine="709"/>
        <w:jc w:val="both"/>
        <w:outlineLvl w:val="0"/>
      </w:pPr>
    </w:p>
    <w:p>
      <w:pPr>
        <w:autoSpaceDE w:val="0"/>
        <w:autoSpaceDN w:val="0"/>
        <w:adjustRightInd w:val="0"/>
        <w:ind w:firstLine="709"/>
        <w:jc w:val="both"/>
        <w:outlineLvl w:val="0"/>
        <w:rPr>
          <w:b/>
          <w:bCs/>
        </w:rPr>
      </w:pPr>
      <w:r>
        <w:rPr>
          <w:b/>
          <w:bCs/>
        </w:rPr>
        <w:t>5.7. Порядок информирования заявителя о результатах рассмотрения жалобы</w:t>
      </w:r>
    </w:p>
    <w:p>
      <w:pPr>
        <w:autoSpaceDE w:val="0"/>
        <w:autoSpaceDN w:val="0"/>
        <w:adjustRightInd w:val="0"/>
        <w:ind w:firstLine="709"/>
        <w:jc w:val="both"/>
      </w:pPr>
      <w: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autoSpaceDE w:val="0"/>
        <w:autoSpaceDN w:val="0"/>
        <w:adjustRightInd w:val="0"/>
        <w:ind w:firstLine="709"/>
        <w:jc w:val="both"/>
      </w:pPr>
      <w: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autoSpaceDE w:val="0"/>
        <w:autoSpaceDN w:val="0"/>
        <w:adjustRightInd w:val="0"/>
        <w:ind w:firstLine="709"/>
        <w:jc w:val="both"/>
      </w:pPr>
    </w:p>
    <w:p>
      <w:pPr>
        <w:autoSpaceDE w:val="0"/>
        <w:autoSpaceDN w:val="0"/>
        <w:adjustRightInd w:val="0"/>
        <w:ind w:firstLine="709"/>
        <w:jc w:val="both"/>
        <w:outlineLvl w:val="0"/>
        <w:rPr>
          <w:b/>
          <w:bCs/>
        </w:rPr>
      </w:pPr>
      <w:r>
        <w:rPr>
          <w:b/>
          <w:bCs/>
        </w:rPr>
        <w:t>5.8. Порядок обжалования решения по жалобе</w:t>
      </w:r>
    </w:p>
    <w:p>
      <w:pPr>
        <w:autoSpaceDE w:val="0"/>
        <w:autoSpaceDN w:val="0"/>
        <w:adjustRightInd w:val="0"/>
        <w:ind w:firstLine="709"/>
        <w:jc w:val="both"/>
      </w:pPr>
      <w: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autoSpaceDE w:val="0"/>
        <w:autoSpaceDN w:val="0"/>
        <w:adjustRightInd w:val="0"/>
        <w:ind w:firstLine="709"/>
        <w:jc w:val="both"/>
      </w:pPr>
    </w:p>
    <w:p>
      <w:pPr>
        <w:autoSpaceDE w:val="0"/>
        <w:autoSpaceDN w:val="0"/>
        <w:adjustRightInd w:val="0"/>
        <w:ind w:firstLine="709"/>
        <w:jc w:val="both"/>
        <w:outlineLvl w:val="0"/>
        <w:rPr>
          <w:b/>
          <w:bCs/>
        </w:rPr>
      </w:pPr>
      <w:r>
        <w:rPr>
          <w:b/>
          <w:bCs/>
        </w:rPr>
        <w:t>5.9. Право заявителя на получение информации и документов, необходимых для обоснования и рассмотрения жалобы</w:t>
      </w:r>
    </w:p>
    <w:p>
      <w:pPr>
        <w:autoSpaceDE w:val="0"/>
        <w:autoSpaceDN w:val="0"/>
        <w:adjustRightInd w:val="0"/>
        <w:ind w:firstLine="709"/>
        <w:jc w:val="both"/>
      </w:pPr>
      <w:r>
        <w:t>5.9.1. Заявитель имеет право на:</w:t>
      </w:r>
    </w:p>
    <w:p>
      <w:pPr>
        <w:autoSpaceDE w:val="0"/>
        <w:autoSpaceDN w:val="0"/>
        <w:adjustRightInd w:val="0"/>
        <w:ind w:firstLine="709"/>
        <w:jc w:val="both"/>
      </w:pPr>
      <w:r>
        <w:t>- получение информации и документов, необходимых для обоснования и рассмотрения жалобы;</w:t>
      </w:r>
    </w:p>
    <w:p>
      <w:pPr>
        <w:autoSpaceDE w:val="0"/>
        <w:autoSpaceDN w:val="0"/>
        <w:adjustRightInd w:val="0"/>
        <w:ind w:firstLine="709"/>
        <w:jc w:val="both"/>
      </w:pPr>
      <w:r>
        <w:t>- представление дополнительных документов и материалов.</w:t>
      </w:r>
    </w:p>
    <w:p>
      <w:pPr>
        <w:autoSpaceDE w:val="0"/>
        <w:autoSpaceDN w:val="0"/>
        <w:adjustRightInd w:val="0"/>
        <w:ind w:firstLine="709"/>
        <w:jc w:val="both"/>
      </w:pPr>
      <w: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autoSpaceDE w:val="0"/>
        <w:autoSpaceDN w:val="0"/>
        <w:adjustRightInd w:val="0"/>
        <w:ind w:firstLine="709"/>
        <w:jc w:val="both"/>
        <w:rPr>
          <w:b/>
          <w:bCs/>
        </w:rPr>
      </w:pPr>
    </w:p>
    <w:p>
      <w:pPr>
        <w:autoSpaceDE w:val="0"/>
        <w:autoSpaceDN w:val="0"/>
        <w:adjustRightInd w:val="0"/>
        <w:ind w:firstLine="709"/>
        <w:jc w:val="both"/>
        <w:rPr>
          <w:b/>
          <w:bCs/>
        </w:rPr>
      </w:pPr>
      <w:r>
        <w:rPr>
          <w:b/>
          <w:bCs/>
        </w:rPr>
        <w:t>5.10. Способы информирования заявителей о порядке подачи и рассмотрения жалобы</w:t>
      </w:r>
    </w:p>
    <w:p>
      <w:pPr>
        <w:autoSpaceDE w:val="0"/>
        <w:autoSpaceDN w:val="0"/>
        <w:adjustRightInd w:val="0"/>
        <w:ind w:firstLine="709"/>
        <w:jc w:val="both"/>
      </w:pPr>
      <w: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autoSpaceDE w:val="0"/>
        <w:autoSpaceDN w:val="0"/>
        <w:adjustRightInd w:val="0"/>
        <w:ind w:firstLine="709"/>
        <w:jc w:val="both"/>
      </w:pPr>
      <w: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pStyle w:val="29"/>
        <w:ind w:firstLine="708"/>
        <w:jc w:val="both"/>
        <w:outlineLvl w:val="1"/>
      </w:pPr>
    </w:p>
    <w:p>
      <w:pPr>
        <w:autoSpaceDE w:val="0"/>
        <w:autoSpaceDN w:val="0"/>
        <w:adjustRightInd w:val="0"/>
        <w:outlineLvl w:val="1"/>
      </w:pPr>
    </w:p>
    <w:p>
      <w:pPr>
        <w:autoSpaceDE w:val="0"/>
        <w:autoSpaceDN w:val="0"/>
        <w:adjustRightInd w:val="0"/>
        <w:outlineLvl w:val="1"/>
      </w:pPr>
      <w:r>
        <w:t xml:space="preserve"> </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autoSpaceDE w:val="0"/>
        <w:autoSpaceDN w:val="0"/>
        <w:adjustRightInd w:val="0"/>
        <w:ind w:firstLine="709"/>
        <w:jc w:val="right"/>
        <w:outlineLvl w:val="1"/>
      </w:pPr>
      <w:r>
        <w:t xml:space="preserve">Приложение </w:t>
      </w:r>
    </w:p>
    <w:p>
      <w:pPr>
        <w:autoSpaceDE w:val="0"/>
        <w:autoSpaceDN w:val="0"/>
        <w:adjustRightInd w:val="0"/>
        <w:ind w:firstLine="709"/>
        <w:jc w:val="right"/>
        <w:outlineLvl w:val="1"/>
      </w:pPr>
      <w:r>
        <w:t>к административному регламенту предоставления муниципальной услуги</w:t>
      </w:r>
    </w:p>
    <w:p>
      <w:pPr>
        <w:ind w:firstLine="709"/>
        <w:jc w:val="right"/>
      </w:pPr>
      <w:r>
        <w:t>«Направление уведомления о соответствии (несоответствии) построенных или реконструированных объекта жилищного строительства или садового дома требованиям законодательства о градостроительной деятельности»</w:t>
      </w:r>
    </w:p>
    <w:p>
      <w:pPr>
        <w:tabs>
          <w:tab w:val="left" w:pos="4171"/>
        </w:tabs>
      </w:pPr>
    </w:p>
    <w:p>
      <w:pPr>
        <w:tabs>
          <w:tab w:val="left" w:pos="4171"/>
        </w:tabs>
        <w:jc w:val="center"/>
      </w:pPr>
    </w:p>
    <w:p>
      <w:pPr>
        <w:tabs>
          <w:tab w:val="left" w:pos="4171"/>
        </w:tabs>
        <w:jc w:val="center"/>
      </w:pPr>
      <w:r>
        <w:t>БЛОК-СХЕМА ПРЕДОСТАВЛЕНИЯ МУНИЦИПАЛЬНОЙ УСЛУГИ</w:t>
      </w:r>
    </w:p>
    <w:p>
      <w:pPr>
        <w:tabs>
          <w:tab w:val="left" w:pos="4171"/>
        </w:tabs>
        <w:jc w:val="center"/>
      </w:pPr>
    </w:p>
    <w:p>
      <w:pPr>
        <w:jc w:val="center"/>
        <w:rPr>
          <w:rFonts w:eastAsia="PMingLiU" w:cs="Calibri"/>
          <w:szCs w:val="28"/>
          <w:lang/>
        </w:rPr>
      </w:pPr>
      <w:r>
        <w:rPr>
          <w:lang/>
        </w:rPr>
        <mc:AlternateContent>
          <mc:Choice Requires="wps">
            <w:drawing>
              <wp:anchor distT="0" distB="0" distL="114300" distR="114300" simplePos="0" relativeHeight="251661312" behindDoc="0" locked="0" layoutInCell="1" allowOverlap="1">
                <wp:simplePos x="0" y="0"/>
                <wp:positionH relativeFrom="column">
                  <wp:posOffset>958215</wp:posOffset>
                </wp:positionH>
                <wp:positionV relativeFrom="paragraph">
                  <wp:posOffset>89535</wp:posOffset>
                </wp:positionV>
                <wp:extent cx="3981450" cy="1133475"/>
                <wp:effectExtent l="12700" t="12700" r="25400" b="15875"/>
                <wp:wrapNone/>
                <wp:docPr id="8" name="Прямоугольник 8"/>
                <wp:cNvGraphicFramePr/>
                <a:graphic xmlns:a="http://schemas.openxmlformats.org/drawingml/2006/main">
                  <a:graphicData uri="http://schemas.microsoft.com/office/word/2010/wordprocessingShape">
                    <wps:wsp>
                      <wps:cNvSpPr/>
                      <wps:spPr>
                        <a:xfrm>
                          <a:off x="0" y="0"/>
                          <a:ext cx="3981450" cy="1133475"/>
                        </a:xfrm>
                        <a:prstGeom prst="rect">
                          <a:avLst/>
                        </a:prstGeom>
                        <a:solidFill>
                          <a:sysClr val="window" lastClr="FFFFFF"/>
                        </a:solidFill>
                        <a:ln w="25400" cap="flat" cmpd="sng" algn="ctr">
                          <a:solidFill>
                            <a:sysClr val="windowText" lastClr="000000"/>
                          </a:solidFill>
                          <a:prstDash val="solid"/>
                        </a:ln>
                        <a:effectLst/>
                      </wps:spPr>
                      <wps:txbx>
                        <w:txbxContent>
                          <w:p>
                            <w:pPr>
                              <w:jc w:val="center"/>
                            </w:pPr>
                            <w:r>
                              <w:t>прием и регистрация уведомления об окончании строительства или реконструкции объекта индивидуального жилищного строительства или садового дома с приложением необходимых документов</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5.45pt;margin-top:7.05pt;height:89.25pt;width:313.5pt;z-index:251661312;v-text-anchor:middle;mso-width-relative:margin;mso-height-relative:margin;" fillcolor="#FFFFFF" filled="t" stroked="t" coordsize="21600,21600" o:gfxdata="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rTVzRNcAAAAKAQAADwAAAAAAAAABACAAAAAiAAAAZHJzL2Rvd25yZXYueG1sUEsBAhQAFAAA&#10;AAgAh07iQGCGhMybAgAALwUAAA4AAAAAAAAAAQAgAAAAJgEAAGRycy9lMm9Eb2MueG1sUEsFBgAA&#10;AAAGAAYAWQEAADMGAAAAAA==&#10;">
                <v:fill on="t" focussize="0,0"/>
                <v:stroke weight="2pt" color="#000000" joinstyle="round"/>
                <v:imagedata o:title=""/>
                <o:lock v:ext="edit" aspectratio="f"/>
                <v:textbox>
                  <w:txbxContent>
                    <w:p>
                      <w:pPr>
                        <w:jc w:val="center"/>
                      </w:pPr>
                      <w:r>
                        <w:t>прием и регистрация уведомления об окончании строительства или реконструкции объекта индивидуального жилищного строительства или садового дома с приложением необходимых документов</w:t>
                      </w:r>
                    </w:p>
                  </w:txbxContent>
                </v:textbox>
              </v:rect>
            </w:pict>
          </mc:Fallback>
        </mc:AlternateContent>
      </w:r>
    </w:p>
    <w:p>
      <w:pPr>
        <w:jc w:val="center"/>
      </w:pPr>
    </w:p>
    <w:p/>
    <w:p/>
    <w:p>
      <w:pPr>
        <w:ind w:firstLine="709"/>
        <w:jc w:val="both"/>
      </w:pPr>
    </w:p>
    <w:p>
      <w:pPr>
        <w:jc w:val="center"/>
      </w:pPr>
      <w:r>
        <w:t>необходимых документов документов</w:t>
      </w:r>
    </w:p>
    <w:p>
      <w:pPr>
        <w:ind w:firstLine="709"/>
        <w:jc w:val="both"/>
      </w:pPr>
      <w:r>
        <w:rPr>
          <w:lang/>
        </w:rPr>
        <mc:AlternateContent>
          <mc:Choice Requires="wps">
            <w:drawing>
              <wp:anchor distT="0" distB="0" distL="114300" distR="114300" simplePos="0" relativeHeight="251659264" behindDoc="0" locked="0" layoutInCell="1" allowOverlap="1">
                <wp:simplePos x="0" y="0"/>
                <wp:positionH relativeFrom="column">
                  <wp:posOffset>2936875</wp:posOffset>
                </wp:positionH>
                <wp:positionV relativeFrom="paragraph">
                  <wp:posOffset>79375</wp:posOffset>
                </wp:positionV>
                <wp:extent cx="635" cy="387985"/>
                <wp:effectExtent l="37465" t="0" r="38100" b="12065"/>
                <wp:wrapNone/>
                <wp:docPr id="1" name="AutoShape 6"/>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6" o:spid="_x0000_s1026" o:spt="32" type="#_x0000_t32" style="position:absolute;left:0pt;margin-left:231.25pt;margin-top:6.25pt;height:30.55pt;width:0.05pt;z-index:251659264;mso-width-relative:page;mso-height-relative:page;" filled="f" stroked="t" coordsize="21600,21600" o:gfxdata="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zbODvYAAAACQEAAA8AAAAAAAAAAQAgAAAAIgAAAGRycy9kb3ducmV2LnhtbFBL&#10;AQIUABQAAAAIAIdO4kDUJyz79gEAAO8DAAAOAAAAAAAAAAEAIAAAACcBAABkcnMvZTJvRG9jLnht&#10;bFBLBQYAAAAABgAGAFkBAACPBQAAAAA=&#10;">
                <v:fill on="f" focussize="0,0"/>
                <v:stroke color="#000000" joinstyle="round" endarrow="block"/>
                <v:imagedata o:title=""/>
                <o:lock v:ext="edit" aspectratio="f"/>
              </v:shape>
            </w:pict>
          </mc:Fallback>
        </mc:AlternateContent>
      </w:r>
    </w:p>
    <w:p/>
    <w:p>
      <w:r>
        <w:rPr>
          <w:lang/>
        </w:rPr>
        <mc:AlternateContent>
          <mc:Choice Requires="wps">
            <w:drawing>
              <wp:anchor distT="0" distB="0" distL="114300" distR="114300" simplePos="0" relativeHeight="251662336" behindDoc="0" locked="0" layoutInCell="1" allowOverlap="1">
                <wp:simplePos x="0" y="0"/>
                <wp:positionH relativeFrom="column">
                  <wp:posOffset>959485</wp:posOffset>
                </wp:positionH>
                <wp:positionV relativeFrom="paragraph">
                  <wp:posOffset>117475</wp:posOffset>
                </wp:positionV>
                <wp:extent cx="3930650" cy="1033145"/>
                <wp:effectExtent l="12700" t="12700" r="19050" b="20955"/>
                <wp:wrapNone/>
                <wp:docPr id="10" name="Прямоугольник 10"/>
                <wp:cNvGraphicFramePr/>
                <a:graphic xmlns:a="http://schemas.openxmlformats.org/drawingml/2006/main">
                  <a:graphicData uri="http://schemas.microsoft.com/office/word/2010/wordprocessingShape">
                    <wps:wsp>
                      <wps:cNvSpPr/>
                      <wps:spPr>
                        <a:xfrm>
                          <a:off x="0" y="0"/>
                          <a:ext cx="3930650" cy="1033145"/>
                        </a:xfrm>
                        <a:prstGeom prst="rect">
                          <a:avLst/>
                        </a:prstGeom>
                        <a:solidFill>
                          <a:sysClr val="window" lastClr="FFFFFF"/>
                        </a:solidFill>
                        <a:ln w="25400" cap="flat" cmpd="sng" algn="ctr">
                          <a:solidFill>
                            <a:sysClr val="windowText" lastClr="000000"/>
                          </a:solidFill>
                          <a:prstDash val="solid"/>
                        </a:ln>
                        <a:effectLst/>
                      </wps:spPr>
                      <wps:txbx>
                        <w:txbxContent>
                          <w:p>
                            <w:pPr>
                              <w:autoSpaceDE w:val="0"/>
                              <w:autoSpaceDN w:val="0"/>
                              <w:adjustRightInd w:val="0"/>
                              <w:jc w:val="center"/>
                            </w:pPr>
                            <w:r>
                              <w:t>рассмотрение представленных документов, принятие решения о возврате уведомления об окончании строительства, выдаче уведомления о соответствии (несоответствии)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5.55pt;margin-top:9.25pt;height:81.35pt;width:309.5pt;z-index:251662336;v-text-anchor:middle;mso-width-relative:page;mso-height-relative:margin;" fillcolor="#FFFFFF" filled="t" stroked="t" coordsize="21600,21600" o:gfxdata="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GIwMg9cAAAAKAQAADwAAAAAAAAABACAAAAAiAAAAZHJzL2Rvd25yZXYueG1sUEsBAhQAFAAA&#10;AAgAh07iQHAsZ/ybAgAAMQUAAA4AAAAAAAAAAQAgAAAAJgEAAGRycy9lMm9Eb2MueG1sUEsFBgAA&#10;AAAGAAYAWQEAADMGAAAAAA==&#10;">
                <v:fill on="t" focussize="0,0"/>
                <v:stroke weight="2pt" color="#000000" joinstyle="round"/>
                <v:imagedata o:title=""/>
                <o:lock v:ext="edit" aspectratio="f"/>
                <v:textbox>
                  <w:txbxContent>
                    <w:p>
                      <w:pPr>
                        <w:autoSpaceDE w:val="0"/>
                        <w:autoSpaceDN w:val="0"/>
                        <w:adjustRightInd w:val="0"/>
                        <w:jc w:val="center"/>
                      </w:pPr>
                      <w:r>
                        <w:t>рассмотрение представленных документов, принятие решения о возврате уведомления об окончании строительства, выдаче уведомления о соответствии (несоответствии)</w:t>
                      </w:r>
                    </w:p>
                  </w:txbxContent>
                </v:textbox>
              </v:rect>
            </w:pict>
          </mc:Fallback>
        </mc:AlternateContent>
      </w:r>
    </w:p>
    <w:p/>
    <w:p/>
    <w:p/>
    <w:p/>
    <w:p/>
    <w:p>
      <w:r>
        <w:rPr>
          <w:lang/>
        </w:rPr>
        <mc:AlternateContent>
          <mc:Choice Requires="wps">
            <w:drawing>
              <wp:anchor distT="0" distB="0" distL="114300" distR="114300" simplePos="0" relativeHeight="251660288" behindDoc="0" locked="0" layoutInCell="1" allowOverlap="1">
                <wp:simplePos x="0" y="0"/>
                <wp:positionH relativeFrom="column">
                  <wp:posOffset>2937510</wp:posOffset>
                </wp:positionH>
                <wp:positionV relativeFrom="paragraph">
                  <wp:posOffset>102870</wp:posOffset>
                </wp:positionV>
                <wp:extent cx="0" cy="399415"/>
                <wp:effectExtent l="38100" t="0" r="38100" b="635"/>
                <wp:wrapNone/>
                <wp:docPr id="5" name="AutoShape 8"/>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8" o:spid="_x0000_s1026" o:spt="32" type="#_x0000_t32" style="position:absolute;left:0pt;margin-left:231.3pt;margin-top:8.1pt;height:31.45pt;width:0pt;z-index:251660288;mso-width-relative:page;mso-height-relative:page;" filled="f" stroked="t" coordsize="21600,21600" o:gfxdata="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JzYhq1wAAAAkBAAAPAAAAAAAAAAEAIAAAACIAAABkcnMvZG93bnJldi54bWxQSwECFAAU&#10;AAAACACHTuJARlVbfPIBAADtAwAADgAAAAAAAAABACAAAAAmAQAAZHJzL2Uyb0RvYy54bWxQSwUG&#10;AAAAAAYABgBZAQAAigUAAAAA&#10;">
                <v:fill on="f" focussize="0,0"/>
                <v:stroke color="#000000" joinstyle="round" endarrow="block"/>
                <v:imagedata o:title=""/>
                <o:lock v:ext="edit" aspectratio="f"/>
              </v:shape>
            </w:pict>
          </mc:Fallback>
        </mc:AlternateContent>
      </w:r>
    </w:p>
    <w:p/>
    <w:p>
      <w:r>
        <w:rPr>
          <w:lang/>
        </w:rPr>
        <mc:AlternateContent>
          <mc:Choice Requires="wps">
            <w:drawing>
              <wp:anchor distT="0" distB="0" distL="114300" distR="114300" simplePos="0" relativeHeight="251663360" behindDoc="0" locked="0" layoutInCell="1" allowOverlap="1">
                <wp:simplePos x="0" y="0"/>
                <wp:positionH relativeFrom="column">
                  <wp:posOffset>962025</wp:posOffset>
                </wp:positionH>
                <wp:positionV relativeFrom="paragraph">
                  <wp:posOffset>147320</wp:posOffset>
                </wp:positionV>
                <wp:extent cx="3930650" cy="748030"/>
                <wp:effectExtent l="12700" t="12700" r="19050" b="20320"/>
                <wp:wrapNone/>
                <wp:docPr id="11" name="Прямоугольник 11"/>
                <wp:cNvGraphicFramePr/>
                <a:graphic xmlns:a="http://schemas.openxmlformats.org/drawingml/2006/main">
                  <a:graphicData uri="http://schemas.microsoft.com/office/word/2010/wordprocessingShape">
                    <wps:wsp>
                      <wps:cNvSpPr/>
                      <wps:spPr>
                        <a:xfrm>
                          <a:off x="0" y="0"/>
                          <a:ext cx="3930650" cy="748146"/>
                        </a:xfrm>
                        <a:prstGeom prst="rect">
                          <a:avLst/>
                        </a:prstGeom>
                        <a:solidFill>
                          <a:sysClr val="window" lastClr="FFFFFF"/>
                        </a:solidFill>
                        <a:ln w="25400" cap="flat" cmpd="sng" algn="ctr">
                          <a:solidFill>
                            <a:sysClr val="windowText" lastClr="000000"/>
                          </a:solidFill>
                          <a:prstDash val="solid"/>
                        </a:ln>
                        <a:effectLst/>
                      </wps:spPr>
                      <wps:txbx>
                        <w:txbxContent>
                          <w:p>
                            <w:pPr>
                              <w:autoSpaceDE w:val="0"/>
                              <w:autoSpaceDN w:val="0"/>
                              <w:adjustRightInd w:val="0"/>
                              <w:jc w:val="center"/>
                            </w:pPr>
                            <w:r>
                              <w:t>выдача (направление) заявителю уведомления о соответствии (несоответствии)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5.75pt;margin-top:11.6pt;height:58.9pt;width:309.5pt;z-index:251663360;v-text-anchor:middle;mso-width-relative:page;mso-height-relative:margin;" fillcolor="#FFFFFF" filled="t" stroked="t" coordsize="21600,21600" o:gfxdata="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dlePONcAAAAKAQAADwAAAAAAAAABACAAAAAiAAAAZHJzL2Rvd25yZXYueG1sUEsBAhQAFAAA&#10;AAgAh07iQJQrzrybAgAAMAUAAA4AAAAAAAAAAQAgAAAAJgEAAGRycy9lMm9Eb2MueG1sUEsFBgAA&#10;AAAGAAYAWQEAADMGAAAAAA==&#10;">
                <v:fill on="t" focussize="0,0"/>
                <v:stroke weight="2pt" color="#000000" joinstyle="round"/>
                <v:imagedata o:title=""/>
                <o:lock v:ext="edit" aspectratio="f"/>
                <v:textbox>
                  <w:txbxContent>
                    <w:p>
                      <w:pPr>
                        <w:autoSpaceDE w:val="0"/>
                        <w:autoSpaceDN w:val="0"/>
                        <w:adjustRightInd w:val="0"/>
                        <w:jc w:val="center"/>
                      </w:pPr>
                      <w:r>
                        <w:t>выдача (направление) заявителю уведомления о соответствии (несоответствии)</w:t>
                      </w:r>
                    </w:p>
                  </w:txbxContent>
                </v:textbox>
              </v:rect>
            </w:pict>
          </mc:Fallback>
        </mc:AlternateContent>
      </w:r>
    </w:p>
    <w:p/>
    <w:p/>
    <w:p/>
    <w:p/>
    <w:p/>
    <w:p/>
    <w:p/>
    <w:p/>
    <w:p/>
    <w:p/>
    <w:p/>
    <w:p/>
    <w:p/>
    <w:p/>
    <w:p/>
    <w:p/>
    <w:p/>
    <w:p/>
    <w:p/>
    <w:p/>
    <w:p/>
    <w:p/>
    <w:p>
      <w:pPr>
        <w:tabs>
          <w:tab w:val="left" w:pos="6900"/>
        </w:tabs>
      </w:pPr>
    </w:p>
    <w:p>
      <w:pPr>
        <w:ind w:right="-2"/>
        <w:jc w:val="center"/>
      </w:pPr>
      <w:r>
        <w:rPr>
          <w:b/>
          <w:sz w:val="28"/>
          <w:szCs w:val="28"/>
        </w:rPr>
        <w:t xml:space="preserve">   </w:t>
      </w:r>
    </w:p>
    <w:sectPr>
      <w:headerReference r:id="rId3" w:type="default"/>
      <w:pgSz w:w="11906" w:h="16838"/>
      <w:pgMar w:top="1134" w:right="851" w:bottom="1134" w:left="1701" w:header="720" w:footer="720" w:gutter="0"/>
      <w:lnNumType w:countBy="0" w:restart="newSection"/>
      <w:pgNumType w:start="2"/>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Verdana">
    <w:panose1 w:val="020B0604030504040204"/>
    <w:charset w:val="CC"/>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CC"/>
    <w:family w:val="swiss"/>
    <w:pitch w:val="default"/>
    <w:sig w:usb0="E4002EFF" w:usb1="C000247B" w:usb2="00000009" w:usb3="00000000" w:csb0="200001FF" w:csb1="00000000"/>
  </w:font>
  <w:font w:name="PMingLiU">
    <w:altName w:val="PMingLiU-ExtB"/>
    <w:panose1 w:val="02020500000000000000"/>
    <w:charset w:val="88"/>
    <w:family w:val="roma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90571"/>
    <w:multiLevelType w:val="multilevel"/>
    <w:tmpl w:val="00A90571"/>
    <w:lvl w:ilvl="0" w:tentative="0">
      <w:start w:val="4"/>
      <w:numFmt w:val="upperRoman"/>
      <w:lvlText w:val="%1."/>
      <w:lvlJc w:val="left"/>
      <w:pPr>
        <w:ind w:left="5399" w:hanging="720"/>
      </w:pPr>
      <w:rPr>
        <w:rFonts w:hint="default"/>
        <w:b/>
        <w:color w:val="auto"/>
      </w:rPr>
    </w:lvl>
    <w:lvl w:ilvl="1" w:tentative="0">
      <w:start w:val="1"/>
      <w:numFmt w:val="decimal"/>
      <w:isLgl/>
      <w:lvlText w:val="%1.%2."/>
      <w:lvlJc w:val="left"/>
      <w:pPr>
        <w:ind w:left="5039" w:hanging="360"/>
      </w:pPr>
      <w:rPr>
        <w:rFonts w:hint="default"/>
        <w:b/>
      </w:rPr>
    </w:lvl>
    <w:lvl w:ilvl="2" w:tentative="0">
      <w:start w:val="1"/>
      <w:numFmt w:val="decimal"/>
      <w:isLgl/>
      <w:lvlText w:val="%1.%2.%3."/>
      <w:lvlJc w:val="left"/>
      <w:pPr>
        <w:ind w:left="5399" w:hanging="720"/>
      </w:pPr>
      <w:rPr>
        <w:rFonts w:hint="default"/>
      </w:rPr>
    </w:lvl>
    <w:lvl w:ilvl="3" w:tentative="0">
      <w:start w:val="1"/>
      <w:numFmt w:val="decimal"/>
      <w:isLgl/>
      <w:lvlText w:val="%1.%2.%3.%4."/>
      <w:lvlJc w:val="left"/>
      <w:pPr>
        <w:ind w:left="5399" w:hanging="720"/>
      </w:pPr>
      <w:rPr>
        <w:rFonts w:hint="default"/>
      </w:rPr>
    </w:lvl>
    <w:lvl w:ilvl="4" w:tentative="0">
      <w:start w:val="1"/>
      <w:numFmt w:val="decimal"/>
      <w:isLgl/>
      <w:lvlText w:val="%1.%2.%3.%4.%5."/>
      <w:lvlJc w:val="left"/>
      <w:pPr>
        <w:ind w:left="5759" w:hanging="1080"/>
      </w:pPr>
      <w:rPr>
        <w:rFonts w:hint="default"/>
      </w:rPr>
    </w:lvl>
    <w:lvl w:ilvl="5" w:tentative="0">
      <w:start w:val="1"/>
      <w:numFmt w:val="decimal"/>
      <w:isLgl/>
      <w:lvlText w:val="%1.%2.%3.%4.%5.%6."/>
      <w:lvlJc w:val="left"/>
      <w:pPr>
        <w:ind w:left="5759" w:hanging="1080"/>
      </w:pPr>
      <w:rPr>
        <w:rFonts w:hint="default"/>
      </w:rPr>
    </w:lvl>
    <w:lvl w:ilvl="6" w:tentative="0">
      <w:start w:val="1"/>
      <w:numFmt w:val="decimal"/>
      <w:isLgl/>
      <w:lvlText w:val="%1.%2.%3.%4.%5.%6.%7."/>
      <w:lvlJc w:val="left"/>
      <w:pPr>
        <w:ind w:left="6119" w:hanging="1440"/>
      </w:pPr>
      <w:rPr>
        <w:rFonts w:hint="default"/>
      </w:rPr>
    </w:lvl>
    <w:lvl w:ilvl="7" w:tentative="0">
      <w:start w:val="1"/>
      <w:numFmt w:val="decimal"/>
      <w:isLgl/>
      <w:lvlText w:val="%1.%2.%3.%4.%5.%6.%7.%8."/>
      <w:lvlJc w:val="left"/>
      <w:pPr>
        <w:ind w:left="6119" w:hanging="1440"/>
      </w:pPr>
      <w:rPr>
        <w:rFonts w:hint="default"/>
      </w:rPr>
    </w:lvl>
    <w:lvl w:ilvl="8" w:tentative="0">
      <w:start w:val="1"/>
      <w:numFmt w:val="decimal"/>
      <w:isLgl/>
      <w:lvlText w:val="%1.%2.%3.%4.%5.%6.%7.%8.%9."/>
      <w:lvlJc w:val="left"/>
      <w:pPr>
        <w:ind w:left="6479" w:hanging="1800"/>
      </w:pPr>
      <w:rPr>
        <w:rFonts w:hint="default"/>
      </w:rPr>
    </w:lvl>
  </w:abstractNum>
  <w:abstractNum w:abstractNumId="1">
    <w:nsid w:val="05E70F28"/>
    <w:multiLevelType w:val="multilevel"/>
    <w:tmpl w:val="05E70F28"/>
    <w:lvl w:ilvl="0" w:tentative="0">
      <w:start w:val="1"/>
      <w:numFmt w:val="decimal"/>
      <w:lvlText w:val="%1."/>
      <w:lvlJc w:val="left"/>
      <w:pPr>
        <w:ind w:left="360" w:hanging="360"/>
      </w:pPr>
      <w:rPr>
        <w:rFonts w:hint="default"/>
      </w:rPr>
    </w:lvl>
    <w:lvl w:ilvl="1" w:tentative="0">
      <w:start w:val="1"/>
      <w:numFmt w:val="decimal"/>
      <w:lvlText w:val="2.%2"/>
      <w:lvlJc w:val="left"/>
      <w:pPr>
        <w:ind w:left="792" w:hanging="432"/>
      </w:pPr>
      <w:rPr>
        <w:rFonts w:hint="default"/>
      </w:rPr>
    </w:lvl>
    <w:lvl w:ilvl="2" w:tentative="0">
      <w:start w:val="1"/>
      <w:numFmt w:val="decimal"/>
      <w:lvlText w:val="2.6.%3"/>
      <w:lvlJc w:val="left"/>
      <w:pPr>
        <w:ind w:left="1224" w:hanging="504"/>
      </w:pPr>
      <w:rPr>
        <w:rFonts w:hint="default"/>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2E29191B"/>
    <w:multiLevelType w:val="multilevel"/>
    <w:tmpl w:val="2E29191B"/>
    <w:lvl w:ilvl="0" w:tentative="0">
      <w:start w:val="3"/>
      <w:numFmt w:val="upperRoman"/>
      <w:lvlText w:val="%1."/>
      <w:lvlJc w:val="left"/>
      <w:pPr>
        <w:ind w:left="1080" w:hanging="720"/>
      </w:pPr>
      <w:rPr>
        <w:rFonts w:hint="default"/>
        <w:b/>
      </w:rPr>
    </w:lvl>
    <w:lvl w:ilvl="1" w:tentative="0">
      <w:start w:val="1"/>
      <w:numFmt w:val="decimal"/>
      <w:isLgl/>
      <w:lvlText w:val="%1.%2."/>
      <w:lvlJc w:val="left"/>
      <w:pPr>
        <w:ind w:left="720" w:hanging="360"/>
      </w:pPr>
      <w:rPr>
        <w:rFonts w:hint="default"/>
        <w:b/>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3">
    <w:nsid w:val="3072344D"/>
    <w:multiLevelType w:val="multilevel"/>
    <w:tmpl w:val="3072344D"/>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
    <w:nsid w:val="3F37753A"/>
    <w:multiLevelType w:val="multilevel"/>
    <w:tmpl w:val="3F37753A"/>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rPr>
    </w:lvl>
    <w:lvl w:ilvl="8" w:tentative="0">
      <w:start w:val="1"/>
      <w:numFmt w:val="bullet"/>
      <w:lvlText w:val=""/>
      <w:lvlJc w:val="left"/>
      <w:pPr>
        <w:ind w:left="7200" w:hanging="360"/>
      </w:pPr>
      <w:rPr>
        <w:rFonts w:hint="default" w:ascii="Wingdings" w:hAnsi="Wingdings"/>
      </w:rPr>
    </w:lvl>
  </w:abstractNum>
  <w:abstractNum w:abstractNumId="5">
    <w:nsid w:val="45B85B0D"/>
    <w:multiLevelType w:val="multilevel"/>
    <w:tmpl w:val="45B85B0D"/>
    <w:lvl w:ilvl="0" w:tentative="0">
      <w:start w:val="2"/>
      <w:numFmt w:val="decimal"/>
      <w:lvlText w:val="%1."/>
      <w:lvlJc w:val="left"/>
      <w:pPr>
        <w:ind w:left="540" w:hanging="540"/>
      </w:pPr>
      <w:rPr>
        <w:rFonts w:hint="default"/>
      </w:rPr>
    </w:lvl>
    <w:lvl w:ilvl="1" w:tentative="0">
      <w:start w:val="6"/>
      <w:numFmt w:val="decimal"/>
      <w:lvlText w:val="%1.%2."/>
      <w:lvlJc w:val="left"/>
      <w:pPr>
        <w:ind w:left="892" w:hanging="540"/>
      </w:pPr>
      <w:rPr>
        <w:rFonts w:hint="default"/>
        <w:b/>
      </w:rPr>
    </w:lvl>
    <w:lvl w:ilvl="2" w:tentative="0">
      <w:start w:val="1"/>
      <w:numFmt w:val="decimal"/>
      <w:lvlText w:val="%1.%2.%3."/>
      <w:lvlJc w:val="left"/>
      <w:pPr>
        <w:ind w:left="1424" w:hanging="720"/>
      </w:pPr>
      <w:rPr>
        <w:rFonts w:hint="default"/>
      </w:rPr>
    </w:lvl>
    <w:lvl w:ilvl="3" w:tentative="0">
      <w:start w:val="1"/>
      <w:numFmt w:val="decimal"/>
      <w:lvlText w:val="%1.%2.%3.%4."/>
      <w:lvlJc w:val="left"/>
      <w:pPr>
        <w:ind w:left="1776" w:hanging="720"/>
      </w:pPr>
      <w:rPr>
        <w:rFonts w:hint="default"/>
      </w:rPr>
    </w:lvl>
    <w:lvl w:ilvl="4" w:tentative="0">
      <w:start w:val="1"/>
      <w:numFmt w:val="decimal"/>
      <w:lvlText w:val="%1.%2.%3.%4.%5."/>
      <w:lvlJc w:val="left"/>
      <w:pPr>
        <w:ind w:left="2488" w:hanging="1080"/>
      </w:pPr>
      <w:rPr>
        <w:rFonts w:hint="default"/>
      </w:rPr>
    </w:lvl>
    <w:lvl w:ilvl="5" w:tentative="0">
      <w:start w:val="1"/>
      <w:numFmt w:val="decimal"/>
      <w:lvlText w:val="%1.%2.%3.%4.%5.%6."/>
      <w:lvlJc w:val="left"/>
      <w:pPr>
        <w:ind w:left="2840" w:hanging="1080"/>
      </w:pPr>
      <w:rPr>
        <w:rFonts w:hint="default"/>
      </w:rPr>
    </w:lvl>
    <w:lvl w:ilvl="6" w:tentative="0">
      <w:start w:val="1"/>
      <w:numFmt w:val="decimal"/>
      <w:lvlText w:val="%1.%2.%3.%4.%5.%6.%7."/>
      <w:lvlJc w:val="left"/>
      <w:pPr>
        <w:ind w:left="3552" w:hanging="1440"/>
      </w:pPr>
      <w:rPr>
        <w:rFonts w:hint="default"/>
      </w:rPr>
    </w:lvl>
    <w:lvl w:ilvl="7" w:tentative="0">
      <w:start w:val="1"/>
      <w:numFmt w:val="decimal"/>
      <w:lvlText w:val="%1.%2.%3.%4.%5.%6.%7.%8."/>
      <w:lvlJc w:val="left"/>
      <w:pPr>
        <w:ind w:left="3904" w:hanging="1440"/>
      </w:pPr>
      <w:rPr>
        <w:rFonts w:hint="default"/>
      </w:rPr>
    </w:lvl>
    <w:lvl w:ilvl="8" w:tentative="0">
      <w:start w:val="1"/>
      <w:numFmt w:val="decimal"/>
      <w:lvlText w:val="%1.%2.%3.%4.%5.%6.%7.%8.%9."/>
      <w:lvlJc w:val="left"/>
      <w:pPr>
        <w:ind w:left="4616" w:hanging="1800"/>
      </w:pPr>
      <w:rPr>
        <w:rFonts w:hint="default"/>
      </w:rPr>
    </w:lvl>
  </w:abstractNum>
  <w:abstractNum w:abstractNumId="6">
    <w:nsid w:val="483D0910"/>
    <w:multiLevelType w:val="multilevel"/>
    <w:tmpl w:val="483D0910"/>
    <w:lvl w:ilvl="0" w:tentative="0">
      <w:start w:val="1"/>
      <w:numFmt w:val="upperRoman"/>
      <w:lvlText w:val="%1."/>
      <w:lvlJc w:val="left"/>
      <w:pPr>
        <w:ind w:left="1080" w:hanging="720"/>
      </w:pPr>
      <w:rPr>
        <w:rFonts w:hint="default" w:cs="Times New Roman"/>
        <w:b/>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67F1348"/>
    <w:multiLevelType w:val="multilevel"/>
    <w:tmpl w:val="567F1348"/>
    <w:lvl w:ilvl="0" w:tentative="0">
      <w:start w:val="1"/>
      <w:numFmt w:val="decimal"/>
      <w:lvlText w:val="%1."/>
      <w:lvlJc w:val="left"/>
      <w:pPr>
        <w:ind w:left="1429" w:hanging="360"/>
      </w:pPr>
      <w:rPr>
        <w:sz w:val="24"/>
        <w:szCs w:val="24"/>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8">
    <w:nsid w:val="584A4E87"/>
    <w:multiLevelType w:val="multilevel"/>
    <w:tmpl w:val="584A4E87"/>
    <w:lvl w:ilvl="0" w:tentative="0">
      <w:start w:val="1"/>
      <w:numFmt w:val="bullet"/>
      <w:lvlText w:val=""/>
      <w:lvlJc w:val="left"/>
      <w:pPr>
        <w:ind w:left="1261" w:hanging="360"/>
      </w:pPr>
      <w:rPr>
        <w:rFonts w:hint="default" w:ascii="Symbol" w:hAnsi="Symbol"/>
      </w:rPr>
    </w:lvl>
    <w:lvl w:ilvl="1" w:tentative="0">
      <w:start w:val="1"/>
      <w:numFmt w:val="bullet"/>
      <w:lvlText w:val="o"/>
      <w:lvlJc w:val="left"/>
      <w:pPr>
        <w:ind w:left="1981" w:hanging="360"/>
      </w:pPr>
      <w:rPr>
        <w:rFonts w:hint="default" w:ascii="Courier New" w:hAnsi="Courier New" w:cs="Courier New"/>
      </w:rPr>
    </w:lvl>
    <w:lvl w:ilvl="2" w:tentative="0">
      <w:start w:val="1"/>
      <w:numFmt w:val="bullet"/>
      <w:lvlText w:val=""/>
      <w:lvlJc w:val="left"/>
      <w:pPr>
        <w:ind w:left="2701" w:hanging="360"/>
      </w:pPr>
      <w:rPr>
        <w:rFonts w:hint="default" w:ascii="Wingdings" w:hAnsi="Wingdings"/>
      </w:rPr>
    </w:lvl>
    <w:lvl w:ilvl="3" w:tentative="0">
      <w:start w:val="1"/>
      <w:numFmt w:val="bullet"/>
      <w:lvlText w:val=""/>
      <w:lvlJc w:val="left"/>
      <w:pPr>
        <w:ind w:left="3421" w:hanging="360"/>
      </w:pPr>
      <w:rPr>
        <w:rFonts w:hint="default" w:ascii="Symbol" w:hAnsi="Symbol"/>
      </w:rPr>
    </w:lvl>
    <w:lvl w:ilvl="4" w:tentative="0">
      <w:start w:val="1"/>
      <w:numFmt w:val="bullet"/>
      <w:lvlText w:val="o"/>
      <w:lvlJc w:val="left"/>
      <w:pPr>
        <w:ind w:left="4141" w:hanging="360"/>
      </w:pPr>
      <w:rPr>
        <w:rFonts w:hint="default" w:ascii="Courier New" w:hAnsi="Courier New" w:cs="Courier New"/>
      </w:rPr>
    </w:lvl>
    <w:lvl w:ilvl="5" w:tentative="0">
      <w:start w:val="1"/>
      <w:numFmt w:val="bullet"/>
      <w:lvlText w:val=""/>
      <w:lvlJc w:val="left"/>
      <w:pPr>
        <w:ind w:left="4861" w:hanging="360"/>
      </w:pPr>
      <w:rPr>
        <w:rFonts w:hint="default" w:ascii="Wingdings" w:hAnsi="Wingdings"/>
      </w:rPr>
    </w:lvl>
    <w:lvl w:ilvl="6" w:tentative="0">
      <w:start w:val="1"/>
      <w:numFmt w:val="bullet"/>
      <w:lvlText w:val=""/>
      <w:lvlJc w:val="left"/>
      <w:pPr>
        <w:ind w:left="5581" w:hanging="360"/>
      </w:pPr>
      <w:rPr>
        <w:rFonts w:hint="default" w:ascii="Symbol" w:hAnsi="Symbol"/>
      </w:rPr>
    </w:lvl>
    <w:lvl w:ilvl="7" w:tentative="0">
      <w:start w:val="1"/>
      <w:numFmt w:val="bullet"/>
      <w:lvlText w:val="o"/>
      <w:lvlJc w:val="left"/>
      <w:pPr>
        <w:ind w:left="6301" w:hanging="360"/>
      </w:pPr>
      <w:rPr>
        <w:rFonts w:hint="default" w:ascii="Courier New" w:hAnsi="Courier New" w:cs="Courier New"/>
      </w:rPr>
    </w:lvl>
    <w:lvl w:ilvl="8" w:tentative="0">
      <w:start w:val="1"/>
      <w:numFmt w:val="bullet"/>
      <w:lvlText w:val=""/>
      <w:lvlJc w:val="left"/>
      <w:pPr>
        <w:ind w:left="7021" w:hanging="360"/>
      </w:pPr>
      <w:rPr>
        <w:rFonts w:hint="default" w:ascii="Wingdings" w:hAnsi="Wingdings"/>
      </w:rPr>
    </w:lvl>
  </w:abstractNum>
  <w:abstractNum w:abstractNumId="9">
    <w:nsid w:val="6EDB0DCB"/>
    <w:multiLevelType w:val="multilevel"/>
    <w:tmpl w:val="6EDB0DCB"/>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980" w:hanging="360"/>
      </w:pPr>
      <w:rPr>
        <w:rFonts w:hint="default" w:ascii="Courier New" w:hAnsi="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rPr>
    </w:lvl>
    <w:lvl w:ilvl="8" w:tentative="0">
      <w:start w:val="1"/>
      <w:numFmt w:val="bullet"/>
      <w:lvlText w:val=""/>
      <w:lvlJc w:val="left"/>
      <w:pPr>
        <w:ind w:left="7020" w:hanging="360"/>
      </w:pPr>
      <w:rPr>
        <w:rFonts w:hint="default" w:ascii="Wingdings" w:hAnsi="Wingdings"/>
      </w:rPr>
    </w:lvl>
  </w:abstractNum>
  <w:abstractNum w:abstractNumId="10">
    <w:nsid w:val="6FEF7C47"/>
    <w:multiLevelType w:val="multilevel"/>
    <w:tmpl w:val="6FEF7C47"/>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7"/>
  </w:num>
  <w:num w:numId="2">
    <w:abstractNumId w:val="6"/>
  </w:num>
  <w:num w:numId="3">
    <w:abstractNumId w:val="10"/>
  </w:num>
  <w:num w:numId="4">
    <w:abstractNumId w:val="9"/>
  </w:num>
  <w:num w:numId="5">
    <w:abstractNumId w:val="4"/>
  </w:num>
  <w:num w:numId="6">
    <w:abstractNumId w:val="1"/>
  </w:num>
  <w:num w:numId="7">
    <w:abstractNumId w:val="5"/>
  </w:num>
  <w:num w:numId="8">
    <w:abstractNumId w:val="3"/>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evenAndOddHeaders w:val="1"/>
  <w:drawingGridHorizontalSpacing w:val="120"/>
  <w:displayHorizontalDrawingGridEvery w:val="2"/>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B4"/>
    <w:rsid w:val="0000004A"/>
    <w:rsid w:val="000034D8"/>
    <w:rsid w:val="00003A9D"/>
    <w:rsid w:val="00004B1F"/>
    <w:rsid w:val="00005D47"/>
    <w:rsid w:val="00005FF0"/>
    <w:rsid w:val="00010C33"/>
    <w:rsid w:val="00017888"/>
    <w:rsid w:val="0002042E"/>
    <w:rsid w:val="00020B81"/>
    <w:rsid w:val="00022F10"/>
    <w:rsid w:val="000268B4"/>
    <w:rsid w:val="00026D88"/>
    <w:rsid w:val="00027E98"/>
    <w:rsid w:val="000359A7"/>
    <w:rsid w:val="00043FFE"/>
    <w:rsid w:val="00044359"/>
    <w:rsid w:val="0005753E"/>
    <w:rsid w:val="00060E12"/>
    <w:rsid w:val="00062746"/>
    <w:rsid w:val="00066AA8"/>
    <w:rsid w:val="00066DB6"/>
    <w:rsid w:val="00072D28"/>
    <w:rsid w:val="00073289"/>
    <w:rsid w:val="000739F0"/>
    <w:rsid w:val="00074610"/>
    <w:rsid w:val="00074BFE"/>
    <w:rsid w:val="000750BF"/>
    <w:rsid w:val="000754E0"/>
    <w:rsid w:val="0007663C"/>
    <w:rsid w:val="00076E5F"/>
    <w:rsid w:val="0007712A"/>
    <w:rsid w:val="000810AE"/>
    <w:rsid w:val="00083C9C"/>
    <w:rsid w:val="00083EC4"/>
    <w:rsid w:val="000901DF"/>
    <w:rsid w:val="00090BE1"/>
    <w:rsid w:val="00094BC0"/>
    <w:rsid w:val="000A1E38"/>
    <w:rsid w:val="000A55D8"/>
    <w:rsid w:val="000A598F"/>
    <w:rsid w:val="000B4BC6"/>
    <w:rsid w:val="000B5149"/>
    <w:rsid w:val="000C00D8"/>
    <w:rsid w:val="000C162D"/>
    <w:rsid w:val="000C4A97"/>
    <w:rsid w:val="000C4C7D"/>
    <w:rsid w:val="000D0021"/>
    <w:rsid w:val="000D1CD2"/>
    <w:rsid w:val="000D613A"/>
    <w:rsid w:val="000D6EFF"/>
    <w:rsid w:val="000E111E"/>
    <w:rsid w:val="000E3731"/>
    <w:rsid w:val="000E5C42"/>
    <w:rsid w:val="000E5CF9"/>
    <w:rsid w:val="000E5F93"/>
    <w:rsid w:val="000E7BF9"/>
    <w:rsid w:val="000F4D73"/>
    <w:rsid w:val="000F5EFB"/>
    <w:rsid w:val="000F6110"/>
    <w:rsid w:val="000F77C5"/>
    <w:rsid w:val="0010099E"/>
    <w:rsid w:val="00101C02"/>
    <w:rsid w:val="00101E63"/>
    <w:rsid w:val="001037CA"/>
    <w:rsid w:val="00104159"/>
    <w:rsid w:val="00107810"/>
    <w:rsid w:val="00110A6A"/>
    <w:rsid w:val="00110F75"/>
    <w:rsid w:val="00117B78"/>
    <w:rsid w:val="00117D88"/>
    <w:rsid w:val="00117EBA"/>
    <w:rsid w:val="00127238"/>
    <w:rsid w:val="0012797E"/>
    <w:rsid w:val="00127AF6"/>
    <w:rsid w:val="001356AC"/>
    <w:rsid w:val="00135CA3"/>
    <w:rsid w:val="0014152E"/>
    <w:rsid w:val="00141B76"/>
    <w:rsid w:val="001462ED"/>
    <w:rsid w:val="00151460"/>
    <w:rsid w:val="00152720"/>
    <w:rsid w:val="001544CF"/>
    <w:rsid w:val="001545A5"/>
    <w:rsid w:val="00156A77"/>
    <w:rsid w:val="00162CDA"/>
    <w:rsid w:val="00167955"/>
    <w:rsid w:val="00170D23"/>
    <w:rsid w:val="001716E7"/>
    <w:rsid w:val="00175234"/>
    <w:rsid w:val="0017694A"/>
    <w:rsid w:val="0017724F"/>
    <w:rsid w:val="00182C5F"/>
    <w:rsid w:val="00182F11"/>
    <w:rsid w:val="0018546E"/>
    <w:rsid w:val="00185B6A"/>
    <w:rsid w:val="00190CE0"/>
    <w:rsid w:val="00191979"/>
    <w:rsid w:val="00191DEC"/>
    <w:rsid w:val="00192D8D"/>
    <w:rsid w:val="00197198"/>
    <w:rsid w:val="00197D23"/>
    <w:rsid w:val="001A2E59"/>
    <w:rsid w:val="001A3DEA"/>
    <w:rsid w:val="001A6226"/>
    <w:rsid w:val="001B3DE1"/>
    <w:rsid w:val="001B48D1"/>
    <w:rsid w:val="001B5F44"/>
    <w:rsid w:val="001C2505"/>
    <w:rsid w:val="001C7450"/>
    <w:rsid w:val="001C7980"/>
    <w:rsid w:val="001D1E3A"/>
    <w:rsid w:val="001D2875"/>
    <w:rsid w:val="001D3310"/>
    <w:rsid w:val="001D4CD6"/>
    <w:rsid w:val="001D6921"/>
    <w:rsid w:val="001D7B4B"/>
    <w:rsid w:val="001E08E2"/>
    <w:rsid w:val="001E0A2E"/>
    <w:rsid w:val="001E43F7"/>
    <w:rsid w:val="001E65C7"/>
    <w:rsid w:val="001E7C31"/>
    <w:rsid w:val="001F1D68"/>
    <w:rsid w:val="001F47F3"/>
    <w:rsid w:val="001F76D4"/>
    <w:rsid w:val="0020148A"/>
    <w:rsid w:val="00202CC7"/>
    <w:rsid w:val="00202F26"/>
    <w:rsid w:val="00213586"/>
    <w:rsid w:val="00214B83"/>
    <w:rsid w:val="00222416"/>
    <w:rsid w:val="002270CF"/>
    <w:rsid w:val="00227517"/>
    <w:rsid w:val="00227580"/>
    <w:rsid w:val="00227A8F"/>
    <w:rsid w:val="00227F7C"/>
    <w:rsid w:val="00230DE9"/>
    <w:rsid w:val="0023381C"/>
    <w:rsid w:val="00235C57"/>
    <w:rsid w:val="0024037F"/>
    <w:rsid w:val="00240CDC"/>
    <w:rsid w:val="00240F44"/>
    <w:rsid w:val="002416AF"/>
    <w:rsid w:val="00243CDA"/>
    <w:rsid w:val="00244A82"/>
    <w:rsid w:val="00245E65"/>
    <w:rsid w:val="0025566B"/>
    <w:rsid w:val="00255FDC"/>
    <w:rsid w:val="002569F2"/>
    <w:rsid w:val="00257D0A"/>
    <w:rsid w:val="002610D1"/>
    <w:rsid w:val="00264896"/>
    <w:rsid w:val="002675C1"/>
    <w:rsid w:val="00273622"/>
    <w:rsid w:val="00274073"/>
    <w:rsid w:val="00274328"/>
    <w:rsid w:val="0028190E"/>
    <w:rsid w:val="00283A3A"/>
    <w:rsid w:val="002842A3"/>
    <w:rsid w:val="00284496"/>
    <w:rsid w:val="00284CCC"/>
    <w:rsid w:val="00287D16"/>
    <w:rsid w:val="00290747"/>
    <w:rsid w:val="002907D4"/>
    <w:rsid w:val="00290DED"/>
    <w:rsid w:val="00293CE9"/>
    <w:rsid w:val="002978FD"/>
    <w:rsid w:val="002A071A"/>
    <w:rsid w:val="002A42F3"/>
    <w:rsid w:val="002A6EDD"/>
    <w:rsid w:val="002B2F77"/>
    <w:rsid w:val="002B466E"/>
    <w:rsid w:val="002B4C27"/>
    <w:rsid w:val="002B5DA7"/>
    <w:rsid w:val="002B60DC"/>
    <w:rsid w:val="002B6397"/>
    <w:rsid w:val="002B71B0"/>
    <w:rsid w:val="002B7672"/>
    <w:rsid w:val="002C08F3"/>
    <w:rsid w:val="002C12E4"/>
    <w:rsid w:val="002C3567"/>
    <w:rsid w:val="002C40BF"/>
    <w:rsid w:val="002C55E2"/>
    <w:rsid w:val="002C6D77"/>
    <w:rsid w:val="002C726B"/>
    <w:rsid w:val="002D03FB"/>
    <w:rsid w:val="002D3E2F"/>
    <w:rsid w:val="002D4B9A"/>
    <w:rsid w:val="002D5809"/>
    <w:rsid w:val="002D58F8"/>
    <w:rsid w:val="002D658D"/>
    <w:rsid w:val="002D7BDE"/>
    <w:rsid w:val="002E0566"/>
    <w:rsid w:val="002E06B8"/>
    <w:rsid w:val="002E434A"/>
    <w:rsid w:val="002E75A6"/>
    <w:rsid w:val="002F28B0"/>
    <w:rsid w:val="002F372E"/>
    <w:rsid w:val="002F70AC"/>
    <w:rsid w:val="003006ED"/>
    <w:rsid w:val="00302201"/>
    <w:rsid w:val="00302B3A"/>
    <w:rsid w:val="003046A2"/>
    <w:rsid w:val="00307D0D"/>
    <w:rsid w:val="00310933"/>
    <w:rsid w:val="00315DB5"/>
    <w:rsid w:val="0032053C"/>
    <w:rsid w:val="003226DB"/>
    <w:rsid w:val="00324B50"/>
    <w:rsid w:val="00332FDE"/>
    <w:rsid w:val="00333BB2"/>
    <w:rsid w:val="00334760"/>
    <w:rsid w:val="00335182"/>
    <w:rsid w:val="00335DBC"/>
    <w:rsid w:val="00335EA4"/>
    <w:rsid w:val="00336E42"/>
    <w:rsid w:val="003421D5"/>
    <w:rsid w:val="00342399"/>
    <w:rsid w:val="00342E88"/>
    <w:rsid w:val="0034680E"/>
    <w:rsid w:val="003516D0"/>
    <w:rsid w:val="00351B03"/>
    <w:rsid w:val="00353EE4"/>
    <w:rsid w:val="00353F77"/>
    <w:rsid w:val="003550E4"/>
    <w:rsid w:val="00357444"/>
    <w:rsid w:val="0036012E"/>
    <w:rsid w:val="00363E0A"/>
    <w:rsid w:val="00364414"/>
    <w:rsid w:val="003711A2"/>
    <w:rsid w:val="003711B8"/>
    <w:rsid w:val="00371630"/>
    <w:rsid w:val="003718BE"/>
    <w:rsid w:val="00376FD8"/>
    <w:rsid w:val="0038204E"/>
    <w:rsid w:val="00382EB0"/>
    <w:rsid w:val="00391A37"/>
    <w:rsid w:val="00397D1F"/>
    <w:rsid w:val="003A66D1"/>
    <w:rsid w:val="003A7542"/>
    <w:rsid w:val="003B2E41"/>
    <w:rsid w:val="003B5944"/>
    <w:rsid w:val="003B6B0B"/>
    <w:rsid w:val="003C2FE4"/>
    <w:rsid w:val="003C3339"/>
    <w:rsid w:val="003C4735"/>
    <w:rsid w:val="003C60DD"/>
    <w:rsid w:val="003C7192"/>
    <w:rsid w:val="003D08B8"/>
    <w:rsid w:val="003D5DCE"/>
    <w:rsid w:val="003D6E84"/>
    <w:rsid w:val="003E33B0"/>
    <w:rsid w:val="003E44A8"/>
    <w:rsid w:val="003E4E33"/>
    <w:rsid w:val="003E5351"/>
    <w:rsid w:val="003F04B4"/>
    <w:rsid w:val="003F227A"/>
    <w:rsid w:val="004045AD"/>
    <w:rsid w:val="00404C29"/>
    <w:rsid w:val="00405A2C"/>
    <w:rsid w:val="00405BC3"/>
    <w:rsid w:val="00420969"/>
    <w:rsid w:val="0042162E"/>
    <w:rsid w:val="0043253A"/>
    <w:rsid w:val="00432DE2"/>
    <w:rsid w:val="00435405"/>
    <w:rsid w:val="00435DC5"/>
    <w:rsid w:val="00435FDC"/>
    <w:rsid w:val="004364C7"/>
    <w:rsid w:val="004406E2"/>
    <w:rsid w:val="004453CD"/>
    <w:rsid w:val="004571D2"/>
    <w:rsid w:val="00466EE6"/>
    <w:rsid w:val="00470929"/>
    <w:rsid w:val="004722D4"/>
    <w:rsid w:val="00472C22"/>
    <w:rsid w:val="004742D9"/>
    <w:rsid w:val="00476183"/>
    <w:rsid w:val="00476CD2"/>
    <w:rsid w:val="004773A6"/>
    <w:rsid w:val="00482716"/>
    <w:rsid w:val="00485B92"/>
    <w:rsid w:val="00487B83"/>
    <w:rsid w:val="00492C86"/>
    <w:rsid w:val="00494A7F"/>
    <w:rsid w:val="004966C3"/>
    <w:rsid w:val="004971BA"/>
    <w:rsid w:val="004A2C58"/>
    <w:rsid w:val="004A3F89"/>
    <w:rsid w:val="004A5BEA"/>
    <w:rsid w:val="004A6523"/>
    <w:rsid w:val="004A6E7D"/>
    <w:rsid w:val="004B37B0"/>
    <w:rsid w:val="004B6695"/>
    <w:rsid w:val="004C0C5F"/>
    <w:rsid w:val="004C2F45"/>
    <w:rsid w:val="004D2135"/>
    <w:rsid w:val="004D2371"/>
    <w:rsid w:val="004D4107"/>
    <w:rsid w:val="004D411E"/>
    <w:rsid w:val="004D6D89"/>
    <w:rsid w:val="004E1246"/>
    <w:rsid w:val="004E16B2"/>
    <w:rsid w:val="004E18D9"/>
    <w:rsid w:val="004E3206"/>
    <w:rsid w:val="004E3C97"/>
    <w:rsid w:val="004E7082"/>
    <w:rsid w:val="004F040D"/>
    <w:rsid w:val="004F35D1"/>
    <w:rsid w:val="004F5CD3"/>
    <w:rsid w:val="004F752C"/>
    <w:rsid w:val="004F7E75"/>
    <w:rsid w:val="005011CA"/>
    <w:rsid w:val="005044F6"/>
    <w:rsid w:val="00504967"/>
    <w:rsid w:val="00507B5C"/>
    <w:rsid w:val="00507F48"/>
    <w:rsid w:val="00516B1B"/>
    <w:rsid w:val="00521311"/>
    <w:rsid w:val="00521A44"/>
    <w:rsid w:val="00523124"/>
    <w:rsid w:val="0052329B"/>
    <w:rsid w:val="00523FEE"/>
    <w:rsid w:val="005240BD"/>
    <w:rsid w:val="00524E32"/>
    <w:rsid w:val="00526137"/>
    <w:rsid w:val="00526551"/>
    <w:rsid w:val="00526F63"/>
    <w:rsid w:val="0052731D"/>
    <w:rsid w:val="0053064F"/>
    <w:rsid w:val="005311B2"/>
    <w:rsid w:val="00534BC3"/>
    <w:rsid w:val="00535FF2"/>
    <w:rsid w:val="005419AA"/>
    <w:rsid w:val="00543933"/>
    <w:rsid w:val="00546B69"/>
    <w:rsid w:val="00553FB6"/>
    <w:rsid w:val="00555814"/>
    <w:rsid w:val="005577FD"/>
    <w:rsid w:val="00557F49"/>
    <w:rsid w:val="00561E07"/>
    <w:rsid w:val="00570209"/>
    <w:rsid w:val="005707C2"/>
    <w:rsid w:val="00572A98"/>
    <w:rsid w:val="00573A38"/>
    <w:rsid w:val="00574DCB"/>
    <w:rsid w:val="00576D15"/>
    <w:rsid w:val="005802EB"/>
    <w:rsid w:val="0058058B"/>
    <w:rsid w:val="005813BD"/>
    <w:rsid w:val="005841B8"/>
    <w:rsid w:val="005842F5"/>
    <w:rsid w:val="00586D29"/>
    <w:rsid w:val="005871AC"/>
    <w:rsid w:val="00590421"/>
    <w:rsid w:val="005907E1"/>
    <w:rsid w:val="00590B7E"/>
    <w:rsid w:val="00593263"/>
    <w:rsid w:val="0059426F"/>
    <w:rsid w:val="00595084"/>
    <w:rsid w:val="005957E9"/>
    <w:rsid w:val="005A12BE"/>
    <w:rsid w:val="005B3A2A"/>
    <w:rsid w:val="005B3CD5"/>
    <w:rsid w:val="005B7AE8"/>
    <w:rsid w:val="005C0A10"/>
    <w:rsid w:val="005C2A5D"/>
    <w:rsid w:val="005C2E47"/>
    <w:rsid w:val="005C49EC"/>
    <w:rsid w:val="005C7D1A"/>
    <w:rsid w:val="005D1EE8"/>
    <w:rsid w:val="005D2D18"/>
    <w:rsid w:val="005D60E7"/>
    <w:rsid w:val="005D688E"/>
    <w:rsid w:val="005D701A"/>
    <w:rsid w:val="005D77EB"/>
    <w:rsid w:val="005E3677"/>
    <w:rsid w:val="005E4EBF"/>
    <w:rsid w:val="005F1F72"/>
    <w:rsid w:val="005F2578"/>
    <w:rsid w:val="005F592B"/>
    <w:rsid w:val="005F688C"/>
    <w:rsid w:val="005F6A85"/>
    <w:rsid w:val="006003D3"/>
    <w:rsid w:val="0060299A"/>
    <w:rsid w:val="0060514F"/>
    <w:rsid w:val="00606092"/>
    <w:rsid w:val="00607315"/>
    <w:rsid w:val="00620A32"/>
    <w:rsid w:val="00621CC7"/>
    <w:rsid w:val="00624F06"/>
    <w:rsid w:val="00626801"/>
    <w:rsid w:val="0063354C"/>
    <w:rsid w:val="006337E3"/>
    <w:rsid w:val="006349F7"/>
    <w:rsid w:val="00634A06"/>
    <w:rsid w:val="006354D5"/>
    <w:rsid w:val="0063588B"/>
    <w:rsid w:val="0063699E"/>
    <w:rsid w:val="00645204"/>
    <w:rsid w:val="006512AD"/>
    <w:rsid w:val="00651AB9"/>
    <w:rsid w:val="0065573E"/>
    <w:rsid w:val="0065595B"/>
    <w:rsid w:val="00657605"/>
    <w:rsid w:val="00662CCB"/>
    <w:rsid w:val="00663BA0"/>
    <w:rsid w:val="006665B5"/>
    <w:rsid w:val="0067343C"/>
    <w:rsid w:val="006773AE"/>
    <w:rsid w:val="006811C2"/>
    <w:rsid w:val="0068314C"/>
    <w:rsid w:val="00684879"/>
    <w:rsid w:val="00685A9A"/>
    <w:rsid w:val="00686854"/>
    <w:rsid w:val="0068687A"/>
    <w:rsid w:val="00686E70"/>
    <w:rsid w:val="00687E19"/>
    <w:rsid w:val="0069373B"/>
    <w:rsid w:val="006A4E2D"/>
    <w:rsid w:val="006B1CAF"/>
    <w:rsid w:val="006B34D8"/>
    <w:rsid w:val="006B6CDF"/>
    <w:rsid w:val="006B7CE4"/>
    <w:rsid w:val="006C129F"/>
    <w:rsid w:val="006C1D1E"/>
    <w:rsid w:val="006C20AA"/>
    <w:rsid w:val="006C38A9"/>
    <w:rsid w:val="006C5273"/>
    <w:rsid w:val="006C5AB0"/>
    <w:rsid w:val="006C5D84"/>
    <w:rsid w:val="006C5FE7"/>
    <w:rsid w:val="006C677C"/>
    <w:rsid w:val="006D013E"/>
    <w:rsid w:val="006D098B"/>
    <w:rsid w:val="006D31B1"/>
    <w:rsid w:val="006D3718"/>
    <w:rsid w:val="006D4DC0"/>
    <w:rsid w:val="006D5F01"/>
    <w:rsid w:val="006D6091"/>
    <w:rsid w:val="006D747C"/>
    <w:rsid w:val="006E1E85"/>
    <w:rsid w:val="006E3E00"/>
    <w:rsid w:val="006F016E"/>
    <w:rsid w:val="006F175C"/>
    <w:rsid w:val="006F23AD"/>
    <w:rsid w:val="006F2EC1"/>
    <w:rsid w:val="006F3E17"/>
    <w:rsid w:val="006F54B7"/>
    <w:rsid w:val="006F7CB6"/>
    <w:rsid w:val="00700AD5"/>
    <w:rsid w:val="00701DA2"/>
    <w:rsid w:val="00703218"/>
    <w:rsid w:val="00705CB1"/>
    <w:rsid w:val="00714773"/>
    <w:rsid w:val="00715363"/>
    <w:rsid w:val="007204A8"/>
    <w:rsid w:val="0072087A"/>
    <w:rsid w:val="00720A75"/>
    <w:rsid w:val="00724549"/>
    <w:rsid w:val="00727084"/>
    <w:rsid w:val="00730061"/>
    <w:rsid w:val="00732D49"/>
    <w:rsid w:val="007359C3"/>
    <w:rsid w:val="00736256"/>
    <w:rsid w:val="00736C80"/>
    <w:rsid w:val="0074107B"/>
    <w:rsid w:val="00743149"/>
    <w:rsid w:val="00744414"/>
    <w:rsid w:val="007468E5"/>
    <w:rsid w:val="0074730C"/>
    <w:rsid w:val="00750852"/>
    <w:rsid w:val="00764083"/>
    <w:rsid w:val="007640EE"/>
    <w:rsid w:val="00764152"/>
    <w:rsid w:val="007668EE"/>
    <w:rsid w:val="00766C43"/>
    <w:rsid w:val="00772D87"/>
    <w:rsid w:val="00777F18"/>
    <w:rsid w:val="0078008C"/>
    <w:rsid w:val="00781955"/>
    <w:rsid w:val="00790400"/>
    <w:rsid w:val="007926F2"/>
    <w:rsid w:val="00793C64"/>
    <w:rsid w:val="007960BA"/>
    <w:rsid w:val="007A021D"/>
    <w:rsid w:val="007A0C85"/>
    <w:rsid w:val="007A1BBD"/>
    <w:rsid w:val="007A6A5F"/>
    <w:rsid w:val="007B14BC"/>
    <w:rsid w:val="007B2D3F"/>
    <w:rsid w:val="007B597C"/>
    <w:rsid w:val="007B6622"/>
    <w:rsid w:val="007C2E84"/>
    <w:rsid w:val="007C41A5"/>
    <w:rsid w:val="007C424A"/>
    <w:rsid w:val="007C48C0"/>
    <w:rsid w:val="007C4F3E"/>
    <w:rsid w:val="007C6D7E"/>
    <w:rsid w:val="007D4998"/>
    <w:rsid w:val="007D4F4A"/>
    <w:rsid w:val="007D5D7F"/>
    <w:rsid w:val="007E20EE"/>
    <w:rsid w:val="007E2A01"/>
    <w:rsid w:val="007E3B13"/>
    <w:rsid w:val="007E53FD"/>
    <w:rsid w:val="007E66D8"/>
    <w:rsid w:val="007F2132"/>
    <w:rsid w:val="007F40BD"/>
    <w:rsid w:val="007F7E46"/>
    <w:rsid w:val="00800778"/>
    <w:rsid w:val="0080083B"/>
    <w:rsid w:val="008040FA"/>
    <w:rsid w:val="008046CA"/>
    <w:rsid w:val="0080615F"/>
    <w:rsid w:val="00806ACC"/>
    <w:rsid w:val="00810F49"/>
    <w:rsid w:val="00811D6D"/>
    <w:rsid w:val="00812235"/>
    <w:rsid w:val="00813DD2"/>
    <w:rsid w:val="00814884"/>
    <w:rsid w:val="00816149"/>
    <w:rsid w:val="008235D6"/>
    <w:rsid w:val="00823FDA"/>
    <w:rsid w:val="00824DDE"/>
    <w:rsid w:val="0082682E"/>
    <w:rsid w:val="00831F1D"/>
    <w:rsid w:val="008324EE"/>
    <w:rsid w:val="00832E25"/>
    <w:rsid w:val="00842E5B"/>
    <w:rsid w:val="008450AE"/>
    <w:rsid w:val="0085169F"/>
    <w:rsid w:val="00854844"/>
    <w:rsid w:val="0085487B"/>
    <w:rsid w:val="00855117"/>
    <w:rsid w:val="008579C2"/>
    <w:rsid w:val="008614AF"/>
    <w:rsid w:val="00861FD2"/>
    <w:rsid w:val="00864BF3"/>
    <w:rsid w:val="008722CC"/>
    <w:rsid w:val="0087322A"/>
    <w:rsid w:val="008743E2"/>
    <w:rsid w:val="00875F76"/>
    <w:rsid w:val="00884771"/>
    <w:rsid w:val="00890A89"/>
    <w:rsid w:val="00891076"/>
    <w:rsid w:val="00891B09"/>
    <w:rsid w:val="0089237A"/>
    <w:rsid w:val="008924FD"/>
    <w:rsid w:val="00892705"/>
    <w:rsid w:val="008954D6"/>
    <w:rsid w:val="008955E6"/>
    <w:rsid w:val="00895601"/>
    <w:rsid w:val="00896066"/>
    <w:rsid w:val="0089613D"/>
    <w:rsid w:val="008976B3"/>
    <w:rsid w:val="00897B81"/>
    <w:rsid w:val="008A101B"/>
    <w:rsid w:val="008A5A93"/>
    <w:rsid w:val="008A715D"/>
    <w:rsid w:val="008C478A"/>
    <w:rsid w:val="008C62AB"/>
    <w:rsid w:val="008D0E1D"/>
    <w:rsid w:val="008D518A"/>
    <w:rsid w:val="008E1227"/>
    <w:rsid w:val="008F55FF"/>
    <w:rsid w:val="008F6036"/>
    <w:rsid w:val="008F6A3D"/>
    <w:rsid w:val="00904DF5"/>
    <w:rsid w:val="009055AD"/>
    <w:rsid w:val="0090785F"/>
    <w:rsid w:val="009079FF"/>
    <w:rsid w:val="009111D1"/>
    <w:rsid w:val="00914FF7"/>
    <w:rsid w:val="00920EA7"/>
    <w:rsid w:val="00922CB9"/>
    <w:rsid w:val="00924D13"/>
    <w:rsid w:val="00927BFC"/>
    <w:rsid w:val="00933D79"/>
    <w:rsid w:val="00934DC5"/>
    <w:rsid w:val="00936DB5"/>
    <w:rsid w:val="009401DA"/>
    <w:rsid w:val="00942856"/>
    <w:rsid w:val="00947B8F"/>
    <w:rsid w:val="00950C7A"/>
    <w:rsid w:val="009511E4"/>
    <w:rsid w:val="009560B4"/>
    <w:rsid w:val="0095660E"/>
    <w:rsid w:val="00964A79"/>
    <w:rsid w:val="0096744B"/>
    <w:rsid w:val="00967DE7"/>
    <w:rsid w:val="00970477"/>
    <w:rsid w:val="00971B19"/>
    <w:rsid w:val="00972640"/>
    <w:rsid w:val="00972E13"/>
    <w:rsid w:val="00973E36"/>
    <w:rsid w:val="00974DC8"/>
    <w:rsid w:val="009752CF"/>
    <w:rsid w:val="00976342"/>
    <w:rsid w:val="00981CD1"/>
    <w:rsid w:val="00982A33"/>
    <w:rsid w:val="0098482C"/>
    <w:rsid w:val="009853F3"/>
    <w:rsid w:val="00985AF7"/>
    <w:rsid w:val="00987018"/>
    <w:rsid w:val="00992D94"/>
    <w:rsid w:val="00993BDF"/>
    <w:rsid w:val="00993CC5"/>
    <w:rsid w:val="00994900"/>
    <w:rsid w:val="009A323D"/>
    <w:rsid w:val="009A4D31"/>
    <w:rsid w:val="009A6810"/>
    <w:rsid w:val="009A7E97"/>
    <w:rsid w:val="009B3451"/>
    <w:rsid w:val="009B4F63"/>
    <w:rsid w:val="009B5A18"/>
    <w:rsid w:val="009B6AF5"/>
    <w:rsid w:val="009C2A47"/>
    <w:rsid w:val="009C4D4C"/>
    <w:rsid w:val="009D3750"/>
    <w:rsid w:val="009D52A7"/>
    <w:rsid w:val="009E03D3"/>
    <w:rsid w:val="009E3D06"/>
    <w:rsid w:val="009E5DFE"/>
    <w:rsid w:val="009F39F2"/>
    <w:rsid w:val="00A00046"/>
    <w:rsid w:val="00A011F7"/>
    <w:rsid w:val="00A04200"/>
    <w:rsid w:val="00A04335"/>
    <w:rsid w:val="00A044A2"/>
    <w:rsid w:val="00A06B19"/>
    <w:rsid w:val="00A1000D"/>
    <w:rsid w:val="00A140D1"/>
    <w:rsid w:val="00A14613"/>
    <w:rsid w:val="00A160C8"/>
    <w:rsid w:val="00A211A9"/>
    <w:rsid w:val="00A254F2"/>
    <w:rsid w:val="00A26EA6"/>
    <w:rsid w:val="00A27B27"/>
    <w:rsid w:val="00A309B3"/>
    <w:rsid w:val="00A33E5E"/>
    <w:rsid w:val="00A44EED"/>
    <w:rsid w:val="00A45674"/>
    <w:rsid w:val="00A52E64"/>
    <w:rsid w:val="00A57C78"/>
    <w:rsid w:val="00A60BC7"/>
    <w:rsid w:val="00A6681E"/>
    <w:rsid w:val="00A70768"/>
    <w:rsid w:val="00A75446"/>
    <w:rsid w:val="00A76B89"/>
    <w:rsid w:val="00A85CC6"/>
    <w:rsid w:val="00A9195A"/>
    <w:rsid w:val="00A92731"/>
    <w:rsid w:val="00A9353F"/>
    <w:rsid w:val="00A9451F"/>
    <w:rsid w:val="00A94BF2"/>
    <w:rsid w:val="00A95280"/>
    <w:rsid w:val="00AA0F54"/>
    <w:rsid w:val="00AA1230"/>
    <w:rsid w:val="00AA15DA"/>
    <w:rsid w:val="00AA1850"/>
    <w:rsid w:val="00AA565C"/>
    <w:rsid w:val="00AA5D5A"/>
    <w:rsid w:val="00AA6DF8"/>
    <w:rsid w:val="00AB47ED"/>
    <w:rsid w:val="00AB4E43"/>
    <w:rsid w:val="00AB584E"/>
    <w:rsid w:val="00AB66F6"/>
    <w:rsid w:val="00AB7FE6"/>
    <w:rsid w:val="00AC0B94"/>
    <w:rsid w:val="00AC0FEB"/>
    <w:rsid w:val="00AC52C0"/>
    <w:rsid w:val="00AC6880"/>
    <w:rsid w:val="00AD230F"/>
    <w:rsid w:val="00AD7198"/>
    <w:rsid w:val="00AE33CF"/>
    <w:rsid w:val="00AE50CC"/>
    <w:rsid w:val="00AE59AF"/>
    <w:rsid w:val="00AE6A9E"/>
    <w:rsid w:val="00AF2BB5"/>
    <w:rsid w:val="00AF35E0"/>
    <w:rsid w:val="00AF6707"/>
    <w:rsid w:val="00AF6F98"/>
    <w:rsid w:val="00B00101"/>
    <w:rsid w:val="00B007E1"/>
    <w:rsid w:val="00B00BBB"/>
    <w:rsid w:val="00B032B3"/>
    <w:rsid w:val="00B12F98"/>
    <w:rsid w:val="00B20563"/>
    <w:rsid w:val="00B20CA0"/>
    <w:rsid w:val="00B211B4"/>
    <w:rsid w:val="00B23366"/>
    <w:rsid w:val="00B30FE7"/>
    <w:rsid w:val="00B311D0"/>
    <w:rsid w:val="00B31DE4"/>
    <w:rsid w:val="00B332E0"/>
    <w:rsid w:val="00B342AA"/>
    <w:rsid w:val="00B343CA"/>
    <w:rsid w:val="00B3469A"/>
    <w:rsid w:val="00B37045"/>
    <w:rsid w:val="00B37773"/>
    <w:rsid w:val="00B46F6F"/>
    <w:rsid w:val="00B60AFE"/>
    <w:rsid w:val="00B6161E"/>
    <w:rsid w:val="00B646C2"/>
    <w:rsid w:val="00B65159"/>
    <w:rsid w:val="00B661A7"/>
    <w:rsid w:val="00B811CB"/>
    <w:rsid w:val="00B81401"/>
    <w:rsid w:val="00B816FD"/>
    <w:rsid w:val="00B81A31"/>
    <w:rsid w:val="00B84529"/>
    <w:rsid w:val="00B85042"/>
    <w:rsid w:val="00B85563"/>
    <w:rsid w:val="00B90328"/>
    <w:rsid w:val="00B93CEE"/>
    <w:rsid w:val="00BA1AF7"/>
    <w:rsid w:val="00BA3696"/>
    <w:rsid w:val="00BA6426"/>
    <w:rsid w:val="00BA731B"/>
    <w:rsid w:val="00BA7CD1"/>
    <w:rsid w:val="00BB0133"/>
    <w:rsid w:val="00BB172B"/>
    <w:rsid w:val="00BB3CAF"/>
    <w:rsid w:val="00BB6D72"/>
    <w:rsid w:val="00BC010E"/>
    <w:rsid w:val="00BC2478"/>
    <w:rsid w:val="00BC2A5B"/>
    <w:rsid w:val="00BC4557"/>
    <w:rsid w:val="00BC5634"/>
    <w:rsid w:val="00BC75E7"/>
    <w:rsid w:val="00BC7667"/>
    <w:rsid w:val="00BD3DF3"/>
    <w:rsid w:val="00BE4D9A"/>
    <w:rsid w:val="00BE59B4"/>
    <w:rsid w:val="00BE68BC"/>
    <w:rsid w:val="00BE7425"/>
    <w:rsid w:val="00BF23AF"/>
    <w:rsid w:val="00BF50AD"/>
    <w:rsid w:val="00BF5DDD"/>
    <w:rsid w:val="00C043DD"/>
    <w:rsid w:val="00C055A9"/>
    <w:rsid w:val="00C0703E"/>
    <w:rsid w:val="00C12A6C"/>
    <w:rsid w:val="00C15DC6"/>
    <w:rsid w:val="00C20AB1"/>
    <w:rsid w:val="00C2126D"/>
    <w:rsid w:val="00C21DD5"/>
    <w:rsid w:val="00C22355"/>
    <w:rsid w:val="00C24344"/>
    <w:rsid w:val="00C248F3"/>
    <w:rsid w:val="00C24F50"/>
    <w:rsid w:val="00C267C2"/>
    <w:rsid w:val="00C2773D"/>
    <w:rsid w:val="00C3418E"/>
    <w:rsid w:val="00C41E83"/>
    <w:rsid w:val="00C41F7B"/>
    <w:rsid w:val="00C44EA5"/>
    <w:rsid w:val="00C46751"/>
    <w:rsid w:val="00C53DAC"/>
    <w:rsid w:val="00C5553B"/>
    <w:rsid w:val="00C5663B"/>
    <w:rsid w:val="00C631C8"/>
    <w:rsid w:val="00C63CFC"/>
    <w:rsid w:val="00C64B03"/>
    <w:rsid w:val="00C656EA"/>
    <w:rsid w:val="00C70559"/>
    <w:rsid w:val="00C71251"/>
    <w:rsid w:val="00C714FA"/>
    <w:rsid w:val="00C71FDC"/>
    <w:rsid w:val="00C73503"/>
    <w:rsid w:val="00C74AB1"/>
    <w:rsid w:val="00C833FD"/>
    <w:rsid w:val="00C84A72"/>
    <w:rsid w:val="00C92099"/>
    <w:rsid w:val="00C970C0"/>
    <w:rsid w:val="00C974A3"/>
    <w:rsid w:val="00CA1C5A"/>
    <w:rsid w:val="00CA451F"/>
    <w:rsid w:val="00CA75C3"/>
    <w:rsid w:val="00CA778F"/>
    <w:rsid w:val="00CB13E5"/>
    <w:rsid w:val="00CB46AC"/>
    <w:rsid w:val="00CB4820"/>
    <w:rsid w:val="00CB789B"/>
    <w:rsid w:val="00CC12D6"/>
    <w:rsid w:val="00CC16BB"/>
    <w:rsid w:val="00CC2790"/>
    <w:rsid w:val="00CC6473"/>
    <w:rsid w:val="00CC6C90"/>
    <w:rsid w:val="00CD1AD5"/>
    <w:rsid w:val="00CD2FA9"/>
    <w:rsid w:val="00CD4E00"/>
    <w:rsid w:val="00CD5132"/>
    <w:rsid w:val="00CD7017"/>
    <w:rsid w:val="00CD7485"/>
    <w:rsid w:val="00CE0D44"/>
    <w:rsid w:val="00CE1FC9"/>
    <w:rsid w:val="00CE39A3"/>
    <w:rsid w:val="00CE4252"/>
    <w:rsid w:val="00CE4787"/>
    <w:rsid w:val="00CE4EBB"/>
    <w:rsid w:val="00CE74DE"/>
    <w:rsid w:val="00CF0C08"/>
    <w:rsid w:val="00CF1022"/>
    <w:rsid w:val="00CF1F89"/>
    <w:rsid w:val="00CF22D9"/>
    <w:rsid w:val="00CF3357"/>
    <w:rsid w:val="00CF3620"/>
    <w:rsid w:val="00CF3ACB"/>
    <w:rsid w:val="00D0186E"/>
    <w:rsid w:val="00D10CD6"/>
    <w:rsid w:val="00D12302"/>
    <w:rsid w:val="00D234B9"/>
    <w:rsid w:val="00D2496A"/>
    <w:rsid w:val="00D25427"/>
    <w:rsid w:val="00D261D8"/>
    <w:rsid w:val="00D26D85"/>
    <w:rsid w:val="00D278E0"/>
    <w:rsid w:val="00D27E97"/>
    <w:rsid w:val="00D3231D"/>
    <w:rsid w:val="00D32EF6"/>
    <w:rsid w:val="00D33EFC"/>
    <w:rsid w:val="00D344C8"/>
    <w:rsid w:val="00D5346D"/>
    <w:rsid w:val="00D549B7"/>
    <w:rsid w:val="00D56059"/>
    <w:rsid w:val="00D6184A"/>
    <w:rsid w:val="00D6720D"/>
    <w:rsid w:val="00D67634"/>
    <w:rsid w:val="00D676E4"/>
    <w:rsid w:val="00D71E54"/>
    <w:rsid w:val="00D74111"/>
    <w:rsid w:val="00D756F3"/>
    <w:rsid w:val="00D75BE8"/>
    <w:rsid w:val="00D9053D"/>
    <w:rsid w:val="00D9344B"/>
    <w:rsid w:val="00D9371C"/>
    <w:rsid w:val="00D95948"/>
    <w:rsid w:val="00D96D84"/>
    <w:rsid w:val="00D97946"/>
    <w:rsid w:val="00DA1469"/>
    <w:rsid w:val="00DB043F"/>
    <w:rsid w:val="00DB0B3C"/>
    <w:rsid w:val="00DB20E4"/>
    <w:rsid w:val="00DB7B2F"/>
    <w:rsid w:val="00DC131A"/>
    <w:rsid w:val="00DC37F5"/>
    <w:rsid w:val="00DC45FB"/>
    <w:rsid w:val="00DC4608"/>
    <w:rsid w:val="00DC5EE8"/>
    <w:rsid w:val="00DC7AD5"/>
    <w:rsid w:val="00DD19E6"/>
    <w:rsid w:val="00DD1B92"/>
    <w:rsid w:val="00DD2932"/>
    <w:rsid w:val="00DD50EA"/>
    <w:rsid w:val="00DD630E"/>
    <w:rsid w:val="00DD7D59"/>
    <w:rsid w:val="00DE097B"/>
    <w:rsid w:val="00DE379A"/>
    <w:rsid w:val="00DE561F"/>
    <w:rsid w:val="00DE78B5"/>
    <w:rsid w:val="00DF0D67"/>
    <w:rsid w:val="00DF1376"/>
    <w:rsid w:val="00DF771C"/>
    <w:rsid w:val="00E033F6"/>
    <w:rsid w:val="00E03D7E"/>
    <w:rsid w:val="00E06556"/>
    <w:rsid w:val="00E107D5"/>
    <w:rsid w:val="00E124DF"/>
    <w:rsid w:val="00E13F25"/>
    <w:rsid w:val="00E14931"/>
    <w:rsid w:val="00E14FEE"/>
    <w:rsid w:val="00E16397"/>
    <w:rsid w:val="00E21FCA"/>
    <w:rsid w:val="00E26E16"/>
    <w:rsid w:val="00E27FFD"/>
    <w:rsid w:val="00E311B8"/>
    <w:rsid w:val="00E3259A"/>
    <w:rsid w:val="00E336BB"/>
    <w:rsid w:val="00E35C2C"/>
    <w:rsid w:val="00E35DA5"/>
    <w:rsid w:val="00E441B1"/>
    <w:rsid w:val="00E453E7"/>
    <w:rsid w:val="00E477FE"/>
    <w:rsid w:val="00E50DD9"/>
    <w:rsid w:val="00E53150"/>
    <w:rsid w:val="00E55A89"/>
    <w:rsid w:val="00E565AB"/>
    <w:rsid w:val="00E60717"/>
    <w:rsid w:val="00E62AC4"/>
    <w:rsid w:val="00E7121F"/>
    <w:rsid w:val="00E73497"/>
    <w:rsid w:val="00E76E59"/>
    <w:rsid w:val="00E7733C"/>
    <w:rsid w:val="00E779F8"/>
    <w:rsid w:val="00E77AE3"/>
    <w:rsid w:val="00E80D8E"/>
    <w:rsid w:val="00E85509"/>
    <w:rsid w:val="00E855DA"/>
    <w:rsid w:val="00E86DB5"/>
    <w:rsid w:val="00E87C77"/>
    <w:rsid w:val="00E87F8F"/>
    <w:rsid w:val="00E92BE0"/>
    <w:rsid w:val="00E934E0"/>
    <w:rsid w:val="00E96652"/>
    <w:rsid w:val="00EA0B9E"/>
    <w:rsid w:val="00EA4F9E"/>
    <w:rsid w:val="00EA6BB9"/>
    <w:rsid w:val="00EA74F8"/>
    <w:rsid w:val="00EB1454"/>
    <w:rsid w:val="00EB284A"/>
    <w:rsid w:val="00EB7820"/>
    <w:rsid w:val="00EC221B"/>
    <w:rsid w:val="00ED03F9"/>
    <w:rsid w:val="00ED5037"/>
    <w:rsid w:val="00EE2228"/>
    <w:rsid w:val="00EE2E79"/>
    <w:rsid w:val="00EE3F3E"/>
    <w:rsid w:val="00EE4A78"/>
    <w:rsid w:val="00EE5E3C"/>
    <w:rsid w:val="00EF22B7"/>
    <w:rsid w:val="00EF27C7"/>
    <w:rsid w:val="00EF2805"/>
    <w:rsid w:val="00EF2DCA"/>
    <w:rsid w:val="00EF570C"/>
    <w:rsid w:val="00EF6102"/>
    <w:rsid w:val="00EF6958"/>
    <w:rsid w:val="00F005D5"/>
    <w:rsid w:val="00F00BF5"/>
    <w:rsid w:val="00F00D88"/>
    <w:rsid w:val="00F05D69"/>
    <w:rsid w:val="00F10597"/>
    <w:rsid w:val="00F106F6"/>
    <w:rsid w:val="00F1381A"/>
    <w:rsid w:val="00F14C1B"/>
    <w:rsid w:val="00F14EBB"/>
    <w:rsid w:val="00F15B98"/>
    <w:rsid w:val="00F16D6D"/>
    <w:rsid w:val="00F24FBD"/>
    <w:rsid w:val="00F25DCF"/>
    <w:rsid w:val="00F25E9F"/>
    <w:rsid w:val="00F26D47"/>
    <w:rsid w:val="00F308C2"/>
    <w:rsid w:val="00F3117B"/>
    <w:rsid w:val="00F32A3A"/>
    <w:rsid w:val="00F32B89"/>
    <w:rsid w:val="00F33991"/>
    <w:rsid w:val="00F33E6C"/>
    <w:rsid w:val="00F3438F"/>
    <w:rsid w:val="00F345DC"/>
    <w:rsid w:val="00F37CDD"/>
    <w:rsid w:val="00F40BDC"/>
    <w:rsid w:val="00F4467B"/>
    <w:rsid w:val="00F44FC1"/>
    <w:rsid w:val="00F45251"/>
    <w:rsid w:val="00F54028"/>
    <w:rsid w:val="00F64DAC"/>
    <w:rsid w:val="00F70BCE"/>
    <w:rsid w:val="00F71241"/>
    <w:rsid w:val="00F71C88"/>
    <w:rsid w:val="00F7319F"/>
    <w:rsid w:val="00F76709"/>
    <w:rsid w:val="00F77001"/>
    <w:rsid w:val="00F82C37"/>
    <w:rsid w:val="00F86275"/>
    <w:rsid w:val="00F86535"/>
    <w:rsid w:val="00F87AB4"/>
    <w:rsid w:val="00F91A89"/>
    <w:rsid w:val="00F92AF1"/>
    <w:rsid w:val="00F94694"/>
    <w:rsid w:val="00F95592"/>
    <w:rsid w:val="00FA016B"/>
    <w:rsid w:val="00FA0FA3"/>
    <w:rsid w:val="00FA22F0"/>
    <w:rsid w:val="00FA5EE0"/>
    <w:rsid w:val="00FA6D71"/>
    <w:rsid w:val="00FA7074"/>
    <w:rsid w:val="00FA7ADB"/>
    <w:rsid w:val="00FB0AE0"/>
    <w:rsid w:val="00FB1082"/>
    <w:rsid w:val="00FB1BD1"/>
    <w:rsid w:val="00FB1D69"/>
    <w:rsid w:val="00FB50F2"/>
    <w:rsid w:val="00FB5743"/>
    <w:rsid w:val="00FC1531"/>
    <w:rsid w:val="00FC2A4A"/>
    <w:rsid w:val="00FC399A"/>
    <w:rsid w:val="00FC4BB7"/>
    <w:rsid w:val="00FC532D"/>
    <w:rsid w:val="00FC5563"/>
    <w:rsid w:val="00FD17E7"/>
    <w:rsid w:val="00FD1AB5"/>
    <w:rsid w:val="00FD4EBE"/>
    <w:rsid w:val="00FD7562"/>
    <w:rsid w:val="00FD7AE6"/>
    <w:rsid w:val="00FE1997"/>
    <w:rsid w:val="00FF1DD1"/>
    <w:rsid w:val="2D662ECA"/>
    <w:rsid w:val="450B26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99"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0" w:name="Balloon Text"/>
    <w:lsdException w:unhideWhenUsed="0" w:uiPriority="99" w:semiHidden="0" w:name="Table Grid"/>
    <w:lsdException w:unhideWhenUsed="0" w:uiPriority="0" w:semiHidden="0" w:name="Table Theme"/>
    <w:lsdException w:unhideWhenUsed="0" w:uiPriority="99" w:name="Placeholder Text"/>
    <w:lsdException w:qFormat="1" w:unhideWhenUsed="0" w:uiPriority="34" w:semiHidden="0" w:name="List Paragraph"/>
  </w:latentStyles>
  <w:style w:type="paragraph" w:default="1" w:styleId="1">
    <w:name w:val="Normal"/>
    <w:qFormat/>
    <w:uiPriority w:val="0"/>
    <w:rPr>
      <w:sz w:val="24"/>
      <w:szCs w:val="24"/>
      <w:lang w:val="ru-RU" w:eastAsia="ru-RU" w:bidi="ar-SA"/>
    </w:rPr>
  </w:style>
  <w:style w:type="paragraph" w:styleId="2">
    <w:name w:val="heading 1"/>
    <w:basedOn w:val="1"/>
    <w:next w:val="1"/>
    <w:qFormat/>
    <w:uiPriority w:val="0"/>
    <w:pPr>
      <w:keepNext/>
      <w:jc w:val="center"/>
      <w:outlineLvl w:val="0"/>
    </w:pPr>
    <w:rPr>
      <w:b/>
      <w:sz w:val="20"/>
      <w:szCs w:val="20"/>
    </w:rPr>
  </w:style>
  <w:style w:type="paragraph" w:styleId="3">
    <w:name w:val="heading 2"/>
    <w:basedOn w:val="1"/>
    <w:next w:val="1"/>
    <w:qFormat/>
    <w:uiPriority w:val="0"/>
    <w:pPr>
      <w:keepNext/>
      <w:jc w:val="center"/>
      <w:outlineLvl w:val="1"/>
    </w:pPr>
    <w:rPr>
      <w:b/>
      <w:sz w:val="28"/>
      <w:szCs w:val="20"/>
    </w:rPr>
  </w:style>
  <w:style w:type="paragraph" w:styleId="4">
    <w:name w:val="heading 3"/>
    <w:basedOn w:val="1"/>
    <w:next w:val="1"/>
    <w:qFormat/>
    <w:uiPriority w:val="0"/>
    <w:pPr>
      <w:keepNext/>
      <w:jc w:val="center"/>
      <w:outlineLvl w:val="2"/>
    </w:pPr>
    <w:rPr>
      <w:sz w:val="18"/>
      <w:szCs w:val="18"/>
    </w:rPr>
  </w:style>
  <w:style w:type="paragraph" w:styleId="5">
    <w:name w:val="heading 4"/>
    <w:basedOn w:val="1"/>
    <w:next w:val="1"/>
    <w:qFormat/>
    <w:uiPriority w:val="0"/>
    <w:pPr>
      <w:keepNext/>
      <w:ind w:left="7788"/>
      <w:jc w:val="center"/>
      <w:outlineLvl w:val="3"/>
    </w:pPr>
    <w:rPr>
      <w:b/>
      <w:szCs w:val="20"/>
    </w:rPr>
  </w:style>
  <w:style w:type="paragraph" w:styleId="6">
    <w:name w:val="heading 5"/>
    <w:basedOn w:val="1"/>
    <w:next w:val="1"/>
    <w:link w:val="42"/>
    <w:qFormat/>
    <w:uiPriority w:val="9"/>
    <w:pPr>
      <w:keepNext/>
      <w:jc w:val="center"/>
      <w:outlineLvl w:val="4"/>
    </w:pPr>
    <w:rPr>
      <w:b/>
      <w:bCs/>
    </w:rPr>
  </w:style>
  <w:style w:type="character" w:default="1" w:styleId="7">
    <w:name w:val="Default Paragraph Font"/>
    <w:unhideWhenUsed/>
    <w:uiPriority w:val="0"/>
  </w:style>
  <w:style w:type="table" w:default="1" w:styleId="8">
    <w:name w:val="Normal Table"/>
    <w:semiHidden/>
    <w:uiPriority w:val="0"/>
    <w:tblPr>
      <w:tblStyle w:val="8"/>
      <w:tblCellMar>
        <w:top w:w="0" w:type="dxa"/>
        <w:left w:w="108" w:type="dxa"/>
        <w:bottom w:w="0" w:type="dxa"/>
        <w:right w:w="108" w:type="dxa"/>
      </w:tblCellMar>
    </w:tblPr>
    <w:trPr>
      <w:wBefore w:w="0" w:type="dxa"/>
    </w:trPr>
  </w:style>
  <w:style w:type="character" w:styleId="9">
    <w:name w:val="Hyperlink"/>
    <w:uiPriority w:val="0"/>
    <w:rPr>
      <w:color w:val="0000FF"/>
      <w:u w:val="single"/>
    </w:rPr>
  </w:style>
  <w:style w:type="character" w:styleId="10">
    <w:name w:val="page number"/>
    <w:basedOn w:val="7"/>
    <w:uiPriority w:val="0"/>
  </w:style>
  <w:style w:type="character" w:styleId="11">
    <w:name w:val="line number"/>
    <w:uiPriority w:val="0"/>
  </w:style>
  <w:style w:type="paragraph" w:styleId="12">
    <w:name w:val="Balloon Text"/>
    <w:basedOn w:val="1"/>
    <w:semiHidden/>
    <w:unhideWhenUsed/>
    <w:uiPriority w:val="0"/>
    <w:rPr>
      <w:rFonts w:ascii="Tahoma" w:hAnsi="Tahoma" w:cs="Tahoma"/>
      <w:sz w:val="16"/>
      <w:szCs w:val="16"/>
    </w:rPr>
  </w:style>
  <w:style w:type="paragraph" w:styleId="13">
    <w:name w:val="Body Text Indent 3"/>
    <w:basedOn w:val="1"/>
    <w:link w:val="46"/>
    <w:uiPriority w:val="0"/>
    <w:pPr>
      <w:jc w:val="center"/>
    </w:pPr>
    <w:rPr>
      <w:szCs w:val="20"/>
    </w:rPr>
  </w:style>
  <w:style w:type="paragraph" w:styleId="14">
    <w:name w:val="caption"/>
    <w:basedOn w:val="1"/>
    <w:next w:val="1"/>
    <w:qFormat/>
    <w:uiPriority w:val="0"/>
    <w:pPr>
      <w:ind w:left="5664" w:firstLine="708"/>
      <w:jc w:val="center"/>
    </w:pPr>
    <w:rPr>
      <w:b/>
      <w:szCs w:val="20"/>
    </w:rPr>
  </w:style>
  <w:style w:type="paragraph" w:styleId="15">
    <w:name w:val="annotation text"/>
    <w:basedOn w:val="1"/>
    <w:link w:val="44"/>
    <w:uiPriority w:val="99"/>
    <w:pPr>
      <w:widowControl w:val="0"/>
      <w:autoSpaceDE w:val="0"/>
      <w:autoSpaceDN w:val="0"/>
      <w:adjustRightInd w:val="0"/>
    </w:pPr>
    <w:rPr>
      <w:sz w:val="20"/>
      <w:szCs w:val="20"/>
    </w:rPr>
  </w:style>
  <w:style w:type="paragraph" w:styleId="16">
    <w:name w:val="header"/>
    <w:basedOn w:val="1"/>
    <w:link w:val="45"/>
    <w:uiPriority w:val="99"/>
    <w:pPr>
      <w:tabs>
        <w:tab w:val="center" w:pos="4677"/>
        <w:tab w:val="right" w:pos="9355"/>
      </w:tabs>
    </w:pPr>
  </w:style>
  <w:style w:type="paragraph" w:styleId="17">
    <w:name w:val="Body Text"/>
    <w:basedOn w:val="1"/>
    <w:uiPriority w:val="0"/>
    <w:pPr>
      <w:jc w:val="both"/>
    </w:pPr>
  </w:style>
  <w:style w:type="paragraph" w:styleId="18">
    <w:name w:val="Body Text Indent"/>
    <w:basedOn w:val="1"/>
    <w:uiPriority w:val="0"/>
    <w:pPr>
      <w:ind w:firstLine="709"/>
      <w:jc w:val="both"/>
    </w:pPr>
    <w:rPr>
      <w:szCs w:val="20"/>
    </w:rPr>
  </w:style>
  <w:style w:type="paragraph" w:styleId="19">
    <w:name w:val="Title"/>
    <w:basedOn w:val="1"/>
    <w:qFormat/>
    <w:uiPriority w:val="0"/>
    <w:pPr>
      <w:jc w:val="center"/>
    </w:pPr>
    <w:rPr>
      <w:b/>
      <w:bCs/>
    </w:rPr>
  </w:style>
  <w:style w:type="paragraph" w:styleId="20">
    <w:name w:val="footer"/>
    <w:basedOn w:val="1"/>
    <w:uiPriority w:val="0"/>
    <w:pPr>
      <w:tabs>
        <w:tab w:val="center" w:pos="4677"/>
        <w:tab w:val="right" w:pos="9355"/>
      </w:tabs>
    </w:pPr>
  </w:style>
  <w:style w:type="paragraph" w:styleId="21">
    <w:name w:val="Normal (Web)"/>
    <w:basedOn w:val="1"/>
    <w:uiPriority w:val="0"/>
    <w:pPr>
      <w:spacing w:before="100" w:beforeAutospacing="1" w:after="100" w:afterAutospacing="1"/>
    </w:pPr>
  </w:style>
  <w:style w:type="paragraph" w:styleId="22">
    <w:name w:val="Body Text Indent 2"/>
    <w:basedOn w:val="1"/>
    <w:uiPriority w:val="0"/>
    <w:pPr>
      <w:ind w:firstLine="540"/>
      <w:jc w:val="both"/>
    </w:pPr>
  </w:style>
  <w:style w:type="paragraph" w:styleId="23">
    <w:name w:val="Block Text"/>
    <w:basedOn w:val="1"/>
    <w:uiPriority w:val="0"/>
    <w:pPr>
      <w:ind w:left="4320" w:right="-6"/>
      <w:jc w:val="both"/>
    </w:pPr>
  </w:style>
  <w:style w:type="table" w:styleId="24">
    <w:name w:val="Table Grid"/>
    <w:basedOn w:val="8"/>
    <w:uiPriority w:val="99"/>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Текст выноски Знак"/>
    <w:semiHidden/>
    <w:uiPriority w:val="0"/>
    <w:rPr>
      <w:rFonts w:ascii="Tahoma" w:hAnsi="Tahoma" w:cs="Tahoma"/>
      <w:sz w:val="16"/>
      <w:szCs w:val="16"/>
    </w:rPr>
  </w:style>
  <w:style w:type="paragraph" w:customStyle="1" w:styleId="26">
    <w:name w:val="ConsTitle"/>
    <w:uiPriority w:val="0"/>
    <w:pPr>
      <w:widowControl w:val="0"/>
      <w:autoSpaceDE w:val="0"/>
      <w:autoSpaceDN w:val="0"/>
      <w:adjustRightInd w:val="0"/>
      <w:ind w:right="19772"/>
    </w:pPr>
    <w:rPr>
      <w:rFonts w:ascii="Arial" w:hAnsi="Arial" w:cs="Arial"/>
      <w:b/>
      <w:bCs/>
      <w:lang w:val="ru-RU" w:eastAsia="ru-RU" w:bidi="ar-SA"/>
    </w:rPr>
  </w:style>
  <w:style w:type="paragraph" w:customStyle="1" w:styleId="27">
    <w:name w:val="ConsNormal"/>
    <w:uiPriority w:val="0"/>
    <w:pPr>
      <w:widowControl w:val="0"/>
      <w:autoSpaceDE w:val="0"/>
      <w:autoSpaceDN w:val="0"/>
      <w:adjustRightInd w:val="0"/>
      <w:ind w:right="19772" w:firstLine="720"/>
    </w:pPr>
    <w:rPr>
      <w:rFonts w:ascii="Arial" w:hAnsi="Arial" w:cs="Arial"/>
      <w:lang w:val="ru-RU" w:eastAsia="ru-RU" w:bidi="ar-SA"/>
    </w:rPr>
  </w:style>
  <w:style w:type="paragraph" w:customStyle="1" w:styleId="28">
    <w:name w:val="ConsNonformat"/>
    <w:uiPriority w:val="0"/>
    <w:pPr>
      <w:widowControl w:val="0"/>
      <w:autoSpaceDE w:val="0"/>
      <w:autoSpaceDN w:val="0"/>
      <w:adjustRightInd w:val="0"/>
      <w:ind w:right="19772"/>
    </w:pPr>
    <w:rPr>
      <w:rFonts w:ascii="Courier New" w:hAnsi="Courier New" w:cs="Courier New"/>
      <w:lang w:val="ru-RU" w:eastAsia="ru-RU" w:bidi="ar-SA"/>
    </w:rPr>
  </w:style>
  <w:style w:type="paragraph" w:customStyle="1" w:styleId="29">
    <w:name w:val="ConsPlusNormal"/>
    <w:link w:val="43"/>
    <w:uiPriority w:val="0"/>
    <w:pPr>
      <w:widowControl w:val="0"/>
      <w:autoSpaceDE w:val="0"/>
      <w:autoSpaceDN w:val="0"/>
      <w:adjustRightInd w:val="0"/>
      <w:ind w:firstLine="720"/>
    </w:pPr>
    <w:rPr>
      <w:rFonts w:ascii="Arial" w:hAnsi="Arial" w:cs="Arial"/>
      <w:lang w:val="ru-RU" w:eastAsia="ru-RU" w:bidi="ar-SA"/>
    </w:rPr>
  </w:style>
  <w:style w:type="paragraph" w:customStyle="1" w:styleId="30">
    <w:name w:val="ConsPlusNonformat"/>
    <w:uiPriority w:val="0"/>
    <w:pPr>
      <w:widowControl w:val="0"/>
      <w:autoSpaceDE w:val="0"/>
      <w:autoSpaceDN w:val="0"/>
      <w:adjustRightInd w:val="0"/>
    </w:pPr>
    <w:rPr>
      <w:rFonts w:ascii="Courier New" w:hAnsi="Courier New" w:cs="Courier New"/>
      <w:lang w:val="ru-RU" w:eastAsia="ru-RU" w:bidi="ar-SA"/>
    </w:rPr>
  </w:style>
  <w:style w:type="character" w:customStyle="1" w:styleId="31">
    <w:name w:val="Заголовок 1 Знак"/>
    <w:uiPriority w:val="0"/>
    <w:rPr>
      <w:b/>
    </w:rPr>
  </w:style>
  <w:style w:type="paragraph" w:customStyle="1" w:styleId="32">
    <w:name w:val="ConsPlusTitle"/>
    <w:uiPriority w:val="0"/>
    <w:pPr>
      <w:widowControl w:val="0"/>
      <w:autoSpaceDE w:val="0"/>
      <w:autoSpaceDN w:val="0"/>
      <w:adjustRightInd w:val="0"/>
    </w:pPr>
    <w:rPr>
      <w:rFonts w:ascii="Arial" w:hAnsi="Arial" w:cs="Arial"/>
      <w:b/>
      <w:bCs/>
      <w:lang w:val="ru-RU" w:eastAsia="ru-RU" w:bidi="ar-SA"/>
    </w:rPr>
  </w:style>
  <w:style w:type="paragraph" w:customStyle="1" w:styleId="33">
    <w:name w:val="FR4"/>
    <w:uiPriority w:val="0"/>
    <w:pPr>
      <w:widowControl w:val="0"/>
      <w:overflowPunct w:val="0"/>
      <w:autoSpaceDE w:val="0"/>
      <w:autoSpaceDN w:val="0"/>
      <w:adjustRightInd w:val="0"/>
      <w:textAlignment w:val="baseline"/>
    </w:pPr>
    <w:rPr>
      <w:sz w:val="18"/>
      <w:lang w:val="ru-RU" w:eastAsia="ru-RU" w:bidi="ar-SA"/>
    </w:rPr>
  </w:style>
  <w:style w:type="paragraph" w:customStyle="1" w:styleId="34">
    <w:name w:val="Обычн2"/>
    <w:basedOn w:val="1"/>
    <w:uiPriority w:val="0"/>
    <w:pPr>
      <w:widowControl w:val="0"/>
      <w:overflowPunct w:val="0"/>
      <w:autoSpaceDE w:val="0"/>
      <w:autoSpaceDN w:val="0"/>
      <w:adjustRightInd w:val="0"/>
      <w:spacing w:before="120"/>
      <w:ind w:firstLine="284"/>
      <w:jc w:val="both"/>
      <w:textAlignment w:val="baseline"/>
    </w:pPr>
    <w:rPr>
      <w:szCs w:val="20"/>
    </w:rPr>
  </w:style>
  <w:style w:type="paragraph" w:customStyle="1" w:styleId="35">
    <w:name w:val="ПримВ"/>
    <w:basedOn w:val="1"/>
    <w:uiPriority w:val="0"/>
    <w:pPr>
      <w:widowControl w:val="0"/>
      <w:overflowPunct w:val="0"/>
      <w:autoSpaceDE w:val="0"/>
      <w:autoSpaceDN w:val="0"/>
      <w:adjustRightInd w:val="0"/>
      <w:spacing w:before="120"/>
      <w:ind w:firstLine="284"/>
      <w:jc w:val="both"/>
      <w:textAlignment w:val="baseline"/>
    </w:pPr>
    <w:rPr>
      <w:sz w:val="20"/>
      <w:szCs w:val="20"/>
    </w:rPr>
  </w:style>
  <w:style w:type="paragraph" w:customStyle="1" w:styleId="36">
    <w:name w:val=" Знак Знак1 Знак Знак Знак Знак Знак Знак Знак"/>
    <w:basedOn w:val="1"/>
    <w:uiPriority w:val="0"/>
    <w:pPr>
      <w:spacing w:after="160" w:line="240" w:lineRule="exact"/>
    </w:pPr>
    <w:rPr>
      <w:rFonts w:ascii="Verdana" w:hAnsi="Verdana"/>
      <w:sz w:val="20"/>
      <w:szCs w:val="20"/>
      <w:lang w:val="en-US" w:eastAsia="en-US"/>
    </w:rPr>
  </w:style>
  <w:style w:type="paragraph" w:customStyle="1" w:styleId="37">
    <w:name w:val="Знак Знак1 Знак Знак Знак Знак Знак Знак Знак"/>
    <w:basedOn w:val="1"/>
    <w:uiPriority w:val="0"/>
    <w:pPr>
      <w:spacing w:after="160" w:line="240" w:lineRule="exact"/>
    </w:pPr>
    <w:rPr>
      <w:rFonts w:ascii="Verdana" w:hAnsi="Verdana"/>
      <w:sz w:val="20"/>
      <w:szCs w:val="20"/>
      <w:lang w:val="en-US" w:eastAsia="en-US"/>
    </w:rPr>
  </w:style>
  <w:style w:type="character" w:customStyle="1" w:styleId="38">
    <w:name w:val="Font Style12"/>
    <w:uiPriority w:val="0"/>
    <w:rPr>
      <w:rFonts w:ascii="Times New Roman" w:hAnsi="Times New Roman" w:cs="Times New Roman"/>
      <w:sz w:val="26"/>
      <w:szCs w:val="26"/>
    </w:rPr>
  </w:style>
  <w:style w:type="paragraph" w:customStyle="1" w:styleId="39">
    <w:name w:val="Style3"/>
    <w:basedOn w:val="1"/>
    <w:uiPriority w:val="0"/>
    <w:pPr>
      <w:widowControl w:val="0"/>
      <w:autoSpaceDE w:val="0"/>
      <w:autoSpaceDN w:val="0"/>
      <w:adjustRightInd w:val="0"/>
      <w:spacing w:line="322" w:lineRule="exact"/>
      <w:ind w:firstLine="533"/>
      <w:jc w:val="both"/>
    </w:pPr>
  </w:style>
  <w:style w:type="paragraph" w:customStyle="1" w:styleId="40">
    <w:name w:val="Style4"/>
    <w:basedOn w:val="1"/>
    <w:uiPriority w:val="0"/>
    <w:pPr>
      <w:widowControl w:val="0"/>
      <w:autoSpaceDE w:val="0"/>
      <w:autoSpaceDN w:val="0"/>
      <w:adjustRightInd w:val="0"/>
      <w:spacing w:line="319" w:lineRule="exact"/>
      <w:ind w:firstLine="542"/>
      <w:jc w:val="both"/>
    </w:pPr>
  </w:style>
  <w:style w:type="character" w:customStyle="1" w:styleId="41">
    <w:name w:val="Font Style16"/>
    <w:uiPriority w:val="0"/>
    <w:rPr>
      <w:rFonts w:ascii="Times New Roman" w:hAnsi="Times New Roman" w:cs="Times New Roman"/>
      <w:sz w:val="22"/>
      <w:szCs w:val="22"/>
    </w:rPr>
  </w:style>
  <w:style w:type="character" w:customStyle="1" w:styleId="42">
    <w:name w:val="Заголовок 5 Знак"/>
    <w:link w:val="6"/>
    <w:uiPriority w:val="9"/>
    <w:rPr>
      <w:b/>
      <w:bCs/>
      <w:sz w:val="24"/>
      <w:szCs w:val="24"/>
    </w:rPr>
  </w:style>
  <w:style w:type="character" w:customStyle="1" w:styleId="43">
    <w:name w:val="ConsPlusNormal Знак"/>
    <w:link w:val="29"/>
    <w:locked/>
    <w:uiPriority w:val="0"/>
    <w:rPr>
      <w:rFonts w:ascii="Arial" w:hAnsi="Arial" w:cs="Arial"/>
      <w:lang w:val="ru-RU" w:eastAsia="ru-RU" w:bidi="ar-SA"/>
    </w:rPr>
  </w:style>
  <w:style w:type="character" w:customStyle="1" w:styleId="44">
    <w:name w:val="Текст примечания Знак"/>
    <w:basedOn w:val="7"/>
    <w:link w:val="15"/>
    <w:uiPriority w:val="99"/>
  </w:style>
  <w:style w:type="character" w:customStyle="1" w:styleId="45">
    <w:name w:val="Верхний колонтитул Знак"/>
    <w:link w:val="16"/>
    <w:uiPriority w:val="99"/>
    <w:rPr>
      <w:sz w:val="24"/>
      <w:szCs w:val="24"/>
    </w:rPr>
  </w:style>
  <w:style w:type="character" w:customStyle="1" w:styleId="46">
    <w:name w:val="Основной текст с отступом 3 Знак"/>
    <w:link w:val="13"/>
    <w:uiPriority w:val="0"/>
    <w:rPr>
      <w:sz w:val="24"/>
    </w:rPr>
  </w:style>
  <w:style w:type="paragraph" w:styleId="47">
    <w:name w:val="List Paragraph"/>
    <w:basedOn w:val="1"/>
    <w:qFormat/>
    <w:uiPriority w:val="34"/>
    <w:pPr>
      <w:ind w:left="720"/>
      <w:contextualSpacing/>
    </w:pPr>
  </w:style>
  <w:style w:type="character" w:styleId="48">
    <w:name w:val="Placeholder Text"/>
    <w:semiHidden/>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25</Pages>
  <Words>10464</Words>
  <Characters>59647</Characters>
  <Lines>497</Lines>
  <Paragraphs>139</Paragraphs>
  <TotalTime>89</TotalTime>
  <ScaleCrop>false</ScaleCrop>
  <LinksUpToDate>false</LinksUpToDate>
  <CharactersWithSpaces>69972</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2022-05-27T10:37:00Z</dcterms:created>
  <dc:creator>Schatohinds</dc:creator>
  <cp:lastModifiedBy>YagodkaYV</cp:lastModifiedBy>
  <cp:lastPrinted>2014-07-09T11:35:00Z</cp:lastPrinted>
  <dcterms:modified xsi:type="dcterms:W3CDTF">2022-05-31T07:00:26Z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533ABE339AB2439EA6B7A21877EE6319</vt:lpwstr>
  </property>
</Properties>
</file>