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A4" w:rsidRDefault="00E65AA4" w:rsidP="00FD0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AA4" w:rsidRPr="00E65AA4" w:rsidRDefault="00E65AA4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AA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65AA4" w:rsidRDefault="00E65AA4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A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65AA4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E65AA4">
        <w:rPr>
          <w:rFonts w:ascii="Times New Roman" w:hAnsi="Times New Roman" w:cs="Times New Roman"/>
          <w:b/>
          <w:sz w:val="24"/>
          <w:szCs w:val="24"/>
        </w:rPr>
        <w:t xml:space="preserve"> итогам</w:t>
      </w:r>
      <w:r w:rsidR="00412D8B">
        <w:rPr>
          <w:rFonts w:ascii="Times New Roman" w:hAnsi="Times New Roman" w:cs="Times New Roman"/>
          <w:b/>
          <w:sz w:val="24"/>
          <w:szCs w:val="24"/>
        </w:rPr>
        <w:t xml:space="preserve"> проведенной работы за </w:t>
      </w:r>
      <w:r w:rsidR="001C1CF6" w:rsidRPr="001C1CF6">
        <w:rPr>
          <w:rFonts w:ascii="Times New Roman" w:hAnsi="Times New Roman" w:cs="Times New Roman"/>
          <w:b/>
          <w:sz w:val="24"/>
          <w:szCs w:val="24"/>
        </w:rPr>
        <w:t>1</w:t>
      </w:r>
      <w:r w:rsidRPr="00E65AA4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D3092C">
        <w:rPr>
          <w:rFonts w:ascii="Times New Roman" w:hAnsi="Times New Roman" w:cs="Times New Roman"/>
          <w:b/>
          <w:sz w:val="24"/>
          <w:szCs w:val="24"/>
        </w:rPr>
        <w:t>2</w:t>
      </w:r>
      <w:r w:rsidR="001C1CF6">
        <w:rPr>
          <w:rFonts w:ascii="Times New Roman" w:hAnsi="Times New Roman" w:cs="Times New Roman"/>
          <w:b/>
          <w:sz w:val="24"/>
          <w:szCs w:val="24"/>
        </w:rPr>
        <w:t>3</w:t>
      </w:r>
      <w:r w:rsidRPr="00E65AA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65AA4" w:rsidRDefault="00E65AA4" w:rsidP="001A7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947" w:rsidRPr="00FD0AB1" w:rsidRDefault="000B1947" w:rsidP="00FD0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AB1" w:rsidRDefault="000B1947" w:rsidP="000B1947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B1947">
        <w:rPr>
          <w:rFonts w:ascii="Times New Roman" w:hAnsi="Times New Roman" w:cs="Times New Roman"/>
          <w:sz w:val="24"/>
          <w:szCs w:val="24"/>
        </w:rPr>
        <w:t>За отчетный период 2023 года</w:t>
      </w:r>
      <w:r>
        <w:rPr>
          <w:rFonts w:ascii="Times New Roman" w:hAnsi="Times New Roman" w:cs="Times New Roman"/>
          <w:sz w:val="24"/>
          <w:szCs w:val="24"/>
        </w:rPr>
        <w:t>, в соответствии с планом работы контрольно-счетной палаты Белоярского района на 2023 год, утвержденным распоряжением контрольно-счетной палаты Белоярского района от 26 декабря 2022 года № 21-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р,   </w:t>
      </w:r>
      <w:proofErr w:type="gramEnd"/>
      <w:r>
        <w:rPr>
          <w:rFonts w:ascii="Times New Roman" w:hAnsi="Times New Roman" w:cs="Times New Roman"/>
          <w:sz w:val="24"/>
          <w:szCs w:val="24"/>
        </w:rPr>
        <w:t>проведены следующие мероприятия:</w:t>
      </w:r>
    </w:p>
    <w:p w:rsidR="001A704C" w:rsidRPr="001A704C" w:rsidRDefault="000B1947" w:rsidP="00404103">
      <w:pPr>
        <w:pStyle w:val="a3"/>
        <w:numPr>
          <w:ilvl w:val="0"/>
          <w:numId w:val="10"/>
        </w:numPr>
        <w:tabs>
          <w:tab w:val="left" w:pos="705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704C">
        <w:rPr>
          <w:rFonts w:ascii="Times New Roman" w:hAnsi="Times New Roman" w:cs="Times New Roman"/>
          <w:b/>
          <w:sz w:val="24"/>
          <w:szCs w:val="24"/>
          <w:u w:val="single"/>
        </w:rPr>
        <w:t>Контрольные мероприятия:</w:t>
      </w:r>
    </w:p>
    <w:p w:rsidR="001A704C" w:rsidRPr="001A704C" w:rsidRDefault="001A704C" w:rsidP="001A70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704C">
        <w:rPr>
          <w:rFonts w:ascii="Times New Roman" w:hAnsi="Times New Roman"/>
          <w:b/>
          <w:sz w:val="24"/>
          <w:szCs w:val="24"/>
        </w:rPr>
        <w:t xml:space="preserve">- </w:t>
      </w:r>
      <w:r w:rsidRPr="001A704C">
        <w:rPr>
          <w:rFonts w:ascii="Times New Roman" w:hAnsi="Times New Roman"/>
          <w:b/>
          <w:sz w:val="24"/>
          <w:szCs w:val="24"/>
        </w:rPr>
        <w:t>Камеральная   проверка использования средств субсидий, выделенных на исполнение муниципального задания и иные цели в</w:t>
      </w:r>
      <w:r w:rsidRPr="001A704C">
        <w:rPr>
          <w:rFonts w:ascii="Times New Roman" w:hAnsi="Times New Roman"/>
          <w:sz w:val="24"/>
          <w:szCs w:val="24"/>
        </w:rPr>
        <w:t xml:space="preserve"> </w:t>
      </w:r>
      <w:r w:rsidRPr="001A704C">
        <w:rPr>
          <w:rFonts w:ascii="Times New Roman" w:hAnsi="Times New Roman"/>
          <w:b/>
          <w:sz w:val="24"/>
          <w:szCs w:val="24"/>
        </w:rPr>
        <w:t>муниципальном автономном дошкольном образовательном учреждении Белоярского района «Детский сад «</w:t>
      </w:r>
      <w:proofErr w:type="gramStart"/>
      <w:r w:rsidRPr="001A704C">
        <w:rPr>
          <w:rFonts w:ascii="Times New Roman" w:hAnsi="Times New Roman"/>
          <w:b/>
          <w:sz w:val="24"/>
          <w:szCs w:val="24"/>
        </w:rPr>
        <w:t>Оленёнок»  с.</w:t>
      </w:r>
      <w:proofErr w:type="gramEnd"/>
      <w:r w:rsidRPr="001A70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04C">
        <w:rPr>
          <w:rFonts w:ascii="Times New Roman" w:hAnsi="Times New Roman"/>
          <w:b/>
          <w:sz w:val="24"/>
          <w:szCs w:val="24"/>
        </w:rPr>
        <w:t>Казым</w:t>
      </w:r>
      <w:proofErr w:type="spellEnd"/>
      <w:r w:rsidRPr="001A704C">
        <w:rPr>
          <w:rFonts w:ascii="Times New Roman" w:hAnsi="Times New Roman"/>
          <w:b/>
          <w:sz w:val="24"/>
          <w:szCs w:val="24"/>
        </w:rPr>
        <w:t>»».</w:t>
      </w:r>
    </w:p>
    <w:p w:rsidR="001A704C" w:rsidRDefault="001A704C" w:rsidP="001A70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21F94">
        <w:rPr>
          <w:rFonts w:ascii="Times New Roman" w:hAnsi="Times New Roman" w:cs="Times New Roman"/>
          <w:b/>
          <w:sz w:val="24"/>
          <w:szCs w:val="24"/>
        </w:rPr>
        <w:t>роверка финансово-хозяйственной деятельности Комитета по делам молодежи, физической культуре и спорту администрации Белоярского района»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A704C" w:rsidRPr="00021F94" w:rsidRDefault="001A704C" w:rsidP="001A70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04C" w:rsidRDefault="001A704C" w:rsidP="001A704C">
      <w:pPr>
        <w:pStyle w:val="a3"/>
        <w:tabs>
          <w:tab w:val="left" w:pos="705"/>
          <w:tab w:val="left" w:pos="23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 проведении контрольного мероприятия выявлены следующие нарушения и замечания</w:t>
      </w:r>
      <w:r w:rsidRPr="001A704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A704C" w:rsidRPr="001A704C" w:rsidRDefault="001A704C" w:rsidP="001A704C">
      <w:pPr>
        <w:pStyle w:val="a3"/>
        <w:tabs>
          <w:tab w:val="left" w:pos="705"/>
          <w:tab w:val="left" w:pos="23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04C" w:rsidRPr="004E780F" w:rsidRDefault="001A704C" w:rsidP="004E780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20CC">
        <w:rPr>
          <w:rFonts w:ascii="Times New Roman" w:hAnsi="Times New Roman" w:cs="Times New Roman"/>
          <w:sz w:val="24"/>
          <w:szCs w:val="24"/>
        </w:rPr>
        <w:t xml:space="preserve">Выявлены нарушения и замечания </w:t>
      </w:r>
      <w:r>
        <w:rPr>
          <w:rFonts w:ascii="Times New Roman" w:hAnsi="Times New Roman" w:cs="Times New Roman"/>
          <w:sz w:val="24"/>
          <w:szCs w:val="24"/>
        </w:rPr>
        <w:t xml:space="preserve">требований изложенных в нормативных актах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учредителя </w:t>
      </w:r>
      <w:r w:rsidRPr="00D977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70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639AD">
        <w:rPr>
          <w:rFonts w:ascii="Times New Roman" w:hAnsi="Times New Roman" w:cs="Times New Roman"/>
          <w:sz w:val="24"/>
          <w:szCs w:val="24"/>
        </w:rPr>
        <w:t>отсутствие проекта ПФХД).</w:t>
      </w:r>
    </w:p>
    <w:p w:rsidR="001A704C" w:rsidRPr="006A1712" w:rsidRDefault="001A704C" w:rsidP="001A704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3D2F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явлены нарушения требований законодательства о бухгалтерском учете.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на сумму </w:t>
      </w:r>
      <w:r w:rsidRPr="006A1712">
        <w:rPr>
          <w:rFonts w:ascii="Times New Roman" w:hAnsi="Times New Roman" w:cs="Times New Roman"/>
          <w:b/>
          <w:i/>
          <w:sz w:val="24"/>
          <w:szCs w:val="24"/>
        </w:rPr>
        <w:t>35 058,00 рублей.</w:t>
      </w:r>
    </w:p>
    <w:p w:rsidR="004E780F" w:rsidRDefault="001A704C" w:rsidP="00EA7C2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Выявлены нарушения т</w:t>
      </w:r>
      <w:r w:rsidR="00EA7C26">
        <w:rPr>
          <w:rFonts w:ascii="Times New Roman" w:hAnsi="Times New Roman" w:cs="Times New Roman"/>
          <w:sz w:val="24"/>
          <w:szCs w:val="24"/>
        </w:rPr>
        <w:t>ребований изложенных в нормативных актах</w:t>
      </w:r>
      <w:r>
        <w:rPr>
          <w:rFonts w:ascii="Times New Roman" w:hAnsi="Times New Roman" w:cs="Times New Roman"/>
          <w:sz w:val="24"/>
          <w:szCs w:val="24"/>
        </w:rPr>
        <w:t xml:space="preserve"> Бел</w:t>
      </w:r>
      <w:r w:rsidR="00EA7C26">
        <w:rPr>
          <w:rFonts w:ascii="Times New Roman" w:hAnsi="Times New Roman" w:cs="Times New Roman"/>
          <w:sz w:val="24"/>
          <w:szCs w:val="24"/>
        </w:rPr>
        <w:t>оярского района</w:t>
      </w:r>
      <w:r w:rsidR="004E78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04C" w:rsidRPr="00EA7C26" w:rsidRDefault="004E780F" w:rsidP="004E7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0F">
        <w:rPr>
          <w:rFonts w:ascii="Times New Roman" w:hAnsi="Times New Roman" w:cs="Times New Roman"/>
          <w:b/>
          <w:i/>
          <w:sz w:val="24"/>
          <w:szCs w:val="24"/>
        </w:rPr>
        <w:t>Всего на сумму 40 588,82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704C" w:rsidRDefault="001A704C" w:rsidP="001A70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F69">
        <w:rPr>
          <w:rFonts w:ascii="Times New Roman" w:hAnsi="Times New Roman" w:cs="Times New Roman"/>
          <w:b/>
          <w:sz w:val="24"/>
          <w:szCs w:val="24"/>
        </w:rPr>
        <w:t>Возмещено</w:t>
      </w:r>
      <w:r w:rsidR="00EA7C26">
        <w:rPr>
          <w:rFonts w:ascii="Times New Roman" w:hAnsi="Times New Roman" w:cs="Times New Roman"/>
          <w:b/>
          <w:sz w:val="24"/>
          <w:szCs w:val="24"/>
        </w:rPr>
        <w:t xml:space="preserve"> подотчетными лицами</w:t>
      </w:r>
      <w:r w:rsidRPr="00195F69">
        <w:rPr>
          <w:rFonts w:ascii="Times New Roman" w:hAnsi="Times New Roman" w:cs="Times New Roman"/>
          <w:b/>
          <w:sz w:val="24"/>
          <w:szCs w:val="24"/>
        </w:rPr>
        <w:t>: 3 539,00 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DFB">
        <w:rPr>
          <w:rFonts w:ascii="Times New Roman" w:hAnsi="Times New Roman" w:cs="Times New Roman"/>
          <w:sz w:val="24"/>
          <w:szCs w:val="24"/>
        </w:rPr>
        <w:t>(сумма необоснованно ком</w:t>
      </w:r>
      <w:r w:rsidR="00EA7C26">
        <w:rPr>
          <w:rFonts w:ascii="Times New Roman" w:hAnsi="Times New Roman" w:cs="Times New Roman"/>
          <w:sz w:val="24"/>
          <w:szCs w:val="24"/>
        </w:rPr>
        <w:t>пенсированных расходов проезда к месту проведения отпуска и обратно</w:t>
      </w:r>
      <w:r w:rsidRPr="005D7DFB">
        <w:rPr>
          <w:rFonts w:ascii="Times New Roman" w:hAnsi="Times New Roman" w:cs="Times New Roman"/>
          <w:sz w:val="24"/>
          <w:szCs w:val="24"/>
        </w:rPr>
        <w:t>).</w:t>
      </w:r>
    </w:p>
    <w:p w:rsidR="001A704C" w:rsidRPr="00EA7C26" w:rsidRDefault="00EA7C26" w:rsidP="00EA7C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647E">
        <w:rPr>
          <w:rFonts w:ascii="Times New Roman" w:hAnsi="Times New Roman" w:cs="Times New Roman"/>
          <w:b/>
          <w:i/>
          <w:sz w:val="24"/>
          <w:szCs w:val="24"/>
        </w:rPr>
        <w:t xml:space="preserve">Объем средств,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проверенных в ходе контрольных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мероприятий  составил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704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41 706 018,28</w:t>
      </w:r>
      <w:r w:rsidR="001A704C" w:rsidRPr="009C014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рублей.</w:t>
      </w:r>
    </w:p>
    <w:p w:rsidR="001A704C" w:rsidRDefault="001A704C" w:rsidP="001A704C">
      <w:pPr>
        <w:pStyle w:val="a3"/>
        <w:tabs>
          <w:tab w:val="left" w:pos="705"/>
          <w:tab w:val="left" w:pos="2325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04C" w:rsidRPr="008573B3" w:rsidRDefault="001A704C" w:rsidP="001A704C">
      <w:pPr>
        <w:pStyle w:val="a3"/>
        <w:tabs>
          <w:tab w:val="left" w:pos="705"/>
          <w:tab w:val="left" w:pos="2325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38F9" w:rsidRDefault="000B1947" w:rsidP="00F13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138F9" w:rsidRPr="00F138F9">
        <w:rPr>
          <w:rFonts w:ascii="Times New Roman" w:hAnsi="Times New Roman"/>
          <w:b/>
          <w:sz w:val="24"/>
          <w:szCs w:val="24"/>
        </w:rPr>
        <w:t xml:space="preserve">.  </w:t>
      </w:r>
      <w:r w:rsidR="00F138F9" w:rsidRPr="008573B3">
        <w:rPr>
          <w:rFonts w:ascii="Times New Roman" w:hAnsi="Times New Roman" w:cs="Times New Roman"/>
          <w:b/>
          <w:sz w:val="24"/>
          <w:szCs w:val="24"/>
          <w:u w:val="single"/>
        </w:rPr>
        <w:t>Эксп</w:t>
      </w:r>
      <w:r w:rsidRPr="008573B3">
        <w:rPr>
          <w:rFonts w:ascii="Times New Roman" w:hAnsi="Times New Roman" w:cs="Times New Roman"/>
          <w:b/>
          <w:sz w:val="24"/>
          <w:szCs w:val="24"/>
          <w:u w:val="single"/>
        </w:rPr>
        <w:t>ертно-аналитические мероприятия:</w:t>
      </w:r>
    </w:p>
    <w:p w:rsidR="00ED6B43" w:rsidRPr="00F138F9" w:rsidRDefault="00CE1B06" w:rsidP="00F13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>муниципальных правовых актов Белоярского района и поселений в границах Белоярского района</w:t>
      </w:r>
      <w:r w:rsidR="001C1CF6">
        <w:rPr>
          <w:rFonts w:ascii="Times New Roman" w:hAnsi="Times New Roman" w:cs="Times New Roman"/>
          <w:b/>
          <w:sz w:val="24"/>
          <w:szCs w:val="24"/>
        </w:rPr>
        <w:t>.</w:t>
      </w:r>
    </w:p>
    <w:p w:rsidR="00710AA8" w:rsidRDefault="00710AA8" w:rsidP="00F138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CE1B06">
        <w:rPr>
          <w:rFonts w:ascii="Times New Roman" w:hAnsi="Times New Roman" w:cs="Times New Roman"/>
          <w:sz w:val="24"/>
          <w:szCs w:val="24"/>
        </w:rPr>
        <w:t>выдано</w:t>
      </w:r>
      <w:r w:rsidR="00D67E2A">
        <w:rPr>
          <w:rFonts w:ascii="Times New Roman" w:hAnsi="Times New Roman" w:cs="Times New Roman"/>
          <w:sz w:val="24"/>
          <w:szCs w:val="24"/>
        </w:rPr>
        <w:t xml:space="preserve"> </w:t>
      </w:r>
      <w:r w:rsidR="000B1947" w:rsidRPr="000B1947">
        <w:rPr>
          <w:rFonts w:ascii="Times New Roman" w:hAnsi="Times New Roman" w:cs="Times New Roman"/>
          <w:b/>
          <w:i/>
          <w:sz w:val="24"/>
          <w:szCs w:val="24"/>
        </w:rPr>
        <w:t>96</w:t>
      </w:r>
      <w:r w:rsidR="00281F1A" w:rsidRPr="000B1947">
        <w:rPr>
          <w:rFonts w:ascii="Times New Roman" w:hAnsi="Times New Roman" w:cs="Times New Roman"/>
          <w:b/>
          <w:i/>
          <w:sz w:val="24"/>
          <w:szCs w:val="24"/>
        </w:rPr>
        <w:t xml:space="preserve"> заключен</w:t>
      </w:r>
      <w:r w:rsidR="00067A8D" w:rsidRPr="000B194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670570" w:rsidRPr="000B1947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281F1A">
        <w:rPr>
          <w:rFonts w:ascii="Times New Roman" w:hAnsi="Times New Roman" w:cs="Times New Roman"/>
          <w:sz w:val="24"/>
          <w:szCs w:val="24"/>
        </w:rPr>
        <w:t xml:space="preserve"> по проектам </w:t>
      </w:r>
      <w:r w:rsidR="00281F1A" w:rsidRPr="00607DB8">
        <w:rPr>
          <w:rFonts w:ascii="Times New Roman" w:hAnsi="Times New Roman" w:cs="Times New Roman"/>
          <w:sz w:val="24"/>
          <w:szCs w:val="24"/>
        </w:rPr>
        <w:t>муниципальных правовых актов</w:t>
      </w:r>
      <w:r w:rsidR="00281F1A">
        <w:rPr>
          <w:rFonts w:ascii="Times New Roman" w:hAnsi="Times New Roman" w:cs="Times New Roman"/>
          <w:sz w:val="24"/>
          <w:szCs w:val="24"/>
        </w:rPr>
        <w:t xml:space="preserve"> </w:t>
      </w:r>
      <w:r w:rsidR="00281F1A" w:rsidRPr="00607DB8">
        <w:rPr>
          <w:rFonts w:ascii="Times New Roman" w:hAnsi="Times New Roman" w:cs="Times New Roman"/>
          <w:sz w:val="24"/>
          <w:szCs w:val="24"/>
        </w:rPr>
        <w:t>Белоярского</w:t>
      </w:r>
      <w:r w:rsidR="00281F1A">
        <w:rPr>
          <w:rFonts w:ascii="Times New Roman" w:hAnsi="Times New Roman" w:cs="Times New Roman"/>
          <w:sz w:val="24"/>
          <w:szCs w:val="24"/>
        </w:rPr>
        <w:t xml:space="preserve"> района и поселений в границах Белоярского района, оформленных в виде </w:t>
      </w:r>
      <w:r w:rsidR="00670570">
        <w:rPr>
          <w:rFonts w:ascii="Times New Roman" w:hAnsi="Times New Roman" w:cs="Times New Roman"/>
          <w:sz w:val="24"/>
          <w:szCs w:val="24"/>
        </w:rPr>
        <w:t>«</w:t>
      </w:r>
      <w:r w:rsidR="00046B63">
        <w:rPr>
          <w:rFonts w:ascii="Times New Roman" w:hAnsi="Times New Roman" w:cs="Times New Roman"/>
          <w:sz w:val="24"/>
          <w:szCs w:val="24"/>
        </w:rPr>
        <w:t>штампа</w:t>
      </w:r>
      <w:r w:rsidR="00670570">
        <w:rPr>
          <w:rFonts w:ascii="Times New Roman" w:hAnsi="Times New Roman" w:cs="Times New Roman"/>
          <w:sz w:val="24"/>
          <w:szCs w:val="24"/>
        </w:rPr>
        <w:t>»</w:t>
      </w:r>
      <w:r w:rsidR="00046B63">
        <w:rPr>
          <w:rFonts w:ascii="Times New Roman" w:hAnsi="Times New Roman" w:cs="Times New Roman"/>
          <w:sz w:val="24"/>
          <w:szCs w:val="24"/>
        </w:rPr>
        <w:t xml:space="preserve"> </w:t>
      </w:r>
      <w:r w:rsidR="00046B63" w:rsidRPr="00046B63">
        <w:rPr>
          <w:rFonts w:ascii="Times New Roman" w:hAnsi="Times New Roman" w:cs="Times New Roman"/>
          <w:sz w:val="24"/>
          <w:szCs w:val="24"/>
        </w:rPr>
        <w:t>(</w:t>
      </w:r>
      <w:r w:rsidR="007A0013" w:rsidRPr="00046B63">
        <w:rPr>
          <w:rFonts w:ascii="Times New Roman" w:hAnsi="Times New Roman" w:cs="Times New Roman"/>
          <w:sz w:val="24"/>
          <w:szCs w:val="24"/>
        </w:rPr>
        <w:t>не</w:t>
      </w:r>
      <w:r w:rsidR="007A0013">
        <w:rPr>
          <w:rFonts w:ascii="Times New Roman" w:hAnsi="Times New Roman" w:cs="Times New Roman"/>
          <w:sz w:val="20"/>
          <w:szCs w:val="20"/>
        </w:rPr>
        <w:t xml:space="preserve"> </w:t>
      </w:r>
      <w:r w:rsidR="007A0013" w:rsidRPr="00046B63">
        <w:rPr>
          <w:rFonts w:ascii="Times New Roman" w:hAnsi="Times New Roman" w:cs="Times New Roman"/>
          <w:sz w:val="24"/>
          <w:szCs w:val="24"/>
        </w:rPr>
        <w:t>противореч</w:t>
      </w:r>
      <w:r w:rsidR="007A0013">
        <w:rPr>
          <w:rFonts w:ascii="Times New Roman" w:hAnsi="Times New Roman" w:cs="Times New Roman"/>
          <w:sz w:val="24"/>
          <w:szCs w:val="24"/>
        </w:rPr>
        <w:t>а</w:t>
      </w:r>
      <w:r w:rsidR="007A0013"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 w:rsidR="007A0013">
        <w:rPr>
          <w:rFonts w:ascii="Times New Roman" w:hAnsi="Times New Roman" w:cs="Times New Roman"/>
          <w:sz w:val="24"/>
          <w:szCs w:val="24"/>
        </w:rPr>
        <w:t xml:space="preserve">, </w:t>
      </w:r>
      <w:r w:rsidR="00046B63" w:rsidRPr="00046B63">
        <w:rPr>
          <w:rFonts w:ascii="Times New Roman" w:hAnsi="Times New Roman" w:cs="Times New Roman"/>
          <w:sz w:val="24"/>
          <w:szCs w:val="24"/>
        </w:rPr>
        <w:t>нарушения не выявлены</w:t>
      </w:r>
      <w:r w:rsidR="00046B63">
        <w:rPr>
          <w:rFonts w:ascii="Times New Roman" w:hAnsi="Times New Roman" w:cs="Times New Roman"/>
          <w:sz w:val="24"/>
          <w:szCs w:val="24"/>
        </w:rPr>
        <w:t>,</w:t>
      </w:r>
      <w:r w:rsidR="00046B63" w:rsidRPr="00046B63">
        <w:rPr>
          <w:rFonts w:ascii="Times New Roman" w:hAnsi="Times New Roman" w:cs="Times New Roman"/>
          <w:sz w:val="24"/>
          <w:szCs w:val="24"/>
        </w:rPr>
        <w:t xml:space="preserve"> </w:t>
      </w:r>
      <w:r w:rsidR="007A0013" w:rsidRPr="00046B63">
        <w:rPr>
          <w:rFonts w:ascii="Times New Roman" w:hAnsi="Times New Roman" w:cs="Times New Roman"/>
          <w:sz w:val="24"/>
          <w:szCs w:val="24"/>
        </w:rPr>
        <w:t>замечани</w:t>
      </w:r>
      <w:r w:rsidR="007A0013">
        <w:rPr>
          <w:rFonts w:ascii="Times New Roman" w:hAnsi="Times New Roman" w:cs="Times New Roman"/>
          <w:sz w:val="24"/>
          <w:szCs w:val="24"/>
        </w:rPr>
        <w:t>й</w:t>
      </w:r>
      <w:r w:rsidR="007A0013" w:rsidRPr="007A0013">
        <w:rPr>
          <w:rFonts w:ascii="Times New Roman" w:hAnsi="Times New Roman" w:cs="Times New Roman"/>
          <w:sz w:val="24"/>
          <w:szCs w:val="24"/>
        </w:rPr>
        <w:t xml:space="preserve"> </w:t>
      </w:r>
      <w:r w:rsidR="007A0013">
        <w:rPr>
          <w:rFonts w:ascii="Times New Roman" w:hAnsi="Times New Roman" w:cs="Times New Roman"/>
          <w:sz w:val="24"/>
          <w:szCs w:val="24"/>
        </w:rPr>
        <w:t>нет</w:t>
      </w:r>
      <w:r w:rsidR="00046B63" w:rsidRPr="00046B63">
        <w:rPr>
          <w:rFonts w:ascii="Times New Roman" w:hAnsi="Times New Roman" w:cs="Times New Roman"/>
          <w:sz w:val="24"/>
          <w:szCs w:val="24"/>
        </w:rPr>
        <w:t>)</w:t>
      </w:r>
      <w:r w:rsidR="00046B6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1717A" w:rsidRPr="00046B63" w:rsidRDefault="00E1717A" w:rsidP="00E17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E1717A" w:rsidRPr="002041F1" w:rsidTr="00516FB6">
        <w:tc>
          <w:tcPr>
            <w:tcW w:w="567" w:type="dxa"/>
            <w:vAlign w:val="center"/>
          </w:tcPr>
          <w:p w:rsidR="00E1717A" w:rsidRPr="002041F1" w:rsidRDefault="00E1717A" w:rsidP="00BF06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F1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7371" w:type="dxa"/>
            <w:vAlign w:val="center"/>
          </w:tcPr>
          <w:p w:rsidR="00E1717A" w:rsidRPr="008A5F87" w:rsidRDefault="00E1717A" w:rsidP="00BF06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87">
              <w:rPr>
                <w:rFonts w:ascii="Times New Roman" w:hAnsi="Times New Roman" w:cs="Times New Roman"/>
                <w:sz w:val="24"/>
                <w:szCs w:val="24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1717A" w:rsidRPr="002041F1" w:rsidRDefault="00E1717A" w:rsidP="00516FB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заключений</w:t>
            </w:r>
          </w:p>
        </w:tc>
      </w:tr>
      <w:tr w:rsidR="00992008" w:rsidRPr="002041F1" w:rsidTr="00516FB6">
        <w:tc>
          <w:tcPr>
            <w:tcW w:w="567" w:type="dxa"/>
            <w:vAlign w:val="center"/>
          </w:tcPr>
          <w:p w:rsidR="00992008" w:rsidRPr="002041F1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992008" w:rsidRPr="00F03E07" w:rsidRDefault="00992008" w:rsidP="009920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Белоярского района в части, касающейся расходных обязательств Белоярского района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008" w:rsidRDefault="000B1947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92008" w:rsidRPr="002041F1" w:rsidTr="00516FB6">
        <w:tc>
          <w:tcPr>
            <w:tcW w:w="567" w:type="dxa"/>
            <w:vAlign w:val="center"/>
          </w:tcPr>
          <w:p w:rsidR="00992008" w:rsidRPr="002041F1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992008" w:rsidRPr="00F03E07" w:rsidRDefault="00992008" w:rsidP="0099200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городского и сельских поселений в границах Белоярского района в части, касающейся расходных обязательств городского и сельских поселений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008" w:rsidRDefault="000B1947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92008" w:rsidRPr="002041F1" w:rsidTr="00516FB6">
        <w:tc>
          <w:tcPr>
            <w:tcW w:w="567" w:type="dxa"/>
            <w:vAlign w:val="center"/>
          </w:tcPr>
          <w:p w:rsidR="00992008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992008" w:rsidRPr="00F03E07" w:rsidRDefault="00992008" w:rsidP="0099200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Белоярского района</w:t>
            </w:r>
            <w:r>
              <w:rPr>
                <w:rFonts w:ascii="Times New Roman" w:hAnsi="Times New Roman" w:cs="Times New Roman"/>
              </w:rPr>
              <w:t>, приводящих к изменению доходов бюджета Белоярского района,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</w:t>
            </w:r>
            <w:r>
              <w:rPr>
                <w:rFonts w:ascii="Times New Roman" w:hAnsi="Times New Roman" w:cs="Times New Roman"/>
              </w:rPr>
              <w:t>ществления бюджетного процесса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008" w:rsidRDefault="000B1947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008" w:rsidRPr="002041F1" w:rsidTr="00516FB6">
        <w:tc>
          <w:tcPr>
            <w:tcW w:w="567" w:type="dxa"/>
            <w:vAlign w:val="center"/>
          </w:tcPr>
          <w:p w:rsidR="00992008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992008" w:rsidRPr="00F03E07" w:rsidRDefault="00992008" w:rsidP="0099200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городского и сельских поселений в границах Белоярского района</w:t>
            </w:r>
            <w:r>
              <w:rPr>
                <w:rFonts w:ascii="Times New Roman" w:hAnsi="Times New Roman" w:cs="Times New Roman"/>
              </w:rPr>
              <w:t xml:space="preserve">, приводящих к </w:t>
            </w:r>
            <w:r>
              <w:rPr>
                <w:rFonts w:ascii="Times New Roman" w:hAnsi="Times New Roman" w:cs="Times New Roman"/>
              </w:rPr>
              <w:lastRenderedPageBreak/>
              <w:t>изменению доходов городского и сельских поселений,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008" w:rsidRDefault="000B1947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92008" w:rsidRPr="002041F1" w:rsidTr="00516FB6">
        <w:tc>
          <w:tcPr>
            <w:tcW w:w="567" w:type="dxa"/>
            <w:vAlign w:val="center"/>
          </w:tcPr>
          <w:p w:rsidR="00992008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371" w:type="dxa"/>
            <w:vAlign w:val="center"/>
          </w:tcPr>
          <w:p w:rsidR="00992008" w:rsidRPr="00F03E07" w:rsidRDefault="00992008" w:rsidP="0099200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программ Белоярского района и проектов по внесению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008" w:rsidRDefault="000B1947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92008" w:rsidRPr="002041F1" w:rsidTr="00516FB6">
        <w:tc>
          <w:tcPr>
            <w:tcW w:w="567" w:type="dxa"/>
            <w:vAlign w:val="center"/>
          </w:tcPr>
          <w:p w:rsidR="00992008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992008" w:rsidRPr="00F03E07" w:rsidRDefault="00992008" w:rsidP="0099200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программ городского и сельских поселений в границах Белоярского района и внесение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008" w:rsidRDefault="000B1947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717A" w:rsidRPr="002041F1" w:rsidTr="00516FB6">
        <w:tc>
          <w:tcPr>
            <w:tcW w:w="7938" w:type="dxa"/>
            <w:gridSpan w:val="2"/>
            <w:vAlign w:val="center"/>
          </w:tcPr>
          <w:p w:rsidR="00E1717A" w:rsidRPr="001B3957" w:rsidRDefault="00E1717A" w:rsidP="00BF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5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1717A" w:rsidRPr="000B1947" w:rsidRDefault="000B1947" w:rsidP="00BF06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94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:rsidR="00E1717A" w:rsidRDefault="00E1717A" w:rsidP="00E17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947" w:rsidRPr="00021D4B" w:rsidRDefault="00876305" w:rsidP="000B19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B1947" w:rsidRPr="000B1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947">
        <w:rPr>
          <w:rFonts w:ascii="Times New Roman" w:hAnsi="Times New Roman" w:cs="Times New Roman"/>
          <w:b/>
          <w:sz w:val="24"/>
          <w:szCs w:val="24"/>
        </w:rPr>
        <w:t>э</w:t>
      </w:r>
      <w:r w:rsidR="000B1947" w:rsidRPr="00021D4B">
        <w:rPr>
          <w:rFonts w:ascii="Times New Roman" w:hAnsi="Times New Roman" w:cs="Times New Roman"/>
          <w:b/>
          <w:sz w:val="24"/>
          <w:szCs w:val="24"/>
        </w:rPr>
        <w:t xml:space="preserve">кспертиза проекта решения Совета депутатов </w:t>
      </w:r>
      <w:r w:rsidR="000B1947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0B1947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proofErr w:type="spellStart"/>
      <w:r w:rsidR="000B1947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proofErr w:type="spellEnd"/>
      <w:r w:rsidR="000B1947"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 w:rsidR="000B1947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0B1947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proofErr w:type="spellStart"/>
      <w:r w:rsidR="000B1947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proofErr w:type="spellEnd"/>
      <w:r w:rsidR="000B1947" w:rsidRPr="00021D4B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0B1947" w:rsidRPr="00021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1947">
        <w:rPr>
          <w:rFonts w:ascii="Times New Roman" w:eastAsia="Times New Roman" w:hAnsi="Times New Roman" w:cs="Times New Roman"/>
          <w:b/>
          <w:sz w:val="24"/>
          <w:szCs w:val="24"/>
        </w:rPr>
        <w:t>12 декабря 2022 года № 51</w:t>
      </w:r>
      <w:r w:rsidR="000B1947" w:rsidRPr="00021D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0B1947"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947">
        <w:rPr>
          <w:rFonts w:ascii="Times New Roman" w:eastAsia="Times New Roman" w:hAnsi="Times New Roman" w:cs="Times New Roman"/>
          <w:sz w:val="24"/>
          <w:szCs w:val="24"/>
        </w:rPr>
        <w:t xml:space="preserve">(внесение изменений в решение о бюджете сельского поселения </w:t>
      </w:r>
      <w:proofErr w:type="spellStart"/>
      <w:r w:rsidR="000B1947">
        <w:rPr>
          <w:rFonts w:ascii="Times New Roman" w:eastAsia="Times New Roman" w:hAnsi="Times New Roman" w:cs="Times New Roman"/>
          <w:sz w:val="24"/>
          <w:szCs w:val="24"/>
        </w:rPr>
        <w:t>Верхнеказымский</w:t>
      </w:r>
      <w:proofErr w:type="spellEnd"/>
      <w:r w:rsidR="000B1947">
        <w:rPr>
          <w:rFonts w:ascii="Times New Roman" w:eastAsia="Times New Roman" w:hAnsi="Times New Roman" w:cs="Times New Roman"/>
          <w:sz w:val="24"/>
          <w:szCs w:val="24"/>
        </w:rPr>
        <w:t xml:space="preserve"> на 2023 год и плановый период 2024 и 2025 годов</w:t>
      </w:r>
      <w:r w:rsidR="000B1947"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0B1947" w:rsidRPr="00021D4B">
        <w:rPr>
          <w:rFonts w:ascii="Times New Roman" w:hAnsi="Times New Roman" w:cs="Times New Roman"/>
          <w:sz w:val="24"/>
          <w:szCs w:val="24"/>
        </w:rPr>
        <w:t>, (далее – проект решения о внесении изменений в бюджет поселения)</w:t>
      </w:r>
      <w:r w:rsidR="000B1947">
        <w:rPr>
          <w:rFonts w:ascii="Times New Roman" w:hAnsi="Times New Roman" w:cs="Times New Roman"/>
          <w:sz w:val="24"/>
          <w:szCs w:val="24"/>
        </w:rPr>
        <w:t>.</w:t>
      </w:r>
    </w:p>
    <w:p w:rsidR="000B1947" w:rsidRDefault="000B1947" w:rsidP="000B19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о внесении изменений в решение о бюджете поселения контрольно-счетной палатой Белоярского района подготовлено заключение от 20 февраля 2023 года № 1.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0B1947" w:rsidRDefault="000B1947" w:rsidP="000B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DA8">
        <w:rPr>
          <w:rFonts w:ascii="Times New Roman" w:eastAsia="Times New Roman" w:hAnsi="Times New Roman" w:cs="Times New Roman"/>
          <w:sz w:val="24"/>
          <w:szCs w:val="24"/>
        </w:rPr>
        <w:t xml:space="preserve">Анализ вносимых изменений по основным </w:t>
      </w:r>
      <w:r>
        <w:rPr>
          <w:rFonts w:ascii="Times New Roman" w:eastAsia="Times New Roman" w:hAnsi="Times New Roman" w:cs="Times New Roman"/>
          <w:sz w:val="24"/>
          <w:szCs w:val="24"/>
        </w:rPr>
        <w:t>показателям</w:t>
      </w:r>
      <w:r w:rsidRPr="00BA1DA8">
        <w:rPr>
          <w:rFonts w:ascii="Times New Roman" w:eastAsia="Times New Roman" w:hAnsi="Times New Roman" w:cs="Times New Roman"/>
          <w:sz w:val="24"/>
          <w:szCs w:val="24"/>
        </w:rPr>
        <w:t xml:space="preserve"> бюджета поселения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A1DA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A1DA8">
        <w:rPr>
          <w:rFonts w:ascii="Times New Roman" w:eastAsia="Times New Roman" w:hAnsi="Times New Roman" w:cs="Times New Roman"/>
          <w:sz w:val="24"/>
          <w:szCs w:val="24"/>
        </w:rPr>
        <w:t xml:space="preserve"> год представлен в таблице:</w:t>
      </w:r>
    </w:p>
    <w:p w:rsidR="000B1947" w:rsidRPr="00842F1D" w:rsidRDefault="000B1947" w:rsidP="000B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319"/>
        <w:gridCol w:w="2117"/>
        <w:gridCol w:w="1442"/>
        <w:gridCol w:w="1267"/>
      </w:tblGrid>
      <w:tr w:rsidR="000B1947" w:rsidRPr="00842F1D" w:rsidTr="008C3616">
        <w:tc>
          <w:tcPr>
            <w:tcW w:w="2426" w:type="dxa"/>
            <w:vAlign w:val="center"/>
          </w:tcPr>
          <w:p w:rsidR="000B1947" w:rsidRPr="00842F1D" w:rsidRDefault="000B1947" w:rsidP="008C3616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19" w:type="dxa"/>
            <w:vAlign w:val="center"/>
          </w:tcPr>
          <w:p w:rsidR="000B1947" w:rsidRDefault="000B1947" w:rsidP="008C3616">
            <w:pPr>
              <w:tabs>
                <w:tab w:val="left" w:pos="409"/>
              </w:tabs>
              <w:spacing w:after="0" w:line="0" w:lineRule="atLeast"/>
              <w:ind w:right="-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о бюджете (решение Совета депутатов от </w:t>
            </w:r>
          </w:p>
          <w:p w:rsidR="000B1947" w:rsidRPr="00842F1D" w:rsidRDefault="000B1947" w:rsidP="008C3616">
            <w:pPr>
              <w:tabs>
                <w:tab w:val="left" w:pos="409"/>
              </w:tabs>
              <w:spacing w:after="0" w:line="0" w:lineRule="atLeast"/>
              <w:ind w:right="-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12.12.2022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№</w:t>
            </w:r>
            <w:proofErr w:type="gramEnd"/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51)     </w:t>
            </w:r>
          </w:p>
        </w:tc>
        <w:tc>
          <w:tcPr>
            <w:tcW w:w="2117" w:type="dxa"/>
            <w:vAlign w:val="center"/>
          </w:tcPr>
          <w:p w:rsidR="000B1947" w:rsidRPr="00842F1D" w:rsidRDefault="000B1947" w:rsidP="008C3616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Проекту решения      </w:t>
            </w:r>
          </w:p>
        </w:tc>
        <w:tc>
          <w:tcPr>
            <w:tcW w:w="1442" w:type="dxa"/>
            <w:vAlign w:val="center"/>
          </w:tcPr>
          <w:p w:rsidR="000B1947" w:rsidRPr="00842F1D" w:rsidRDefault="000B1947" w:rsidP="008C3616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 в сумме </w:t>
            </w:r>
          </w:p>
          <w:p w:rsidR="000B1947" w:rsidRPr="00842F1D" w:rsidRDefault="000B1947" w:rsidP="008C3616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(гр. 3 - гр. 2)</w:t>
            </w:r>
          </w:p>
        </w:tc>
        <w:tc>
          <w:tcPr>
            <w:tcW w:w="1267" w:type="dxa"/>
            <w:vAlign w:val="center"/>
          </w:tcPr>
          <w:p w:rsidR="000B1947" w:rsidRPr="00842F1D" w:rsidRDefault="000B1947" w:rsidP="008C3616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 в % </w:t>
            </w:r>
          </w:p>
        </w:tc>
      </w:tr>
      <w:tr w:rsidR="000B1947" w:rsidRPr="00842F1D" w:rsidTr="008C3616">
        <w:tc>
          <w:tcPr>
            <w:tcW w:w="2426" w:type="dxa"/>
            <w:tcBorders>
              <w:bottom w:val="single" w:sz="4" w:space="0" w:color="auto"/>
            </w:tcBorders>
            <w:vAlign w:val="center"/>
          </w:tcPr>
          <w:p w:rsidR="000B1947" w:rsidRPr="00842F1D" w:rsidRDefault="000B1947" w:rsidP="008C3616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:rsidR="000B1947" w:rsidRPr="00842F1D" w:rsidRDefault="000B1947" w:rsidP="008C3616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B1947" w:rsidRPr="00842F1D" w:rsidRDefault="000B1947" w:rsidP="008C3616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0B1947" w:rsidRPr="00842F1D" w:rsidRDefault="000B1947" w:rsidP="008C3616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0B1947" w:rsidRPr="00842F1D" w:rsidRDefault="000B1947" w:rsidP="008C3616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1947" w:rsidRPr="00842F1D" w:rsidTr="008C3616">
        <w:tc>
          <w:tcPr>
            <w:tcW w:w="2426" w:type="dxa"/>
            <w:vAlign w:val="center"/>
          </w:tcPr>
          <w:p w:rsidR="000B1947" w:rsidRPr="00842F1D" w:rsidRDefault="000B1947" w:rsidP="008C3616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(рублей)</w:t>
            </w:r>
          </w:p>
        </w:tc>
        <w:tc>
          <w:tcPr>
            <w:tcW w:w="2319" w:type="dxa"/>
            <w:vAlign w:val="center"/>
          </w:tcPr>
          <w:p w:rsidR="000B1947" w:rsidRPr="00842F1D" w:rsidRDefault="000B1947" w:rsidP="008C3616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25 796 170,00</w:t>
            </w:r>
          </w:p>
        </w:tc>
        <w:tc>
          <w:tcPr>
            <w:tcW w:w="2117" w:type="dxa"/>
            <w:vAlign w:val="center"/>
          </w:tcPr>
          <w:p w:rsidR="000B1947" w:rsidRPr="00842F1D" w:rsidRDefault="000B1947" w:rsidP="008C3616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25 856 192,00</w:t>
            </w:r>
          </w:p>
        </w:tc>
        <w:tc>
          <w:tcPr>
            <w:tcW w:w="1442" w:type="dxa"/>
            <w:vAlign w:val="center"/>
          </w:tcPr>
          <w:p w:rsidR="000B1947" w:rsidRPr="00842F1D" w:rsidRDefault="000B1947" w:rsidP="008C3616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+60 022,00</w:t>
            </w:r>
          </w:p>
        </w:tc>
        <w:tc>
          <w:tcPr>
            <w:tcW w:w="1267" w:type="dxa"/>
          </w:tcPr>
          <w:p w:rsidR="000B1947" w:rsidRPr="00842F1D" w:rsidRDefault="000B1947" w:rsidP="008C3616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+0,2</w:t>
            </w:r>
          </w:p>
        </w:tc>
      </w:tr>
      <w:tr w:rsidR="000B1947" w:rsidRPr="00842F1D" w:rsidTr="008C3616">
        <w:tc>
          <w:tcPr>
            <w:tcW w:w="2426" w:type="dxa"/>
            <w:vAlign w:val="center"/>
          </w:tcPr>
          <w:p w:rsidR="000B1947" w:rsidRPr="00842F1D" w:rsidRDefault="000B1947" w:rsidP="008C3616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(рублей)</w:t>
            </w:r>
          </w:p>
        </w:tc>
        <w:tc>
          <w:tcPr>
            <w:tcW w:w="2319" w:type="dxa"/>
            <w:vAlign w:val="center"/>
          </w:tcPr>
          <w:p w:rsidR="000B1947" w:rsidRPr="00842F1D" w:rsidRDefault="000B1947" w:rsidP="008C3616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27 301 370,00</w:t>
            </w:r>
          </w:p>
        </w:tc>
        <w:tc>
          <w:tcPr>
            <w:tcW w:w="2117" w:type="dxa"/>
            <w:vAlign w:val="center"/>
          </w:tcPr>
          <w:p w:rsidR="000B1947" w:rsidRPr="00842F1D" w:rsidRDefault="000B1947" w:rsidP="008C3616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36 752 760,57</w:t>
            </w:r>
          </w:p>
        </w:tc>
        <w:tc>
          <w:tcPr>
            <w:tcW w:w="1442" w:type="dxa"/>
            <w:vAlign w:val="center"/>
          </w:tcPr>
          <w:p w:rsidR="000B1947" w:rsidRPr="00842F1D" w:rsidRDefault="000B1947" w:rsidP="008C36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+9 451 390,57</w:t>
            </w:r>
          </w:p>
        </w:tc>
        <w:tc>
          <w:tcPr>
            <w:tcW w:w="1267" w:type="dxa"/>
          </w:tcPr>
          <w:p w:rsidR="000B1947" w:rsidRPr="00842F1D" w:rsidRDefault="000B1947" w:rsidP="008C36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+34,6</w:t>
            </w:r>
          </w:p>
        </w:tc>
      </w:tr>
      <w:tr w:rsidR="000B1947" w:rsidRPr="00842F1D" w:rsidTr="008C3616">
        <w:tc>
          <w:tcPr>
            <w:tcW w:w="2426" w:type="dxa"/>
            <w:vAlign w:val="center"/>
          </w:tcPr>
          <w:p w:rsidR="000B1947" w:rsidRPr="00842F1D" w:rsidRDefault="000B1947" w:rsidP="008C361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Дефицит (-), профицит (+)</w:t>
            </w:r>
          </w:p>
        </w:tc>
        <w:tc>
          <w:tcPr>
            <w:tcW w:w="2319" w:type="dxa"/>
            <w:vAlign w:val="center"/>
          </w:tcPr>
          <w:p w:rsidR="000B1947" w:rsidRPr="00842F1D" w:rsidRDefault="000B1947" w:rsidP="008C3616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-1 505 200,00</w:t>
            </w:r>
          </w:p>
        </w:tc>
        <w:tc>
          <w:tcPr>
            <w:tcW w:w="2117" w:type="dxa"/>
            <w:vAlign w:val="center"/>
          </w:tcPr>
          <w:p w:rsidR="000B1947" w:rsidRPr="00842F1D" w:rsidRDefault="000B1947" w:rsidP="008C3616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-10 896 568,57</w:t>
            </w:r>
          </w:p>
        </w:tc>
        <w:tc>
          <w:tcPr>
            <w:tcW w:w="1442" w:type="dxa"/>
            <w:vAlign w:val="center"/>
          </w:tcPr>
          <w:p w:rsidR="000B1947" w:rsidRPr="00842F1D" w:rsidRDefault="000B1947" w:rsidP="008C3616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-9 391 368,57</w:t>
            </w:r>
          </w:p>
        </w:tc>
        <w:tc>
          <w:tcPr>
            <w:tcW w:w="1267" w:type="dxa"/>
          </w:tcPr>
          <w:p w:rsidR="000B1947" w:rsidRPr="00842F1D" w:rsidRDefault="000B1947" w:rsidP="008C3616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7,2 раза</w:t>
            </w:r>
          </w:p>
        </w:tc>
      </w:tr>
    </w:tbl>
    <w:p w:rsidR="000B1947" w:rsidRPr="00842F1D" w:rsidRDefault="000B1947" w:rsidP="000B1947">
      <w:pPr>
        <w:tabs>
          <w:tab w:val="left" w:pos="851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1947" w:rsidRPr="00842F1D" w:rsidRDefault="000B1947" w:rsidP="00E92E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42F1D">
        <w:rPr>
          <w:rFonts w:ascii="Times New Roman" w:eastAsia="Times New Roman" w:hAnsi="Times New Roman" w:cs="Times New Roman"/>
          <w:i/>
          <w:sz w:val="24"/>
          <w:szCs w:val="24"/>
        </w:rPr>
        <w:t>Доходы бюджета поселения на 2023 год уточн</w:t>
      </w:r>
      <w:r w:rsidRPr="00F10AD4">
        <w:rPr>
          <w:rFonts w:ascii="Times New Roman" w:eastAsia="Times New Roman" w:hAnsi="Times New Roman" w:cs="Times New Roman"/>
          <w:i/>
          <w:sz w:val="24"/>
          <w:szCs w:val="24"/>
        </w:rPr>
        <w:t>ены</w:t>
      </w:r>
      <w:r w:rsidRPr="00842F1D">
        <w:rPr>
          <w:rFonts w:ascii="Times New Roman" w:eastAsia="Times New Roman" w:hAnsi="Times New Roman" w:cs="Times New Roman"/>
          <w:i/>
          <w:sz w:val="24"/>
          <w:szCs w:val="24"/>
        </w:rPr>
        <w:t xml:space="preserve"> на</w:t>
      </w:r>
      <w:r w:rsidRPr="00F10A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2F1D">
        <w:rPr>
          <w:rFonts w:ascii="Times New Roman" w:eastAsia="Times New Roman" w:hAnsi="Times New Roman" w:cs="Times New Roman"/>
          <w:i/>
          <w:sz w:val="24"/>
          <w:szCs w:val="24"/>
        </w:rPr>
        <w:t>60 022,00 рублей за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счет увеличения налоговых и неналоговых доходов по коду дохода   0001 17 15030 10 0000 150 «Инициативные платежи, зачисляемые в бюджеты сельских поселений» в связи с планируемым поступлением инициативных платежей от граждан на реализацию инициативного проекта «</w:t>
      </w:r>
      <w:r w:rsidRPr="00842F1D">
        <w:rPr>
          <w:rFonts w:ascii="Times New Roman" w:eastAsia="SimSun" w:hAnsi="Times New Roman" w:cs="Times New Roman"/>
          <w:sz w:val="24"/>
          <w:szCs w:val="24"/>
        </w:rPr>
        <w:t xml:space="preserve">Реализация III этапа спортивно-парковой зоны в микрорайоне 2 п. </w:t>
      </w:r>
      <w:proofErr w:type="spellStart"/>
      <w:r w:rsidRPr="00842F1D">
        <w:rPr>
          <w:rFonts w:ascii="Times New Roman" w:eastAsia="SimSun" w:hAnsi="Times New Roman" w:cs="Times New Roman"/>
          <w:sz w:val="24"/>
          <w:szCs w:val="24"/>
        </w:rPr>
        <w:t>Верхнеказымский</w:t>
      </w:r>
      <w:proofErr w:type="spellEnd"/>
      <w:r w:rsidRPr="00842F1D">
        <w:rPr>
          <w:rFonts w:ascii="Times New Roman" w:eastAsia="SimSun" w:hAnsi="Times New Roman" w:cs="Times New Roman"/>
          <w:sz w:val="24"/>
          <w:szCs w:val="24"/>
        </w:rPr>
        <w:t>».</w:t>
      </w:r>
    </w:p>
    <w:p w:rsidR="000B1947" w:rsidRDefault="000B1947" w:rsidP="00E92EDB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F1D">
        <w:rPr>
          <w:rFonts w:ascii="Times New Roman" w:eastAsia="Times New Roman" w:hAnsi="Times New Roman" w:cs="Times New Roman"/>
          <w:i/>
          <w:sz w:val="24"/>
          <w:szCs w:val="24"/>
        </w:rPr>
        <w:t>Расходы бюджета поселения на 2023 год уточн</w:t>
      </w:r>
      <w:r w:rsidRPr="00F10AD4">
        <w:rPr>
          <w:rFonts w:ascii="Times New Roman" w:eastAsia="Times New Roman" w:hAnsi="Times New Roman" w:cs="Times New Roman"/>
          <w:i/>
          <w:sz w:val="24"/>
          <w:szCs w:val="24"/>
        </w:rPr>
        <w:t>ены</w:t>
      </w:r>
      <w:r w:rsidRPr="00842F1D">
        <w:rPr>
          <w:rFonts w:ascii="Times New Roman" w:eastAsia="Times New Roman" w:hAnsi="Times New Roman" w:cs="Times New Roman"/>
          <w:i/>
          <w:sz w:val="24"/>
          <w:szCs w:val="24"/>
        </w:rPr>
        <w:t xml:space="preserve"> на (+)9 451 390,57 рублей,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из них за счет остатка средств на счетах по учету средств бюджета поселения на 1 января 2023 года в сумме (+)9 391 368,57 рублей и планируемого поступления инициативных платежей от граждан на реализацию инициативного проекта в сумме (+)60 022,00 рублей.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>Уточняемые средства направ</w:t>
      </w:r>
      <w:r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мероприятий муниципальной программы сельского поселения </w:t>
      </w:r>
      <w:proofErr w:type="spellStart"/>
      <w:r w:rsidRPr="00842F1D">
        <w:rPr>
          <w:rFonts w:ascii="Times New Roman" w:eastAsia="Times New Roman" w:hAnsi="Times New Roman" w:cs="Times New Roman"/>
          <w:sz w:val="24"/>
          <w:szCs w:val="24"/>
        </w:rPr>
        <w:t>Верхнеказымский</w:t>
      </w:r>
      <w:proofErr w:type="spellEnd"/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«Реализация полномочий органов местного самоуправления сельского поселения </w:t>
      </w:r>
      <w:proofErr w:type="spellStart"/>
      <w:r w:rsidRPr="00842F1D">
        <w:rPr>
          <w:rFonts w:ascii="Times New Roman" w:eastAsia="Times New Roman" w:hAnsi="Times New Roman" w:cs="Times New Roman"/>
          <w:sz w:val="24"/>
          <w:szCs w:val="24"/>
        </w:rPr>
        <w:t>Верхнеказымский</w:t>
      </w:r>
      <w:proofErr w:type="spellEnd"/>
      <w:r w:rsidRPr="00842F1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1947" w:rsidRPr="00842F1D" w:rsidRDefault="000B1947" w:rsidP="00E92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F1D">
        <w:rPr>
          <w:rFonts w:ascii="Times New Roman" w:eastAsia="Times New Roman" w:hAnsi="Times New Roman" w:cs="Times New Roman"/>
          <w:i/>
          <w:sz w:val="24"/>
          <w:szCs w:val="24"/>
        </w:rPr>
        <w:t>Прогнозируемый дефицит бюджета поселения на 2023 год увеличи</w:t>
      </w:r>
      <w:r w:rsidRPr="00F10AD4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842F1D">
        <w:rPr>
          <w:rFonts w:ascii="Times New Roman" w:eastAsia="Times New Roman" w:hAnsi="Times New Roman" w:cs="Times New Roman"/>
          <w:i/>
          <w:sz w:val="24"/>
          <w:szCs w:val="24"/>
        </w:rPr>
        <w:t>ся и состави</w:t>
      </w:r>
      <w:r w:rsidRPr="00F10AD4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842F1D">
        <w:rPr>
          <w:rFonts w:ascii="Times New Roman" w:eastAsia="Times New Roman" w:hAnsi="Times New Roman" w:cs="Times New Roman"/>
          <w:i/>
          <w:sz w:val="24"/>
          <w:szCs w:val="24"/>
        </w:rPr>
        <w:t xml:space="preserve"> (-)10 896 568,57 рублей. 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Источником внутреннего финансирования дефицита бюджета является изменение остатков средств на счетах по учету средств бюджета поселения, что соответствует требованиям статьи 92.1 БК РФ. </w:t>
      </w:r>
    </w:p>
    <w:p w:rsidR="000B1947" w:rsidRPr="00842F1D" w:rsidRDefault="000B1947" w:rsidP="00E92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F1D">
        <w:rPr>
          <w:rFonts w:ascii="Times New Roman" w:eastAsia="Times New Roman" w:hAnsi="Times New Roman" w:cs="Times New Roman"/>
          <w:sz w:val="24"/>
          <w:szCs w:val="24"/>
        </w:rPr>
        <w:t>Бюджет поселения планов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2024 и 2025 годов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бюджет поселения 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>не уточня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ся. </w:t>
      </w:r>
    </w:p>
    <w:p w:rsidR="000B1947" w:rsidRDefault="000B1947" w:rsidP="00E92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проведенного экспертно-аналитическо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го мероприятия, п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Проект решения о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внесении изменений в бюджет поселения рассмотрен 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Советом депутатов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Верхнеказымский</w:t>
      </w:r>
      <w:proofErr w:type="spellEnd"/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представленной редакции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(принято решение Совета депутатов сельского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Верхнеказымский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03.03.2023 № 4)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92EDB" w:rsidRDefault="00E92EDB" w:rsidP="00E92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82659" w:rsidRDefault="00E92EDB" w:rsidP="00E92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E92E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внешняя проверка бюджетной отчетности главных распорядителей бюджетных средств Белоярского района и поселений, главных администраторов доходов бюджета Белоярского района и поселений, главных администраторов дефицита бюджета Белоярского района и поселений за 2022 год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</w:t>
      </w:r>
      <w:r w:rsidR="005B7B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бюджетная отчетность за 2022 год;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главные распорядители бюджетных средств района и поселений).  </w:t>
      </w:r>
    </w:p>
    <w:p w:rsidR="00782659" w:rsidRPr="00782659" w:rsidRDefault="00782659" w:rsidP="007826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2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требованиями статьи 264.4 БК РФ, статьи 8 Положения о бюджетном процессе в районе контрольно-счетной палатой Белоярского района проведена внешняя проверка бюджетной отчетности 7 главных распорядителей бюджетных средств бюджета района. На основании соглашений </w:t>
      </w:r>
      <w:r w:rsidRPr="00782659">
        <w:rPr>
          <w:rFonts w:ascii="Times New Roman" w:hAnsi="Times New Roman" w:cs="Times New Roman"/>
          <w:sz w:val="24"/>
          <w:szCs w:val="24"/>
        </w:rPr>
        <w:t xml:space="preserve">о передаче контрольно-счетной палате Белоярского района полномочий по осуществлению внешнего муниципального финансового контроля в поселениях, Положений об отдельных вопросах организации и осуществления бюджетного процесса в поселениях, контрольно-счетной палатой Белоярского района </w:t>
      </w:r>
      <w:r>
        <w:rPr>
          <w:rFonts w:ascii="Times New Roman" w:hAnsi="Times New Roman" w:cs="Times New Roman"/>
          <w:sz w:val="24"/>
          <w:szCs w:val="24"/>
        </w:rPr>
        <w:t>проведена внешняя проверка бюджетной отчетности               7 главных распорядителей средств бюджета поселений. По результатам проверок подготовлены и направлены 14 заключений.</w:t>
      </w:r>
    </w:p>
    <w:p w:rsidR="005B7BCA" w:rsidRDefault="000B1947" w:rsidP="0078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76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BCA" w:rsidRPr="00602A1E">
        <w:rPr>
          <w:rFonts w:ascii="Times New Roman" w:eastAsia="Times New Roman" w:hAnsi="Times New Roman" w:cs="Times New Roman"/>
          <w:sz w:val="24"/>
          <w:szCs w:val="24"/>
          <w:lang w:eastAsia="en-US"/>
        </w:rPr>
        <w:t>Бюджетная отчетность за 2022 год главным</w:t>
      </w:r>
      <w:r w:rsidR="005B7BC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5B7BCA" w:rsidRPr="00602A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B7BCA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распорядителями</w:t>
      </w:r>
      <w:r w:rsidR="005B7BCA" w:rsidRPr="00602A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бюджета </w:t>
      </w:r>
      <w:r w:rsidR="005B7B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района и </w:t>
      </w:r>
      <w:r w:rsidR="005B7BCA" w:rsidRPr="00602A1E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</w:t>
      </w:r>
      <w:r w:rsidR="005B7BCA">
        <w:rPr>
          <w:rFonts w:ascii="Times New Roman" w:eastAsia="Times New Roman" w:hAnsi="Times New Roman" w:cs="Times New Roman"/>
          <w:sz w:val="24"/>
          <w:szCs w:val="24"/>
          <w:lang w:eastAsia="en-US"/>
        </w:rPr>
        <w:t>й</w:t>
      </w:r>
      <w:r w:rsidR="005B7BCA" w:rsidRPr="00602A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предоставлена в контрольно-счетную палату Белоярского района в установленные сроки и по своему составу соответствует требованиям пункт</w:t>
      </w:r>
      <w:r w:rsidR="005B7BCA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5B7BCA" w:rsidRPr="00602A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11.1 Инструкция 191н.</w:t>
      </w:r>
    </w:p>
    <w:p w:rsidR="00782659" w:rsidRPr="00782659" w:rsidRDefault="00782659" w:rsidP="0078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659">
        <w:rPr>
          <w:rFonts w:ascii="Times New Roman" w:eastAsia="Times New Roman" w:hAnsi="Times New Roman" w:cs="Times New Roman"/>
          <w:sz w:val="24"/>
          <w:szCs w:val="24"/>
        </w:rPr>
        <w:t>В ходе проверки бюджетной отч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82659">
        <w:rPr>
          <w:rFonts w:ascii="Times New Roman" w:eastAsia="Times New Roman" w:hAnsi="Times New Roman" w:cs="Times New Roman"/>
          <w:sz w:val="24"/>
          <w:szCs w:val="24"/>
        </w:rPr>
        <w:t>тности за 2022 год рассмотрены показатели отдельных форм отч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82659">
        <w:rPr>
          <w:rFonts w:ascii="Times New Roman" w:eastAsia="Times New Roman" w:hAnsi="Times New Roman" w:cs="Times New Roman"/>
          <w:sz w:val="24"/>
          <w:szCs w:val="24"/>
        </w:rPr>
        <w:t xml:space="preserve">тности в их взаимосвязи и проведена проверка контрольных соотношений форм, входящих в состав бюджетной отчетности, нарушений не выявлено. </w:t>
      </w:r>
    </w:p>
    <w:p w:rsidR="00782659" w:rsidRPr="00782659" w:rsidRDefault="00782659" w:rsidP="007826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Достоверность сведений, отраже</w:t>
      </w:r>
      <w:r w:rsidRPr="00782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в бюджетной отчётности главных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распорядителей</w:t>
      </w:r>
      <w:r w:rsidRPr="00782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бюджетных средств, оценена пут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82659">
        <w:rPr>
          <w:rFonts w:ascii="Times New Roman" w:eastAsia="Times New Roman" w:hAnsi="Times New Roman" w:cs="Times New Roman"/>
          <w:color w:val="000000"/>
          <w:sz w:val="24"/>
          <w:szCs w:val="24"/>
        </w:rPr>
        <w:t>м выборочной сверки показателей с данными главной книги, с показателями бюджетной росписи по состоянию на 31 декабря 2022 года. Фактов осуществления расходов с превышением бюджетных ассигнований не установлено.</w:t>
      </w:r>
    </w:p>
    <w:p w:rsidR="00E66007" w:rsidRDefault="00782659" w:rsidP="0078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Выявленные отдельные замечания </w:t>
      </w:r>
      <w:r w:rsidR="00E66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недостатки </w:t>
      </w:r>
      <w:r w:rsidRPr="0078265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82659">
        <w:rPr>
          <w:rFonts w:ascii="Times New Roman" w:eastAsia="Times New Roman" w:hAnsi="Times New Roman" w:cs="Times New Roman"/>
          <w:sz w:val="24"/>
          <w:szCs w:val="24"/>
        </w:rPr>
        <w:t xml:space="preserve"> полноте заполнения информации</w:t>
      </w:r>
      <w:r w:rsidR="00E66007">
        <w:rPr>
          <w:rFonts w:ascii="Times New Roman" w:eastAsia="Times New Roman" w:hAnsi="Times New Roman" w:cs="Times New Roman"/>
          <w:sz w:val="24"/>
          <w:szCs w:val="24"/>
        </w:rPr>
        <w:t xml:space="preserve"> при формировании бюджетной отчетности </w:t>
      </w:r>
      <w:r w:rsidRPr="00782659">
        <w:rPr>
          <w:rFonts w:ascii="Times New Roman" w:eastAsia="Times New Roman" w:hAnsi="Times New Roman" w:cs="Times New Roman"/>
          <w:sz w:val="24"/>
          <w:szCs w:val="24"/>
        </w:rPr>
        <w:t xml:space="preserve">за 2022 год главных </w:t>
      </w:r>
      <w:r w:rsidR="00E66007">
        <w:rPr>
          <w:rFonts w:ascii="Times New Roman" w:eastAsia="Times New Roman" w:hAnsi="Times New Roman" w:cs="Times New Roman"/>
          <w:sz w:val="24"/>
          <w:szCs w:val="24"/>
        </w:rPr>
        <w:t>распорядителей</w:t>
      </w:r>
      <w:r w:rsidRPr="00782659">
        <w:rPr>
          <w:rFonts w:ascii="Times New Roman" w:eastAsia="Times New Roman" w:hAnsi="Times New Roman" w:cs="Times New Roman"/>
          <w:sz w:val="24"/>
          <w:szCs w:val="24"/>
        </w:rPr>
        <w:t xml:space="preserve"> бюджетных средств</w:t>
      </w:r>
      <w:r w:rsidR="00E66007">
        <w:rPr>
          <w:rFonts w:ascii="Times New Roman" w:eastAsia="Times New Roman" w:hAnsi="Times New Roman" w:cs="Times New Roman"/>
          <w:sz w:val="24"/>
          <w:szCs w:val="24"/>
        </w:rPr>
        <w:t xml:space="preserve"> района и поселений</w:t>
      </w:r>
      <w:r w:rsidRPr="00782659">
        <w:rPr>
          <w:rFonts w:ascii="Times New Roman" w:eastAsia="Times New Roman" w:hAnsi="Times New Roman" w:cs="Times New Roman"/>
          <w:sz w:val="24"/>
          <w:szCs w:val="24"/>
        </w:rPr>
        <w:t xml:space="preserve"> (Комитет по делам молодежи, физической культуре и спорту </w:t>
      </w:r>
      <w:r w:rsidR="00E66007" w:rsidRPr="00782659">
        <w:rPr>
          <w:rFonts w:ascii="Times New Roman" w:eastAsia="Times New Roman" w:hAnsi="Times New Roman" w:cs="Times New Roman"/>
          <w:sz w:val="24"/>
          <w:szCs w:val="24"/>
        </w:rPr>
        <w:t>администрации Белоярского</w:t>
      </w:r>
      <w:r w:rsidRPr="00782659">
        <w:rPr>
          <w:rFonts w:ascii="Times New Roman" w:eastAsia="Times New Roman" w:hAnsi="Times New Roman" w:cs="Times New Roman"/>
          <w:sz w:val="24"/>
          <w:szCs w:val="24"/>
        </w:rPr>
        <w:t xml:space="preserve"> района, Комитет по образованию администрации Белоярского района, комитет по культуре администрации Белоярского района</w:t>
      </w:r>
      <w:r w:rsidR="00E66007">
        <w:rPr>
          <w:rFonts w:ascii="Times New Roman" w:eastAsia="Times New Roman" w:hAnsi="Times New Roman" w:cs="Times New Roman"/>
          <w:sz w:val="24"/>
          <w:szCs w:val="24"/>
        </w:rPr>
        <w:t>, все сельские поселения</w:t>
      </w:r>
      <w:r w:rsidRPr="00782659">
        <w:rPr>
          <w:rFonts w:ascii="Times New Roman" w:eastAsia="Times New Roman" w:hAnsi="Times New Roman" w:cs="Times New Roman"/>
          <w:sz w:val="24"/>
          <w:szCs w:val="24"/>
        </w:rPr>
        <w:t>) отражены контрольно-счетной палатой Белоярского района в заключениях по внешней проверке</w:t>
      </w:r>
      <w:r w:rsidR="00E660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1E9" w:rsidRDefault="00D231E9" w:rsidP="000B194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34B" w:rsidRDefault="00D3334B" w:rsidP="001740EF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720D2" w:rsidRPr="009F783C" w:rsidRDefault="00B720D2" w:rsidP="00B720D2">
      <w:pPr>
        <w:pStyle w:val="ConsPlusNormal"/>
        <w:tabs>
          <w:tab w:val="left" w:pos="720"/>
          <w:tab w:val="left" w:pos="1134"/>
        </w:tabs>
        <w:spacing w:line="0" w:lineRule="atLeast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84B" w:rsidRDefault="0087484B" w:rsidP="0087484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0D2" w:rsidRDefault="00B720D2" w:rsidP="0087484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B3" w:rsidRDefault="008573B3" w:rsidP="0087484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B3" w:rsidRDefault="008573B3" w:rsidP="0087484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73B3" w:rsidSect="005703B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6AF" w:rsidRDefault="008436AF" w:rsidP="005703BA">
      <w:pPr>
        <w:pStyle w:val="a3"/>
        <w:spacing w:after="0" w:line="240" w:lineRule="auto"/>
      </w:pPr>
      <w:r>
        <w:separator/>
      </w:r>
    </w:p>
  </w:endnote>
  <w:endnote w:type="continuationSeparator" w:id="0">
    <w:p w:rsidR="008436AF" w:rsidRDefault="008436AF" w:rsidP="005703BA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6AF" w:rsidRDefault="008436AF" w:rsidP="005703BA">
      <w:pPr>
        <w:pStyle w:val="a3"/>
        <w:spacing w:after="0" w:line="240" w:lineRule="auto"/>
      </w:pPr>
      <w:r>
        <w:separator/>
      </w:r>
    </w:p>
  </w:footnote>
  <w:footnote w:type="continuationSeparator" w:id="0">
    <w:p w:rsidR="008436AF" w:rsidRDefault="008436AF" w:rsidP="005703BA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4644"/>
      <w:docPartObj>
        <w:docPartGallery w:val="Page Numbers (Top of Page)"/>
        <w:docPartUnique/>
      </w:docPartObj>
    </w:sdtPr>
    <w:sdtEndPr/>
    <w:sdtContent>
      <w:p w:rsidR="005703BA" w:rsidRDefault="00E10B4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C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03BA" w:rsidRDefault="00570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A319A"/>
    <w:multiLevelType w:val="hybridMultilevel"/>
    <w:tmpl w:val="310874C0"/>
    <w:lvl w:ilvl="0" w:tplc="A322C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C0EF5"/>
    <w:multiLevelType w:val="hybridMultilevel"/>
    <w:tmpl w:val="FA1A6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57F18"/>
    <w:multiLevelType w:val="hybridMultilevel"/>
    <w:tmpl w:val="3F946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6A6D236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835ACD"/>
    <w:multiLevelType w:val="hybridMultilevel"/>
    <w:tmpl w:val="862A7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BA1A15"/>
    <w:multiLevelType w:val="hybridMultilevel"/>
    <w:tmpl w:val="EE6EB172"/>
    <w:lvl w:ilvl="0" w:tplc="76702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C415E3"/>
    <w:multiLevelType w:val="hybridMultilevel"/>
    <w:tmpl w:val="26D06462"/>
    <w:lvl w:ilvl="0" w:tplc="A050A2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FF76A3"/>
    <w:multiLevelType w:val="hybridMultilevel"/>
    <w:tmpl w:val="14FC4B3A"/>
    <w:lvl w:ilvl="0" w:tplc="4BD477F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17095"/>
    <w:multiLevelType w:val="hybridMultilevel"/>
    <w:tmpl w:val="DF8484D8"/>
    <w:lvl w:ilvl="0" w:tplc="B87E571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B4912"/>
    <w:multiLevelType w:val="hybridMultilevel"/>
    <w:tmpl w:val="270EAD2E"/>
    <w:lvl w:ilvl="0" w:tplc="6172C7D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2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143C5"/>
    <w:rsid w:val="00046B63"/>
    <w:rsid w:val="00051678"/>
    <w:rsid w:val="000567D9"/>
    <w:rsid w:val="00067A8D"/>
    <w:rsid w:val="00083EF0"/>
    <w:rsid w:val="000B1947"/>
    <w:rsid w:val="000B7800"/>
    <w:rsid w:val="000D13C3"/>
    <w:rsid w:val="000D5D00"/>
    <w:rsid w:val="000F32C5"/>
    <w:rsid w:val="00106258"/>
    <w:rsid w:val="00106561"/>
    <w:rsid w:val="0011468F"/>
    <w:rsid w:val="00116784"/>
    <w:rsid w:val="00135907"/>
    <w:rsid w:val="0015564F"/>
    <w:rsid w:val="00155B89"/>
    <w:rsid w:val="00155C83"/>
    <w:rsid w:val="00157162"/>
    <w:rsid w:val="00164909"/>
    <w:rsid w:val="00165AC8"/>
    <w:rsid w:val="0016643E"/>
    <w:rsid w:val="001740EF"/>
    <w:rsid w:val="00177660"/>
    <w:rsid w:val="00185E23"/>
    <w:rsid w:val="00190F25"/>
    <w:rsid w:val="001939C3"/>
    <w:rsid w:val="00197143"/>
    <w:rsid w:val="001A0DAF"/>
    <w:rsid w:val="001A704C"/>
    <w:rsid w:val="001A7A89"/>
    <w:rsid w:val="001B47CC"/>
    <w:rsid w:val="001B5B93"/>
    <w:rsid w:val="001B75B2"/>
    <w:rsid w:val="001C1CF6"/>
    <w:rsid w:val="001D3DF5"/>
    <w:rsid w:val="001E6AF2"/>
    <w:rsid w:val="00200CA3"/>
    <w:rsid w:val="002041F1"/>
    <w:rsid w:val="002145A9"/>
    <w:rsid w:val="00260BB3"/>
    <w:rsid w:val="002633AA"/>
    <w:rsid w:val="00264C33"/>
    <w:rsid w:val="00267FE2"/>
    <w:rsid w:val="00275EB1"/>
    <w:rsid w:val="00281F1A"/>
    <w:rsid w:val="00284173"/>
    <w:rsid w:val="002A0224"/>
    <w:rsid w:val="002A1C57"/>
    <w:rsid w:val="002B3802"/>
    <w:rsid w:val="002C2F9D"/>
    <w:rsid w:val="002F23BD"/>
    <w:rsid w:val="00315D3B"/>
    <w:rsid w:val="00334938"/>
    <w:rsid w:val="00343632"/>
    <w:rsid w:val="00356DE5"/>
    <w:rsid w:val="003763EB"/>
    <w:rsid w:val="003916C9"/>
    <w:rsid w:val="003975B9"/>
    <w:rsid w:val="003B6C17"/>
    <w:rsid w:val="003B795A"/>
    <w:rsid w:val="003C5344"/>
    <w:rsid w:val="003D246C"/>
    <w:rsid w:val="003F314F"/>
    <w:rsid w:val="00403A40"/>
    <w:rsid w:val="00412D8B"/>
    <w:rsid w:val="00450A59"/>
    <w:rsid w:val="00452E76"/>
    <w:rsid w:val="0045761C"/>
    <w:rsid w:val="00472B4D"/>
    <w:rsid w:val="00480A1E"/>
    <w:rsid w:val="004A198D"/>
    <w:rsid w:val="004C2C70"/>
    <w:rsid w:val="004C2D3B"/>
    <w:rsid w:val="004E50B9"/>
    <w:rsid w:val="004E780F"/>
    <w:rsid w:val="004F390D"/>
    <w:rsid w:val="004F4C1D"/>
    <w:rsid w:val="00516FB6"/>
    <w:rsid w:val="005475D2"/>
    <w:rsid w:val="00562127"/>
    <w:rsid w:val="0056482B"/>
    <w:rsid w:val="005703BA"/>
    <w:rsid w:val="005840BF"/>
    <w:rsid w:val="00584DD3"/>
    <w:rsid w:val="005A742F"/>
    <w:rsid w:val="005B7BCA"/>
    <w:rsid w:val="00601661"/>
    <w:rsid w:val="00601EAA"/>
    <w:rsid w:val="00607DB8"/>
    <w:rsid w:val="006147B9"/>
    <w:rsid w:val="00623705"/>
    <w:rsid w:val="00626D88"/>
    <w:rsid w:val="00630A60"/>
    <w:rsid w:val="00642E8D"/>
    <w:rsid w:val="00650ACD"/>
    <w:rsid w:val="00670079"/>
    <w:rsid w:val="00670570"/>
    <w:rsid w:val="006705B9"/>
    <w:rsid w:val="00670C89"/>
    <w:rsid w:val="00670CDB"/>
    <w:rsid w:val="006725EA"/>
    <w:rsid w:val="0068006B"/>
    <w:rsid w:val="0068486E"/>
    <w:rsid w:val="006C3909"/>
    <w:rsid w:val="006C5CEB"/>
    <w:rsid w:val="006C7D55"/>
    <w:rsid w:val="006D11D0"/>
    <w:rsid w:val="006D1C00"/>
    <w:rsid w:val="006E7603"/>
    <w:rsid w:val="006F45A6"/>
    <w:rsid w:val="00710AA8"/>
    <w:rsid w:val="0072436F"/>
    <w:rsid w:val="0073259F"/>
    <w:rsid w:val="007616F5"/>
    <w:rsid w:val="0078217B"/>
    <w:rsid w:val="00782659"/>
    <w:rsid w:val="007843B1"/>
    <w:rsid w:val="00796765"/>
    <w:rsid w:val="007A0013"/>
    <w:rsid w:val="007B0C61"/>
    <w:rsid w:val="007C163E"/>
    <w:rsid w:val="007C2BC1"/>
    <w:rsid w:val="007F190F"/>
    <w:rsid w:val="008017B4"/>
    <w:rsid w:val="008039A7"/>
    <w:rsid w:val="00804824"/>
    <w:rsid w:val="00810169"/>
    <w:rsid w:val="008122A3"/>
    <w:rsid w:val="00813D2D"/>
    <w:rsid w:val="00816C11"/>
    <w:rsid w:val="00826BD1"/>
    <w:rsid w:val="008368FB"/>
    <w:rsid w:val="008419FD"/>
    <w:rsid w:val="008424AE"/>
    <w:rsid w:val="008436AF"/>
    <w:rsid w:val="008544F9"/>
    <w:rsid w:val="008573B3"/>
    <w:rsid w:val="00861DFE"/>
    <w:rsid w:val="0086428B"/>
    <w:rsid w:val="00871EF1"/>
    <w:rsid w:val="0087484B"/>
    <w:rsid w:val="00876305"/>
    <w:rsid w:val="00881058"/>
    <w:rsid w:val="00893CF1"/>
    <w:rsid w:val="008A23A4"/>
    <w:rsid w:val="008A2A27"/>
    <w:rsid w:val="008A5F87"/>
    <w:rsid w:val="008C5088"/>
    <w:rsid w:val="008D1670"/>
    <w:rsid w:val="008E0F55"/>
    <w:rsid w:val="008F5C9B"/>
    <w:rsid w:val="008F7E9D"/>
    <w:rsid w:val="009204A3"/>
    <w:rsid w:val="009238B2"/>
    <w:rsid w:val="009272C2"/>
    <w:rsid w:val="00965F68"/>
    <w:rsid w:val="00992008"/>
    <w:rsid w:val="009A19F1"/>
    <w:rsid w:val="009A254E"/>
    <w:rsid w:val="009A3B56"/>
    <w:rsid w:val="009A6350"/>
    <w:rsid w:val="009A7557"/>
    <w:rsid w:val="009C3750"/>
    <w:rsid w:val="009C5D15"/>
    <w:rsid w:val="009D2A81"/>
    <w:rsid w:val="009D4E05"/>
    <w:rsid w:val="009E2676"/>
    <w:rsid w:val="009F6DCB"/>
    <w:rsid w:val="009F783C"/>
    <w:rsid w:val="00A030B2"/>
    <w:rsid w:val="00A241D7"/>
    <w:rsid w:val="00A475F2"/>
    <w:rsid w:val="00A54F12"/>
    <w:rsid w:val="00A75D32"/>
    <w:rsid w:val="00A81B59"/>
    <w:rsid w:val="00A92837"/>
    <w:rsid w:val="00AA3ED9"/>
    <w:rsid w:val="00AA5351"/>
    <w:rsid w:val="00AC0C7B"/>
    <w:rsid w:val="00AC143E"/>
    <w:rsid w:val="00AC3AD1"/>
    <w:rsid w:val="00AD13AD"/>
    <w:rsid w:val="00AE11C8"/>
    <w:rsid w:val="00AF342B"/>
    <w:rsid w:val="00AF7617"/>
    <w:rsid w:val="00B12CDD"/>
    <w:rsid w:val="00B1591B"/>
    <w:rsid w:val="00B16E1A"/>
    <w:rsid w:val="00B27DFD"/>
    <w:rsid w:val="00B44131"/>
    <w:rsid w:val="00B53559"/>
    <w:rsid w:val="00B5545F"/>
    <w:rsid w:val="00B60B4B"/>
    <w:rsid w:val="00B65C54"/>
    <w:rsid w:val="00B70CDD"/>
    <w:rsid w:val="00B720D2"/>
    <w:rsid w:val="00B913C3"/>
    <w:rsid w:val="00BB0A08"/>
    <w:rsid w:val="00BB741B"/>
    <w:rsid w:val="00BF1683"/>
    <w:rsid w:val="00BF16A7"/>
    <w:rsid w:val="00BF5712"/>
    <w:rsid w:val="00C03D74"/>
    <w:rsid w:val="00C03F98"/>
    <w:rsid w:val="00C07FAC"/>
    <w:rsid w:val="00C133A0"/>
    <w:rsid w:val="00C26AD1"/>
    <w:rsid w:val="00C46DF0"/>
    <w:rsid w:val="00C5615B"/>
    <w:rsid w:val="00C6170B"/>
    <w:rsid w:val="00C6291D"/>
    <w:rsid w:val="00C70465"/>
    <w:rsid w:val="00C94676"/>
    <w:rsid w:val="00CA633D"/>
    <w:rsid w:val="00CB3FB2"/>
    <w:rsid w:val="00CC711E"/>
    <w:rsid w:val="00CD77C0"/>
    <w:rsid w:val="00CE1B06"/>
    <w:rsid w:val="00CE2418"/>
    <w:rsid w:val="00D15883"/>
    <w:rsid w:val="00D231E9"/>
    <w:rsid w:val="00D3092C"/>
    <w:rsid w:val="00D3334B"/>
    <w:rsid w:val="00D4018D"/>
    <w:rsid w:val="00D41630"/>
    <w:rsid w:val="00D67E2A"/>
    <w:rsid w:val="00D7030B"/>
    <w:rsid w:val="00D711C3"/>
    <w:rsid w:val="00D73018"/>
    <w:rsid w:val="00DB7D27"/>
    <w:rsid w:val="00DC11A9"/>
    <w:rsid w:val="00DC57A1"/>
    <w:rsid w:val="00DD7330"/>
    <w:rsid w:val="00E07732"/>
    <w:rsid w:val="00E10B46"/>
    <w:rsid w:val="00E13FEB"/>
    <w:rsid w:val="00E1717A"/>
    <w:rsid w:val="00E20F4D"/>
    <w:rsid w:val="00E359DC"/>
    <w:rsid w:val="00E35DBA"/>
    <w:rsid w:val="00E47046"/>
    <w:rsid w:val="00E65AA4"/>
    <w:rsid w:val="00E66007"/>
    <w:rsid w:val="00E76347"/>
    <w:rsid w:val="00E910FC"/>
    <w:rsid w:val="00E92EDB"/>
    <w:rsid w:val="00EA7C26"/>
    <w:rsid w:val="00ED6B43"/>
    <w:rsid w:val="00EE3713"/>
    <w:rsid w:val="00EF69BC"/>
    <w:rsid w:val="00F04E15"/>
    <w:rsid w:val="00F05B7E"/>
    <w:rsid w:val="00F138F9"/>
    <w:rsid w:val="00F314BE"/>
    <w:rsid w:val="00F40343"/>
    <w:rsid w:val="00F447CA"/>
    <w:rsid w:val="00F538BF"/>
    <w:rsid w:val="00F54CB6"/>
    <w:rsid w:val="00F60998"/>
    <w:rsid w:val="00F663C6"/>
    <w:rsid w:val="00F66B88"/>
    <w:rsid w:val="00F715DA"/>
    <w:rsid w:val="00F76B36"/>
    <w:rsid w:val="00F862E0"/>
    <w:rsid w:val="00FB782F"/>
    <w:rsid w:val="00FD0AB1"/>
    <w:rsid w:val="00FF56DC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E5D13-A824-4CAD-880A-C7D72B1B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84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A81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7484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57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3BA"/>
  </w:style>
  <w:style w:type="paragraph" w:styleId="a7">
    <w:name w:val="footer"/>
    <w:basedOn w:val="a"/>
    <w:link w:val="a8"/>
    <w:uiPriority w:val="99"/>
    <w:semiHidden/>
    <w:unhideWhenUsed/>
    <w:rsid w:val="0057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3BA"/>
  </w:style>
  <w:style w:type="character" w:styleId="a9">
    <w:name w:val="Hyperlink"/>
    <w:basedOn w:val="a0"/>
    <w:rsid w:val="00B913C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13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33A0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7C2B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c">
    <w:name w:val="Title"/>
    <w:basedOn w:val="a"/>
    <w:link w:val="ad"/>
    <w:qFormat/>
    <w:rsid w:val="008A2A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8A2A27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4436-6053-4F0F-9571-F856FE13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3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151</cp:revision>
  <cp:lastPrinted>2023-04-18T05:25:00Z</cp:lastPrinted>
  <dcterms:created xsi:type="dcterms:W3CDTF">2013-04-01T05:21:00Z</dcterms:created>
  <dcterms:modified xsi:type="dcterms:W3CDTF">2023-04-19T05:14:00Z</dcterms:modified>
</cp:coreProperties>
</file>