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600" w:firstRow="0" w:lastRow="0" w:firstColumn="0" w:lastColumn="0" w:noHBand="1" w:noVBand="1"/>
      </w:tblPr>
      <w:tblGrid>
        <w:gridCol w:w="9147"/>
      </w:tblGrid>
      <w:tr w:rsidR="00DD282F" w:rsidRPr="00385400" w14:paraId="626C4DB8" w14:textId="77777777" w:rsidTr="00BA7709">
        <w:tc>
          <w:tcPr>
            <w:tcW w:w="9147" w:type="dxa"/>
            <w:tcMar>
              <w:top w:w="75" w:type="dxa"/>
              <w:left w:w="75" w:type="dxa"/>
              <w:bottom w:w="75" w:type="dxa"/>
              <w:right w:w="75" w:type="dxa"/>
            </w:tcMar>
          </w:tcPr>
          <w:p w14:paraId="193B7FC5" w14:textId="67E9E3AF" w:rsidR="00BB38EA" w:rsidRDefault="006C1CAE" w:rsidP="00BA7709">
            <w:pPr>
              <w:jc w:val="right"/>
              <w:rPr>
                <w:rFonts w:hAnsi="Times New Roman" w:cs="Times New Roman"/>
                <w:color w:val="000000"/>
                <w:sz w:val="24"/>
                <w:szCs w:val="24"/>
                <w:lang w:val="ru-RU"/>
              </w:rPr>
            </w:pPr>
            <w:r w:rsidRPr="00385400">
              <w:rPr>
                <w:rFonts w:hAnsi="Times New Roman" w:cs="Times New Roman"/>
                <w:color w:val="000000"/>
                <w:sz w:val="24"/>
                <w:szCs w:val="24"/>
                <w:lang w:val="ru-RU"/>
              </w:rPr>
              <w:t>Приложение 1</w:t>
            </w:r>
            <w:r w:rsidRPr="00385400">
              <w:rPr>
                <w:lang w:val="ru-RU"/>
              </w:rPr>
              <w:br/>
            </w:r>
            <w:r w:rsidRPr="00385400">
              <w:rPr>
                <w:rFonts w:hAnsi="Times New Roman" w:cs="Times New Roman"/>
                <w:color w:val="000000"/>
                <w:sz w:val="24"/>
                <w:szCs w:val="24"/>
                <w:lang w:val="ru-RU"/>
              </w:rPr>
              <w:t>к приказу от</w:t>
            </w:r>
            <w:r w:rsidR="00385400" w:rsidRPr="00385400">
              <w:rPr>
                <w:rFonts w:hAnsi="Times New Roman" w:cs="Times New Roman"/>
                <w:color w:val="000000"/>
                <w:sz w:val="24"/>
                <w:szCs w:val="24"/>
                <w:lang w:val="ru-RU"/>
              </w:rPr>
              <w:t xml:space="preserve"> </w:t>
            </w:r>
            <w:r w:rsidR="00077EF8">
              <w:rPr>
                <w:rFonts w:hAnsi="Times New Roman" w:cs="Times New Roman"/>
                <w:color w:val="000000"/>
                <w:sz w:val="24"/>
                <w:szCs w:val="24"/>
                <w:lang w:val="ru-RU"/>
              </w:rPr>
              <w:t>10</w:t>
            </w:r>
            <w:r w:rsidR="00385400" w:rsidRPr="00385400">
              <w:rPr>
                <w:rFonts w:hAnsi="Times New Roman" w:cs="Times New Roman"/>
                <w:color w:val="000000"/>
                <w:sz w:val="24"/>
                <w:szCs w:val="24"/>
                <w:lang w:val="ru-RU"/>
              </w:rPr>
              <w:t>.</w:t>
            </w:r>
            <w:r w:rsidR="00385400">
              <w:rPr>
                <w:rFonts w:hAnsi="Times New Roman" w:cs="Times New Roman"/>
                <w:color w:val="000000"/>
                <w:sz w:val="24"/>
                <w:szCs w:val="24"/>
                <w:lang w:val="ru-RU"/>
              </w:rPr>
              <w:t>0</w:t>
            </w:r>
            <w:r w:rsidR="00077EF8">
              <w:rPr>
                <w:rFonts w:hAnsi="Times New Roman" w:cs="Times New Roman"/>
                <w:color w:val="000000"/>
                <w:sz w:val="24"/>
                <w:szCs w:val="24"/>
                <w:lang w:val="ru-RU"/>
              </w:rPr>
              <w:t>7</w:t>
            </w:r>
            <w:r w:rsidR="00385400">
              <w:rPr>
                <w:rFonts w:hAnsi="Times New Roman" w:cs="Times New Roman"/>
                <w:color w:val="000000"/>
                <w:sz w:val="24"/>
                <w:szCs w:val="24"/>
                <w:lang w:val="ru-RU"/>
              </w:rPr>
              <w:t>.202</w:t>
            </w:r>
            <w:r w:rsidR="00077EF8">
              <w:rPr>
                <w:rFonts w:hAnsi="Times New Roman" w:cs="Times New Roman"/>
                <w:color w:val="000000"/>
                <w:sz w:val="24"/>
                <w:szCs w:val="24"/>
                <w:lang w:val="ru-RU"/>
              </w:rPr>
              <w:t>4</w:t>
            </w:r>
            <w:r>
              <w:rPr>
                <w:rFonts w:hAnsi="Times New Roman" w:cs="Times New Roman"/>
                <w:color w:val="000000"/>
                <w:sz w:val="24"/>
                <w:szCs w:val="24"/>
              </w:rPr>
              <w:t> </w:t>
            </w:r>
            <w:r w:rsidRPr="00385400">
              <w:rPr>
                <w:rFonts w:hAnsi="Times New Roman" w:cs="Times New Roman"/>
                <w:color w:val="000000"/>
                <w:sz w:val="24"/>
                <w:szCs w:val="24"/>
                <w:lang w:val="ru-RU"/>
              </w:rPr>
              <w:t>№</w:t>
            </w:r>
            <w:r w:rsidR="00BB38EA">
              <w:rPr>
                <w:rFonts w:hAnsi="Times New Roman" w:cs="Times New Roman"/>
                <w:color w:val="000000"/>
                <w:sz w:val="24"/>
                <w:szCs w:val="24"/>
                <w:lang w:val="ru-RU"/>
              </w:rPr>
              <w:t>5</w:t>
            </w:r>
          </w:p>
          <w:p w14:paraId="3C7176DD" w14:textId="77777777" w:rsidR="00BB38EA" w:rsidRDefault="00BB38EA" w:rsidP="00BA7709">
            <w:pPr>
              <w:jc w:val="right"/>
              <w:rPr>
                <w:rFonts w:hAnsi="Times New Roman" w:cs="Times New Roman"/>
                <w:color w:val="000000"/>
                <w:sz w:val="24"/>
                <w:szCs w:val="24"/>
                <w:lang w:val="ru-RU"/>
              </w:rPr>
            </w:pPr>
          </w:p>
          <w:p w14:paraId="09000FD7" w14:textId="1AA16376" w:rsidR="00DD282F" w:rsidRPr="00385400" w:rsidRDefault="00385400" w:rsidP="00BA7709">
            <w:pPr>
              <w:jc w:val="right"/>
              <w:rPr>
                <w:lang w:val="ru-RU"/>
              </w:rPr>
            </w:pPr>
            <w:r>
              <w:rPr>
                <w:rFonts w:hAnsi="Times New Roman" w:cs="Times New Roman"/>
                <w:color w:val="000000"/>
                <w:sz w:val="24"/>
                <w:szCs w:val="24"/>
                <w:lang w:val="ru-RU"/>
              </w:rPr>
              <w:t xml:space="preserve">    </w:t>
            </w:r>
          </w:p>
        </w:tc>
      </w:tr>
    </w:tbl>
    <w:p w14:paraId="6FEE88E5" w14:textId="1348DF52" w:rsidR="00DD282F" w:rsidRPr="006D10F4" w:rsidRDefault="00F279BF">
      <w:pPr>
        <w:jc w:val="center"/>
        <w:rPr>
          <w:rFonts w:hAnsi="Times New Roman" w:cs="Times New Roman"/>
          <w:b/>
          <w:color w:val="000000"/>
          <w:sz w:val="28"/>
          <w:szCs w:val="28"/>
          <w:lang w:val="ru-RU"/>
        </w:rPr>
      </w:pPr>
      <w:r w:rsidRPr="006D10F4">
        <w:rPr>
          <w:rFonts w:hAnsi="Times New Roman" w:cs="Times New Roman"/>
          <w:b/>
          <w:color w:val="000000"/>
          <w:sz w:val="28"/>
          <w:szCs w:val="28"/>
          <w:lang w:val="ru-RU"/>
        </w:rPr>
        <w:t>ЕДИНАЯ УЧЕТНАЯ ПОЛИТИКА ДЛЯ ЦЕНТРАЛИЗАЦИИ БУХГАЛТЕРСКОГО (БЮДЖЕТНОГО) УЧЕТА.</w:t>
      </w:r>
    </w:p>
    <w:p w14:paraId="2D06BF77" w14:textId="772EA79B" w:rsidR="00DD282F" w:rsidRDefault="00637DEA" w:rsidP="00637DE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6C1CAE" w:rsidRPr="007B71FF">
        <w:rPr>
          <w:rFonts w:hAnsi="Times New Roman" w:cs="Times New Roman"/>
          <w:color w:val="000000"/>
          <w:sz w:val="24"/>
          <w:szCs w:val="24"/>
          <w:lang w:val="ru-RU"/>
        </w:rPr>
        <w:t xml:space="preserve">Единая учетная политика разработана для централизации бухгалтерского (бюджетного) учета </w:t>
      </w:r>
      <w:r w:rsidR="00385400">
        <w:rPr>
          <w:rFonts w:hAnsi="Times New Roman" w:cs="Times New Roman"/>
          <w:color w:val="000000"/>
          <w:sz w:val="24"/>
          <w:szCs w:val="24"/>
          <w:lang w:val="ru-RU"/>
        </w:rPr>
        <w:t>муниципальных</w:t>
      </w:r>
      <w:r w:rsidR="006C1CAE" w:rsidRPr="007B71FF">
        <w:rPr>
          <w:rFonts w:hAnsi="Times New Roman" w:cs="Times New Roman"/>
          <w:color w:val="000000"/>
          <w:sz w:val="24"/>
          <w:szCs w:val="24"/>
          <w:lang w:val="ru-RU"/>
        </w:rPr>
        <w:t xml:space="preserve"> казенных, бюджетных и автономных учреждений</w:t>
      </w:r>
      <w:r w:rsidR="00385400">
        <w:rPr>
          <w:rFonts w:hAnsi="Times New Roman" w:cs="Times New Roman"/>
          <w:color w:val="000000"/>
          <w:sz w:val="24"/>
          <w:szCs w:val="24"/>
          <w:lang w:val="ru-RU"/>
        </w:rPr>
        <w:t xml:space="preserve"> Белоярского района</w:t>
      </w:r>
      <w:r w:rsidR="006C1CAE" w:rsidRPr="007B71FF">
        <w:rPr>
          <w:rFonts w:hAnsi="Times New Roman" w:cs="Times New Roman"/>
          <w:color w:val="000000"/>
          <w:sz w:val="24"/>
          <w:szCs w:val="24"/>
          <w:lang w:val="ru-RU"/>
        </w:rPr>
        <w:t xml:space="preserve">, передавших по </w:t>
      </w:r>
      <w:r w:rsidR="00690AD7">
        <w:rPr>
          <w:rFonts w:hAnsi="Times New Roman" w:cs="Times New Roman"/>
          <w:color w:val="000000"/>
          <w:sz w:val="24"/>
          <w:szCs w:val="24"/>
          <w:lang w:val="ru-RU"/>
        </w:rPr>
        <w:t xml:space="preserve">регламенту и </w:t>
      </w:r>
      <w:r w:rsidR="006C1CAE" w:rsidRPr="007B71FF">
        <w:rPr>
          <w:rFonts w:hAnsi="Times New Roman" w:cs="Times New Roman"/>
          <w:color w:val="000000"/>
          <w:sz w:val="24"/>
          <w:szCs w:val="24"/>
          <w:lang w:val="ru-RU"/>
        </w:rPr>
        <w:t xml:space="preserve">соглашениям полномочия </w:t>
      </w:r>
      <w:r w:rsidR="00385400">
        <w:rPr>
          <w:rFonts w:hAnsi="Times New Roman" w:cs="Times New Roman"/>
          <w:color w:val="000000"/>
          <w:sz w:val="24"/>
          <w:szCs w:val="24"/>
          <w:lang w:val="ru-RU"/>
        </w:rPr>
        <w:t>муниципальному</w:t>
      </w:r>
      <w:r w:rsidR="006C1CAE" w:rsidRPr="007B71FF">
        <w:rPr>
          <w:rFonts w:hAnsi="Times New Roman" w:cs="Times New Roman"/>
          <w:color w:val="000000"/>
          <w:sz w:val="24"/>
          <w:szCs w:val="24"/>
          <w:lang w:val="ru-RU"/>
        </w:rPr>
        <w:t xml:space="preserve"> казенному учреждению</w:t>
      </w:r>
      <w:r w:rsidR="00385400">
        <w:rPr>
          <w:rFonts w:hAnsi="Times New Roman" w:cs="Times New Roman"/>
          <w:color w:val="000000"/>
          <w:sz w:val="24"/>
          <w:szCs w:val="24"/>
          <w:lang w:val="ru-RU"/>
        </w:rPr>
        <w:t xml:space="preserve"> Белоярского района</w:t>
      </w:r>
      <w:r w:rsidR="006C1CAE" w:rsidRPr="007B71FF">
        <w:rPr>
          <w:rFonts w:hAnsi="Times New Roman" w:cs="Times New Roman"/>
          <w:color w:val="000000"/>
          <w:sz w:val="24"/>
          <w:szCs w:val="24"/>
          <w:lang w:val="ru-RU"/>
        </w:rPr>
        <w:t xml:space="preserve"> </w:t>
      </w:r>
      <w:r w:rsidR="00385400">
        <w:rPr>
          <w:rFonts w:hAnsi="Times New Roman" w:cs="Times New Roman"/>
          <w:color w:val="000000"/>
          <w:sz w:val="24"/>
          <w:szCs w:val="24"/>
          <w:lang w:val="ru-RU"/>
        </w:rPr>
        <w:t>«Центр учета и отчетности</w:t>
      </w:r>
      <w:r w:rsidR="006C1CAE" w:rsidRPr="007B71FF">
        <w:rPr>
          <w:rFonts w:hAnsi="Times New Roman" w:cs="Times New Roman"/>
          <w:color w:val="000000"/>
          <w:sz w:val="24"/>
          <w:szCs w:val="24"/>
          <w:lang w:val="ru-RU"/>
        </w:rPr>
        <w:t>» по ведению бухгалтерского (бюджетного) учета и формированию бухгалтерской (финансовой) отчетности в соответствии</w:t>
      </w:r>
      <w:r w:rsidR="00F916FF">
        <w:rPr>
          <w:rFonts w:hAnsi="Times New Roman" w:cs="Times New Roman"/>
          <w:color w:val="000000"/>
          <w:sz w:val="24"/>
          <w:szCs w:val="24"/>
          <w:lang w:val="ru-RU"/>
        </w:rPr>
        <w:t xml:space="preserve"> с</w:t>
      </w:r>
      <w:r w:rsidR="006C1CAE" w:rsidRPr="007B71FF">
        <w:rPr>
          <w:rFonts w:hAnsi="Times New Roman" w:cs="Times New Roman"/>
          <w:color w:val="000000"/>
          <w:sz w:val="24"/>
          <w:szCs w:val="24"/>
          <w:lang w:val="ru-RU"/>
        </w:rPr>
        <w:t>:</w:t>
      </w:r>
    </w:p>
    <w:p w14:paraId="66EE9F34" w14:textId="1BAD7135" w:rsidR="009A5A46" w:rsidRPr="009A5A46" w:rsidRDefault="006C1CAE" w:rsidP="009A5A46">
      <w:pPr>
        <w:numPr>
          <w:ilvl w:val="0"/>
          <w:numId w:val="1"/>
        </w:numPr>
        <w:ind w:left="780" w:right="180"/>
        <w:contextualSpacing/>
        <w:jc w:val="both"/>
        <w:rPr>
          <w:rFonts w:hAnsi="Times New Roman" w:cs="Times New Roman"/>
          <w:color w:val="000000"/>
          <w:sz w:val="24"/>
          <w:szCs w:val="24"/>
          <w:lang w:val="ru-RU"/>
        </w:rPr>
      </w:pPr>
      <w:r w:rsidRPr="009A5A46">
        <w:rPr>
          <w:rFonts w:hAnsi="Times New Roman" w:cs="Times New Roman"/>
          <w:color w:val="000000"/>
          <w:sz w:val="24"/>
          <w:szCs w:val="24"/>
          <w:lang w:val="ru-RU"/>
        </w:rPr>
        <w:t xml:space="preserve"> </w:t>
      </w:r>
      <w:r w:rsidR="009A5A46" w:rsidRPr="009A5A46">
        <w:rPr>
          <w:rFonts w:hAnsi="Times New Roman" w:cs="Times New Roman"/>
          <w:color w:val="000000"/>
          <w:sz w:val="24"/>
          <w:szCs w:val="24"/>
          <w:lang w:val="ru-RU"/>
        </w:rPr>
        <w:t>Федеральным законом от 6 декабря 2011 года № 402-ФЗ «О бухгалтерском учете» (далее - Закон № 402 - ФЗ);</w:t>
      </w:r>
    </w:p>
    <w:p w14:paraId="76EBFEE3" w14:textId="1C3E7AB5" w:rsidR="00DD282F" w:rsidRPr="009A5A46" w:rsidRDefault="009A5A46" w:rsidP="009A5A46">
      <w:pPr>
        <w:numPr>
          <w:ilvl w:val="0"/>
          <w:numId w:val="1"/>
        </w:numPr>
        <w:ind w:left="780" w:right="180"/>
        <w:contextualSpacing/>
        <w:jc w:val="both"/>
        <w:rPr>
          <w:rFonts w:hAnsi="Times New Roman" w:cs="Times New Roman"/>
          <w:color w:val="000000"/>
          <w:sz w:val="24"/>
          <w:szCs w:val="24"/>
          <w:lang w:val="ru-RU"/>
        </w:rPr>
      </w:pPr>
      <w:r w:rsidRPr="009A5A46">
        <w:rPr>
          <w:rFonts w:hAnsi="Times New Roman" w:cs="Times New Roman"/>
          <w:color w:val="000000"/>
          <w:sz w:val="24"/>
          <w:szCs w:val="24"/>
          <w:lang w:val="ru-RU"/>
        </w:rPr>
        <w:t>Бюджетным кодексом Российской Федерации;</w:t>
      </w:r>
    </w:p>
    <w:p w14:paraId="553E3D45" w14:textId="485F031F" w:rsidR="009A5A46" w:rsidRPr="009A5A46" w:rsidRDefault="009A5A46" w:rsidP="009A5A46">
      <w:pPr>
        <w:numPr>
          <w:ilvl w:val="0"/>
          <w:numId w:val="1"/>
        </w:numPr>
        <w:ind w:left="780" w:right="180"/>
        <w:contextualSpacing/>
        <w:jc w:val="both"/>
        <w:rPr>
          <w:rFonts w:hAnsi="Times New Roman" w:cs="Times New Roman"/>
          <w:color w:val="000000"/>
          <w:sz w:val="24"/>
          <w:szCs w:val="24"/>
        </w:rPr>
      </w:pPr>
      <w:r w:rsidRPr="007B71FF">
        <w:rPr>
          <w:rFonts w:hAnsi="Times New Roman" w:cs="Times New Roman"/>
          <w:color w:val="000000"/>
          <w:sz w:val="24"/>
          <w:szCs w:val="24"/>
          <w:lang w:val="ru-RU"/>
        </w:rPr>
        <w:t xml:space="preserve">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Инструкции</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14:paraId="569E2F51" w14:textId="77777777" w:rsidR="00DD282F" w:rsidRDefault="006C1CAE" w:rsidP="00637DEA">
      <w:pPr>
        <w:numPr>
          <w:ilvl w:val="0"/>
          <w:numId w:val="1"/>
        </w:numPr>
        <w:ind w:left="780" w:right="180"/>
        <w:contextualSpacing/>
        <w:jc w:val="both"/>
        <w:rPr>
          <w:rFonts w:hAnsi="Times New Roman" w:cs="Times New Roman"/>
          <w:color w:val="000000"/>
          <w:sz w:val="24"/>
          <w:szCs w:val="24"/>
        </w:rPr>
      </w:pPr>
      <w:r w:rsidRPr="007B71FF">
        <w:rPr>
          <w:rFonts w:hAnsi="Times New Roman" w:cs="Times New Roman"/>
          <w:color w:val="000000"/>
          <w:sz w:val="24"/>
          <w:szCs w:val="24"/>
          <w:lang w:val="ru-RU"/>
        </w:rPr>
        <w:t xml:space="preserve">приказом Минфина от 06.12.2010 № 162н «Об утверждении Плана счетов 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162н);</w:t>
      </w:r>
    </w:p>
    <w:p w14:paraId="0D8A2326" w14:textId="77777777" w:rsidR="00DD282F" w:rsidRDefault="006C1CAE" w:rsidP="00637DEA">
      <w:pPr>
        <w:numPr>
          <w:ilvl w:val="0"/>
          <w:numId w:val="1"/>
        </w:numPr>
        <w:ind w:left="780" w:right="180"/>
        <w:contextualSpacing/>
        <w:jc w:val="both"/>
        <w:rPr>
          <w:rFonts w:hAnsi="Times New Roman" w:cs="Times New Roman"/>
          <w:color w:val="000000"/>
          <w:sz w:val="24"/>
          <w:szCs w:val="24"/>
        </w:rPr>
      </w:pPr>
      <w:r w:rsidRPr="007B71FF">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14:paraId="077331CA" w14:textId="77777777" w:rsidR="00DD282F" w:rsidRDefault="006C1CAE" w:rsidP="00637DEA">
      <w:pPr>
        <w:numPr>
          <w:ilvl w:val="0"/>
          <w:numId w:val="1"/>
        </w:numPr>
        <w:ind w:left="780" w:right="180"/>
        <w:contextualSpacing/>
        <w:jc w:val="both"/>
        <w:rPr>
          <w:rFonts w:hAnsi="Times New Roman" w:cs="Times New Roman"/>
          <w:color w:val="000000"/>
          <w:sz w:val="24"/>
          <w:szCs w:val="24"/>
        </w:rPr>
      </w:pPr>
      <w:r w:rsidRPr="007B71FF">
        <w:rPr>
          <w:rFonts w:hAnsi="Times New Roman" w:cs="Times New Roman"/>
          <w:color w:val="000000"/>
          <w:sz w:val="24"/>
          <w:szCs w:val="24"/>
          <w:lang w:val="ru-RU"/>
        </w:rPr>
        <w:t xml:space="preserve">приказом Минфина от 23.12.2010 № 183н «Об утверждении Плана счетов бухгалтерского учета автономных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183н);</w:t>
      </w:r>
    </w:p>
    <w:p w14:paraId="6949C2B6" w14:textId="77777777" w:rsidR="00DD282F" w:rsidRDefault="006C1CAE" w:rsidP="00637DEA">
      <w:pPr>
        <w:numPr>
          <w:ilvl w:val="0"/>
          <w:numId w:val="1"/>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4B6AF333" w14:textId="16F997F4" w:rsidR="00121DBE" w:rsidRPr="00121DBE" w:rsidRDefault="00121DBE" w:rsidP="00637DEA">
      <w:pPr>
        <w:numPr>
          <w:ilvl w:val="0"/>
          <w:numId w:val="1"/>
        </w:numPr>
        <w:ind w:left="780" w:right="180"/>
        <w:contextualSpacing/>
        <w:jc w:val="both"/>
        <w:rPr>
          <w:rFonts w:hAnsi="Times New Roman" w:cs="Times New Roman"/>
          <w:color w:val="000000"/>
          <w:sz w:val="24"/>
          <w:szCs w:val="24"/>
          <w:lang w:val="ru-RU"/>
        </w:rPr>
      </w:pPr>
      <w:r w:rsidRPr="00121DBE">
        <w:rPr>
          <w:lang w:val="ru-RU"/>
        </w:rPr>
        <w:t>приказом Минфина РФ от 29.11.2017 № 209н «Об утверждении Порядка применения классификации операций сектора государственного управления» (далее – приказ № 209н)</w:t>
      </w:r>
    </w:p>
    <w:p w14:paraId="6100D061" w14:textId="77777777" w:rsidR="00BA4202" w:rsidRDefault="006C1CAE" w:rsidP="00637DEA">
      <w:pPr>
        <w:numPr>
          <w:ilvl w:val="0"/>
          <w:numId w:val="1"/>
        </w:numPr>
        <w:ind w:left="780" w:right="180"/>
        <w:contextualSpacing/>
        <w:jc w:val="both"/>
        <w:rPr>
          <w:rFonts w:hAnsi="Times New Roman" w:cs="Times New Roman"/>
          <w:color w:val="000000"/>
          <w:sz w:val="24"/>
          <w:szCs w:val="24"/>
        </w:rPr>
      </w:pPr>
      <w:r w:rsidRPr="007B71FF">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14:paraId="774705CE" w14:textId="77777777" w:rsidR="00BA4202" w:rsidRPr="007A0F52" w:rsidRDefault="00D55689" w:rsidP="00637DEA">
      <w:pPr>
        <w:numPr>
          <w:ilvl w:val="0"/>
          <w:numId w:val="1"/>
        </w:numPr>
        <w:ind w:left="780" w:right="180"/>
        <w:contextualSpacing/>
        <w:jc w:val="both"/>
        <w:rPr>
          <w:rFonts w:ascii="Times New Roman" w:hAnsi="Times New Roman" w:cs="Times New Roman"/>
          <w:sz w:val="24"/>
          <w:szCs w:val="24"/>
          <w:lang w:val="ru-RU"/>
        </w:rPr>
      </w:pPr>
      <w:r>
        <w:rPr>
          <w:rFonts w:hAnsi="Times New Roman" w:cs="Times New Roman"/>
          <w:color w:val="000000"/>
          <w:sz w:val="24"/>
          <w:szCs w:val="24"/>
          <w:lang w:val="ru-RU"/>
        </w:rPr>
        <w:t>п</w:t>
      </w:r>
      <w:r w:rsidR="00BA4202">
        <w:rPr>
          <w:rFonts w:hAnsi="Times New Roman" w:cs="Times New Roman"/>
          <w:color w:val="000000"/>
          <w:sz w:val="24"/>
          <w:szCs w:val="24"/>
          <w:lang w:val="ru-RU"/>
        </w:rPr>
        <w:t>риказом Минфина от 25</w:t>
      </w:r>
      <w:r>
        <w:rPr>
          <w:rFonts w:hAnsi="Times New Roman" w:cs="Times New Roman"/>
          <w:color w:val="000000"/>
          <w:sz w:val="24"/>
          <w:szCs w:val="24"/>
          <w:lang w:val="ru-RU"/>
        </w:rPr>
        <w:t>.</w:t>
      </w:r>
      <w:r w:rsidR="00BA4202">
        <w:rPr>
          <w:rFonts w:hAnsi="Times New Roman" w:cs="Times New Roman"/>
          <w:color w:val="000000"/>
          <w:sz w:val="24"/>
          <w:szCs w:val="24"/>
          <w:lang w:val="ru-RU"/>
        </w:rPr>
        <w:t>03.2011 г. № 33н «Об утверждении инструкции о порядке составления представления годовой, квартальной бухгалтерской отчетности государственных</w:t>
      </w:r>
      <w:r w:rsidR="001F4AC9">
        <w:rPr>
          <w:rFonts w:hAnsi="Times New Roman" w:cs="Times New Roman"/>
          <w:color w:val="000000"/>
          <w:sz w:val="24"/>
          <w:szCs w:val="24"/>
          <w:lang w:val="ru-RU"/>
        </w:rPr>
        <w:t xml:space="preserve"> (</w:t>
      </w:r>
      <w:r w:rsidR="00BA4202">
        <w:rPr>
          <w:rFonts w:hAnsi="Times New Roman" w:cs="Times New Roman"/>
          <w:color w:val="000000"/>
          <w:sz w:val="24"/>
          <w:szCs w:val="24"/>
          <w:lang w:val="ru-RU"/>
        </w:rPr>
        <w:t>муниципальных) бюджетных и автономных учреждений.</w:t>
      </w:r>
    </w:p>
    <w:p w14:paraId="7AB6B79A" w14:textId="77777777" w:rsidR="00BA4202" w:rsidRPr="00BA4202" w:rsidRDefault="00116246" w:rsidP="00637DEA">
      <w:pPr>
        <w:numPr>
          <w:ilvl w:val="0"/>
          <w:numId w:val="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w:t>
      </w:r>
      <w:r w:rsidR="007A0F52">
        <w:rPr>
          <w:rFonts w:hAnsi="Times New Roman" w:cs="Times New Roman"/>
          <w:color w:val="000000"/>
          <w:sz w:val="24"/>
          <w:szCs w:val="24"/>
          <w:lang w:val="ru-RU"/>
        </w:rPr>
        <w:t xml:space="preserve">риказом Минфина от 28.12.2010 г. № 191н «Об утверждении инструкции о порядке составления представления годовой, квартальной и месячной бухгалтерской отчетности об исполнении бюджетов бюджетной системы РФ» </w:t>
      </w:r>
    </w:p>
    <w:p w14:paraId="4EAE943E" w14:textId="77777777" w:rsidR="00DD282F" w:rsidRDefault="006C1CAE" w:rsidP="00637DEA">
      <w:pPr>
        <w:numPr>
          <w:ilvl w:val="0"/>
          <w:numId w:val="1"/>
        </w:numPr>
        <w:ind w:left="780" w:right="180"/>
        <w:contextualSpacing/>
        <w:jc w:val="both"/>
        <w:rPr>
          <w:rFonts w:hAnsi="Times New Roman" w:cs="Times New Roman"/>
          <w:color w:val="000000"/>
          <w:sz w:val="24"/>
          <w:szCs w:val="24"/>
        </w:rPr>
      </w:pPr>
      <w:r w:rsidRPr="007B71FF">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w:t>
      </w:r>
      <w:r w:rsidRPr="007B71FF">
        <w:rPr>
          <w:rFonts w:hAnsi="Times New Roman" w:cs="Times New Roman"/>
          <w:color w:val="000000"/>
          <w:sz w:val="24"/>
          <w:szCs w:val="24"/>
          <w:lang w:val="ru-RU"/>
        </w:rPr>
        <w:lastRenderedPageBreak/>
        <w:t xml:space="preserve">бюджетного учета, бухгалтерского учета государственных (муниципальных) учреждений, и Методических указаний по их формированию и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61н);</w:t>
      </w:r>
    </w:p>
    <w:p w14:paraId="1A79EDC3" w14:textId="442F1B76" w:rsidR="00DD282F" w:rsidRDefault="006C1CAE" w:rsidP="00637DEA">
      <w:pPr>
        <w:numPr>
          <w:ilvl w:val="0"/>
          <w:numId w:val="1"/>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федеральными стандартами бухгалтерского учета государственных финансов, утвержденными приказами Минфина от 31.12.2016 № 256н, № 257н, № 258н, № 259н, № 260н (далее – соответственно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«Концептуальные основы бухучета и отчетности»,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«Основные средства»,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«Аренда»,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«Обесценение активов»,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«Представление бухгалтерской (финансовой) отчетности»), от 30.12.2017 № 274н, № 275н, № 277н,</w:t>
      </w:r>
      <w:r>
        <w:rPr>
          <w:rFonts w:hAnsi="Times New Roman" w:cs="Times New Roman"/>
          <w:color w:val="000000"/>
          <w:sz w:val="24"/>
          <w:szCs w:val="24"/>
        </w:rPr>
        <w:t> </w:t>
      </w:r>
      <w:r w:rsidRPr="007B71FF">
        <w:rPr>
          <w:rFonts w:hAnsi="Times New Roman" w:cs="Times New Roman"/>
          <w:color w:val="000000"/>
          <w:sz w:val="24"/>
          <w:szCs w:val="24"/>
          <w:lang w:val="ru-RU"/>
        </w:rPr>
        <w:t xml:space="preserve">№ 278н (далее – соответственно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«Учетная политика, оценочные значения и ошибки»,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«События после отчетной даты»,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«Информация о связанных сторонах»,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«Отчет о движении денежных средств»), от 27.02.2018 № 32н (далее –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«Доходы»), от 28.02.2018 № 34н (далее –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«Непроизведенные активы»), от 30.05.2018 № 122н, № 124н (далее – соответственно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«Влияние изменений курсов иностранных валют»,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«Резервы»), от 07.12.2018 № 256н (далее –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«Запасы»), от 29.06.2018 № 145н</w:t>
      </w:r>
      <w:r>
        <w:rPr>
          <w:rFonts w:hAnsi="Times New Roman" w:cs="Times New Roman"/>
          <w:color w:val="000000"/>
          <w:sz w:val="24"/>
          <w:szCs w:val="24"/>
        </w:rPr>
        <w:t> </w:t>
      </w:r>
      <w:r w:rsidRPr="007B71FF">
        <w:rPr>
          <w:rFonts w:hAnsi="Times New Roman" w:cs="Times New Roman"/>
          <w:color w:val="000000"/>
          <w:sz w:val="24"/>
          <w:szCs w:val="24"/>
          <w:lang w:val="ru-RU"/>
        </w:rPr>
        <w:t xml:space="preserve">(далее –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«Долгосрочные договоры»), </w:t>
      </w:r>
      <w:r w:rsidR="004E5D9A">
        <w:rPr>
          <w:rFonts w:hAnsi="Times New Roman" w:cs="Times New Roman"/>
          <w:color w:val="000000"/>
          <w:sz w:val="24"/>
          <w:szCs w:val="24"/>
          <w:lang w:val="ru-RU"/>
        </w:rPr>
        <w:t xml:space="preserve">от 29.06.2018 № 146н «Об утверждении стандарта бухгалтерского учета для организаций государственного сектора «Концессионные соглашения» (далее – ФСБУ «Концессионные соглашения»), </w:t>
      </w:r>
      <w:r w:rsidRPr="007B71FF">
        <w:rPr>
          <w:rFonts w:hAnsi="Times New Roman" w:cs="Times New Roman"/>
          <w:color w:val="000000"/>
          <w:sz w:val="24"/>
          <w:szCs w:val="24"/>
          <w:lang w:val="ru-RU"/>
        </w:rPr>
        <w:t>от 15.11.2019 № 181н, № 182н, № 183н, № 184н (далее – соответственно</w:t>
      </w:r>
      <w:r>
        <w:rPr>
          <w:rFonts w:hAnsi="Times New Roman" w:cs="Times New Roman"/>
          <w:color w:val="000000"/>
          <w:sz w:val="24"/>
          <w:szCs w:val="24"/>
        </w:rPr>
        <w:t> </w:t>
      </w:r>
      <w:r w:rsidR="00301431">
        <w:rPr>
          <w:rFonts w:hAnsi="Times New Roman" w:cs="Times New Roman"/>
          <w:color w:val="000000"/>
          <w:sz w:val="24"/>
          <w:szCs w:val="24"/>
          <w:lang w:val="ru-RU"/>
        </w:rPr>
        <w:t xml:space="preserve">ФСБУ </w:t>
      </w:r>
      <w:r w:rsidRPr="007B71FF">
        <w:rPr>
          <w:rFonts w:hAnsi="Times New Roman" w:cs="Times New Roman"/>
          <w:color w:val="000000"/>
          <w:sz w:val="24"/>
          <w:szCs w:val="24"/>
          <w:lang w:val="ru-RU"/>
        </w:rPr>
        <w:t xml:space="preserve">«Нематериальные активы»,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«Затраты по заимствованиям», «Совместная деятельность»,</w:t>
      </w:r>
      <w:r>
        <w:rPr>
          <w:rFonts w:hAnsi="Times New Roman" w:cs="Times New Roman"/>
          <w:color w:val="000000"/>
          <w:sz w:val="24"/>
          <w:szCs w:val="24"/>
        </w:rPr>
        <w:t> </w:t>
      </w:r>
      <w:r w:rsidRPr="007B71FF">
        <w:rPr>
          <w:rFonts w:hAnsi="Times New Roman" w:cs="Times New Roman"/>
          <w:color w:val="000000"/>
          <w:sz w:val="24"/>
          <w:szCs w:val="24"/>
          <w:lang w:val="ru-RU"/>
        </w:rPr>
        <w:t>«Выплаты персоналу»),</w:t>
      </w:r>
      <w:r>
        <w:rPr>
          <w:rFonts w:hAnsi="Times New Roman" w:cs="Times New Roman"/>
          <w:color w:val="000000"/>
          <w:sz w:val="24"/>
          <w:szCs w:val="24"/>
        </w:rPr>
        <w:t> </w:t>
      </w:r>
      <w:r w:rsidRPr="007B71FF">
        <w:rPr>
          <w:rFonts w:hAnsi="Times New Roman" w:cs="Times New Roman"/>
          <w:color w:val="000000"/>
          <w:sz w:val="24"/>
          <w:szCs w:val="24"/>
          <w:lang w:val="ru-RU"/>
        </w:rPr>
        <w:t>от 30.06.2020 № 129н</w:t>
      </w:r>
      <w:r>
        <w:rPr>
          <w:rFonts w:hAnsi="Times New Roman" w:cs="Times New Roman"/>
          <w:color w:val="000000"/>
          <w:sz w:val="24"/>
          <w:szCs w:val="24"/>
        </w:rPr>
        <w:t> </w:t>
      </w:r>
      <w:r w:rsidRPr="007B71FF">
        <w:rPr>
          <w:rFonts w:hAnsi="Times New Roman" w:cs="Times New Roman"/>
          <w:color w:val="000000"/>
          <w:sz w:val="24"/>
          <w:szCs w:val="24"/>
          <w:lang w:val="ru-RU"/>
        </w:rPr>
        <w:t xml:space="preserve">(далее –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«Финансовые инструменты»), от 30.10.2020 № 254н (далее –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«Метод долевого участия»), от 16.12.2020 № 310н (далее –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«Биологические активы»),</w:t>
      </w:r>
      <w:r>
        <w:rPr>
          <w:rFonts w:hAnsi="Times New Roman" w:cs="Times New Roman"/>
          <w:color w:val="000000"/>
          <w:sz w:val="24"/>
          <w:szCs w:val="24"/>
        </w:rPr>
        <w:t> </w:t>
      </w:r>
      <w:r w:rsidRPr="007B71FF">
        <w:rPr>
          <w:rFonts w:hAnsi="Times New Roman" w:cs="Times New Roman"/>
          <w:color w:val="000000"/>
          <w:sz w:val="24"/>
          <w:szCs w:val="24"/>
          <w:lang w:val="ru-RU"/>
        </w:rPr>
        <w:t xml:space="preserve">от 15.06.2021 № 84н (далее – </w:t>
      </w:r>
      <w:r w:rsidR="0030143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«Государственная (муниципальная) казна»)</w:t>
      </w:r>
      <w:r w:rsidR="004E5D9A">
        <w:rPr>
          <w:rFonts w:hAnsi="Times New Roman" w:cs="Times New Roman"/>
          <w:color w:val="000000"/>
          <w:sz w:val="24"/>
          <w:szCs w:val="24"/>
          <w:lang w:val="ru-RU"/>
        </w:rPr>
        <w:t>;</w:t>
      </w:r>
    </w:p>
    <w:p w14:paraId="677185BB" w14:textId="2064F34B" w:rsidR="009A5A46" w:rsidRPr="009A5A46" w:rsidRDefault="009A5A46" w:rsidP="009A5A46">
      <w:pPr>
        <w:pStyle w:val="a3"/>
        <w:numPr>
          <w:ilvl w:val="0"/>
          <w:numId w:val="1"/>
        </w:numPr>
        <w:jc w:val="both"/>
        <w:rPr>
          <w:sz w:val="24"/>
          <w:szCs w:val="24"/>
          <w:lang w:val="ru-RU"/>
        </w:rPr>
      </w:pPr>
      <w:r w:rsidRPr="009A5A46">
        <w:rPr>
          <w:rFonts w:cs="Calibri"/>
          <w:sz w:val="24"/>
          <w:szCs w:val="24"/>
          <w:lang w:val="ru-RU"/>
        </w:rPr>
        <w:t>иными нормативно - правовыми актами Российской Федерации, регулирующими бухгалтерский учет;</w:t>
      </w:r>
    </w:p>
    <w:p w14:paraId="092452A5" w14:textId="43C2CA47" w:rsidR="009A5A46" w:rsidRPr="009A5A46" w:rsidRDefault="009A5A46" w:rsidP="009A5A46">
      <w:pPr>
        <w:pStyle w:val="a3"/>
        <w:numPr>
          <w:ilvl w:val="0"/>
          <w:numId w:val="1"/>
        </w:numPr>
        <w:autoSpaceDE w:val="0"/>
        <w:autoSpaceDN w:val="0"/>
        <w:adjustRightInd w:val="0"/>
        <w:jc w:val="both"/>
        <w:rPr>
          <w:rFonts w:cs="Calibri"/>
          <w:sz w:val="24"/>
          <w:szCs w:val="24"/>
          <w:lang w:val="ru-RU"/>
        </w:rPr>
      </w:pPr>
      <w:r w:rsidRPr="009A5A46">
        <w:rPr>
          <w:rFonts w:cs="Calibri"/>
          <w:sz w:val="24"/>
          <w:szCs w:val="24"/>
          <w:lang w:val="ru-RU"/>
        </w:rPr>
        <w:t>иными нормативными актами органов, регулирующими бюджетный учет, исходя из особенностей деятельности администрации Белоярского района и выполняемыми в соответствии с законодательством Российской Федерации полномочий.</w:t>
      </w:r>
    </w:p>
    <w:p w14:paraId="52496F05" w14:textId="77777777" w:rsidR="00DD282F" w:rsidRDefault="006C1CAE" w:rsidP="00637DEA">
      <w:pPr>
        <w:jc w:val="cente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2413"/>
        <w:gridCol w:w="7496"/>
      </w:tblGrid>
      <w:tr w:rsidR="000112AD" w14:paraId="4FD5305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34FC04" w14:textId="14E6A131" w:rsidR="00DD282F" w:rsidRDefault="006C1CAE" w:rsidP="009A5A46">
            <w:pPr>
              <w:jc w:val="center"/>
            </w:pPr>
            <w:r>
              <w:rPr>
                <w:rFonts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50032" w14:textId="6EC28474" w:rsidR="00DD282F" w:rsidRDefault="006C1CAE" w:rsidP="009A5A46">
            <w:pPr>
              <w:jc w:val="center"/>
            </w:pPr>
            <w:r>
              <w:rPr>
                <w:rFonts w:hAnsi="Times New Roman" w:cs="Times New Roman"/>
                <w:b/>
                <w:bCs/>
                <w:color w:val="000000"/>
                <w:sz w:val="24"/>
                <w:szCs w:val="24"/>
              </w:rPr>
              <w:t>Расшифровка</w:t>
            </w:r>
          </w:p>
        </w:tc>
      </w:tr>
      <w:tr w:rsidR="000112AD" w:rsidRPr="0022195A" w14:paraId="563A005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D5473" w14:textId="77777777" w:rsidR="00DD282F" w:rsidRDefault="006C1CAE">
            <w:r>
              <w:rPr>
                <w:rFonts w:hAnsi="Times New Roman" w:cs="Times New Roman"/>
                <w:color w:val="000000"/>
                <w:sz w:val="24"/>
                <w:szCs w:val="24"/>
              </w:rPr>
              <w:t>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D927F" w14:textId="22D6D1D9" w:rsidR="00DD282F" w:rsidRPr="007B71FF" w:rsidRDefault="000112AD" w:rsidP="00637DEA">
            <w:pPr>
              <w:jc w:val="both"/>
              <w:rPr>
                <w:lang w:val="ru-RU"/>
              </w:rPr>
            </w:pPr>
            <w:r>
              <w:rPr>
                <w:rFonts w:hAnsi="Times New Roman" w:cs="Times New Roman"/>
                <w:color w:val="000000"/>
                <w:sz w:val="24"/>
                <w:szCs w:val="24"/>
                <w:lang w:val="ru-RU"/>
              </w:rPr>
              <w:t>Муниципальные</w:t>
            </w:r>
            <w:r w:rsidR="006C1CAE" w:rsidRPr="007B71FF">
              <w:rPr>
                <w:rFonts w:hAnsi="Times New Roman" w:cs="Times New Roman"/>
                <w:color w:val="000000"/>
                <w:sz w:val="24"/>
                <w:szCs w:val="24"/>
                <w:lang w:val="ru-RU"/>
              </w:rPr>
              <w:t xml:space="preserve"> казенные, бюджетные и автономные учреждения</w:t>
            </w:r>
            <w:r>
              <w:rPr>
                <w:rFonts w:hAnsi="Times New Roman" w:cs="Times New Roman"/>
                <w:color w:val="000000"/>
                <w:sz w:val="24"/>
                <w:szCs w:val="24"/>
                <w:lang w:val="ru-RU"/>
              </w:rPr>
              <w:t xml:space="preserve"> Белоярского района</w:t>
            </w:r>
            <w:r w:rsidR="006C1CAE" w:rsidRPr="007B71FF">
              <w:rPr>
                <w:rFonts w:hAnsi="Times New Roman" w:cs="Times New Roman"/>
                <w:color w:val="000000"/>
                <w:sz w:val="24"/>
                <w:szCs w:val="24"/>
                <w:lang w:val="ru-RU"/>
              </w:rPr>
              <w:t xml:space="preserve">, передавшие полномочия </w:t>
            </w:r>
            <w:r>
              <w:rPr>
                <w:rFonts w:hAnsi="Times New Roman" w:cs="Times New Roman"/>
                <w:color w:val="000000"/>
                <w:sz w:val="24"/>
                <w:szCs w:val="24"/>
                <w:lang w:val="ru-RU"/>
              </w:rPr>
              <w:t>муниципальному</w:t>
            </w:r>
            <w:r w:rsidR="006C1CAE" w:rsidRPr="007B71FF">
              <w:rPr>
                <w:rFonts w:hAnsi="Times New Roman" w:cs="Times New Roman"/>
                <w:color w:val="000000"/>
                <w:sz w:val="24"/>
                <w:szCs w:val="24"/>
                <w:lang w:val="ru-RU"/>
              </w:rPr>
              <w:t xml:space="preserve"> казенному учреждению </w:t>
            </w:r>
            <w:r>
              <w:rPr>
                <w:rFonts w:hAnsi="Times New Roman" w:cs="Times New Roman"/>
                <w:color w:val="000000"/>
                <w:sz w:val="24"/>
                <w:szCs w:val="24"/>
                <w:lang w:val="ru-RU"/>
              </w:rPr>
              <w:t xml:space="preserve">«Центр учета и </w:t>
            </w:r>
            <w:r w:rsidR="00F279BF">
              <w:rPr>
                <w:rFonts w:hAnsi="Times New Roman" w:cs="Times New Roman"/>
                <w:color w:val="000000"/>
                <w:sz w:val="24"/>
                <w:szCs w:val="24"/>
                <w:lang w:val="ru-RU"/>
              </w:rPr>
              <w:t>«</w:t>
            </w:r>
            <w:r>
              <w:rPr>
                <w:rFonts w:hAnsi="Times New Roman" w:cs="Times New Roman"/>
                <w:color w:val="000000"/>
                <w:sz w:val="24"/>
                <w:szCs w:val="24"/>
                <w:lang w:val="ru-RU"/>
              </w:rPr>
              <w:t>отчетности</w:t>
            </w:r>
            <w:r w:rsidR="006C1CAE" w:rsidRPr="007B71FF">
              <w:rPr>
                <w:rFonts w:hAnsi="Times New Roman" w:cs="Times New Roman"/>
                <w:color w:val="000000"/>
                <w:sz w:val="24"/>
                <w:szCs w:val="24"/>
                <w:lang w:val="ru-RU"/>
              </w:rPr>
              <w:t>» по ведению бухгалтерского (бюджетного) учета и формированию бухгалтерской (бюджетной) отчетности</w:t>
            </w:r>
            <w:r w:rsidR="009A5A46">
              <w:rPr>
                <w:rFonts w:hAnsi="Times New Roman" w:cs="Times New Roman"/>
                <w:color w:val="000000"/>
                <w:sz w:val="24"/>
                <w:szCs w:val="24"/>
                <w:lang w:val="ru-RU"/>
              </w:rPr>
              <w:t>.</w:t>
            </w:r>
          </w:p>
        </w:tc>
      </w:tr>
      <w:tr w:rsidR="000112AD" w:rsidRPr="0022195A" w14:paraId="7DCD5EA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2C8452" w14:textId="77777777" w:rsidR="00DD282F" w:rsidRDefault="006C1CAE">
            <w:proofErr w:type="spellStart"/>
            <w:r>
              <w:rPr>
                <w:rFonts w:hAnsi="Times New Roman" w:cs="Times New Roman"/>
                <w:color w:val="000000"/>
                <w:sz w:val="24"/>
                <w:szCs w:val="24"/>
              </w:rPr>
              <w:t>Централизованная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DCE86C" w14:textId="263D3352" w:rsidR="00DD282F" w:rsidRPr="007B71FF" w:rsidRDefault="000112AD" w:rsidP="00637DEA">
            <w:pPr>
              <w:jc w:val="both"/>
              <w:rPr>
                <w:lang w:val="ru-RU"/>
              </w:rPr>
            </w:pPr>
            <w:r>
              <w:rPr>
                <w:rFonts w:hAnsi="Times New Roman" w:cs="Times New Roman"/>
                <w:color w:val="000000"/>
                <w:sz w:val="24"/>
                <w:szCs w:val="24"/>
                <w:lang w:val="ru-RU"/>
              </w:rPr>
              <w:t>Муниципальное</w:t>
            </w:r>
            <w:r w:rsidR="006C1CAE" w:rsidRPr="007B71FF">
              <w:rPr>
                <w:rFonts w:hAnsi="Times New Roman" w:cs="Times New Roman"/>
                <w:color w:val="000000"/>
                <w:sz w:val="24"/>
                <w:szCs w:val="24"/>
                <w:lang w:val="ru-RU"/>
              </w:rPr>
              <w:t xml:space="preserve"> казенное учреждение</w:t>
            </w:r>
            <w:r w:rsidR="006C1CAE">
              <w:rPr>
                <w:rFonts w:hAnsi="Times New Roman" w:cs="Times New Roman"/>
                <w:color w:val="000000"/>
                <w:sz w:val="24"/>
                <w:szCs w:val="24"/>
              </w:rPr>
              <w:t> </w:t>
            </w:r>
            <w:r>
              <w:rPr>
                <w:rFonts w:hAnsi="Times New Roman" w:cs="Times New Roman"/>
                <w:color w:val="000000"/>
                <w:sz w:val="24"/>
                <w:szCs w:val="24"/>
                <w:lang w:val="ru-RU"/>
              </w:rPr>
              <w:t>Белоярского района «Центр учета и отчетности</w:t>
            </w:r>
            <w:r w:rsidR="006C1CAE" w:rsidRPr="007B71FF">
              <w:rPr>
                <w:rFonts w:hAnsi="Times New Roman" w:cs="Times New Roman"/>
                <w:color w:val="000000"/>
                <w:sz w:val="24"/>
                <w:szCs w:val="24"/>
                <w:lang w:val="ru-RU"/>
              </w:rPr>
              <w:t>»</w:t>
            </w:r>
            <w:r w:rsidR="009A5A46">
              <w:rPr>
                <w:rFonts w:hAnsi="Times New Roman" w:cs="Times New Roman"/>
                <w:color w:val="000000"/>
                <w:sz w:val="24"/>
                <w:szCs w:val="24"/>
                <w:lang w:val="ru-RU"/>
              </w:rPr>
              <w:t>.</w:t>
            </w:r>
          </w:p>
        </w:tc>
      </w:tr>
      <w:tr w:rsidR="000112AD" w:rsidRPr="0022195A" w14:paraId="3E273D8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4602A" w14:textId="77777777" w:rsidR="00DD282F" w:rsidRDefault="006C1CAE">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B755B7" w14:textId="77777777" w:rsidR="009A5A46" w:rsidRDefault="00CB2A27" w:rsidP="00637DEA">
            <w:pPr>
              <w:jc w:val="both"/>
              <w:rPr>
                <w:lang w:val="ru-RU"/>
              </w:rPr>
            </w:pPr>
            <w:r w:rsidRPr="00CB2A27">
              <w:rPr>
                <w:lang w:val="ru-RU"/>
              </w:rPr>
              <w:t>- с 1 по 17 разряд - коды бюджетной классификации Российской Федерации, применяемые и сформированные в соответствии с Порядком включения кода бюджетной классификации Российской Федерации при формировании номера счета бюджетного учета Инструкции № 162н, Инструкции 157н;</w:t>
            </w:r>
          </w:p>
          <w:p w14:paraId="0D2B107F" w14:textId="77777777" w:rsidR="009A5A46" w:rsidRDefault="00CB2A27" w:rsidP="00637DEA">
            <w:pPr>
              <w:jc w:val="both"/>
              <w:rPr>
                <w:lang w:val="ru-RU"/>
              </w:rPr>
            </w:pPr>
            <w:r w:rsidRPr="00CB2A27">
              <w:rPr>
                <w:lang w:val="ru-RU"/>
              </w:rPr>
              <w:t xml:space="preserve"> - с 1 по 17 разряд - коды бюджетной классификации Российской Федерации, применяемые и сформированные в соответствии с Порядком включения кода бюджетной классификации Российской Федерации при формировании номера счета бюджетного учета Инструкции № 174н, Инструкции 157н; </w:t>
            </w:r>
          </w:p>
          <w:p w14:paraId="6CD26A6E" w14:textId="77777777" w:rsidR="00DD282F" w:rsidRDefault="00CB2A27" w:rsidP="00637DEA">
            <w:pPr>
              <w:jc w:val="both"/>
              <w:rPr>
                <w:lang w:val="ru-RU"/>
              </w:rPr>
            </w:pPr>
            <w:r w:rsidRPr="00CB2A27">
              <w:rPr>
                <w:lang w:val="ru-RU"/>
              </w:rPr>
              <w:t xml:space="preserve">- с 1 по 17 разряд - коды бюджетной классификации Российской Федерации, </w:t>
            </w:r>
            <w:r w:rsidRPr="00CB2A27">
              <w:rPr>
                <w:lang w:val="ru-RU"/>
              </w:rPr>
              <w:lastRenderedPageBreak/>
              <w:t>применяемые и сформированные в соответствии с Порядком включения кода бюджетной классификации Российской Федерации при формировании номера счета бюджетного учета Инструкции № 183н, Инструкции 157н; Коды бюджетной классификации, включенные в номера счетов бюджетного учета, применяются в соответствии с Приказом № 82н, Приказом № 209н</w:t>
            </w:r>
            <w:r w:rsidR="009A5A46">
              <w:rPr>
                <w:lang w:val="ru-RU"/>
              </w:rPr>
              <w:t>.</w:t>
            </w:r>
          </w:p>
          <w:p w14:paraId="04DA1A15" w14:textId="3CAFEF49" w:rsidR="00554984" w:rsidRPr="00554984" w:rsidRDefault="00554984" w:rsidP="00637DEA">
            <w:pPr>
              <w:jc w:val="both"/>
              <w:rPr>
                <w:lang w:val="ru-RU"/>
              </w:rPr>
            </w:pPr>
            <w:r w:rsidRPr="00554984">
              <w:rPr>
                <w:lang w:val="ru-RU"/>
              </w:rPr>
              <w:t xml:space="preserve">Коды доходов по классификации доходов бюджета, коды расходов по классификации расходов бюджета и коды источников финансирования дефицита бюджета утверждаются </w:t>
            </w:r>
            <w:proofErr w:type="gramStart"/>
            <w:r w:rsidRPr="00554984">
              <w:rPr>
                <w:lang w:val="ru-RU"/>
              </w:rPr>
              <w:t>решением  Думы</w:t>
            </w:r>
            <w:proofErr w:type="gramEnd"/>
            <w:r w:rsidRPr="00554984">
              <w:rPr>
                <w:lang w:val="ru-RU"/>
              </w:rPr>
              <w:t xml:space="preserve"> Белоярского района о бюджете Белоярского района на очередной финансовый год, муниципальными правовыми актами  Комитета по финансам и налоговой политике администрации Белоярского района.</w:t>
            </w:r>
          </w:p>
        </w:tc>
      </w:tr>
      <w:tr w:rsidR="000112AD" w:rsidRPr="0022195A" w14:paraId="15EB166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70D3E4" w14:textId="77777777" w:rsidR="00DD282F" w:rsidRDefault="006C1CAE">
            <w:r>
              <w:rPr>
                <w:rFonts w:hAnsi="Times New Roman" w:cs="Times New Roman"/>
                <w:color w:val="000000"/>
                <w:sz w:val="24"/>
                <w:szCs w:val="24"/>
              </w:rPr>
              <w:lastRenderedPageBreak/>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374AA" w14:textId="6164668A" w:rsidR="00554984" w:rsidRPr="00554984" w:rsidRDefault="00554984" w:rsidP="00554984">
            <w:pPr>
              <w:pStyle w:val="3"/>
              <w:jc w:val="both"/>
              <w:rPr>
                <w:sz w:val="22"/>
                <w:szCs w:val="22"/>
              </w:rPr>
            </w:pPr>
            <w:r w:rsidRPr="00554984">
              <w:rPr>
                <w:sz w:val="22"/>
                <w:szCs w:val="22"/>
              </w:rPr>
              <w:t>При ведении бюджетного учета в 18 разряде номера счета указывается</w:t>
            </w:r>
            <w:r>
              <w:rPr>
                <w:sz w:val="22"/>
                <w:szCs w:val="22"/>
              </w:rPr>
              <w:t xml:space="preserve"> (КФО)</w:t>
            </w:r>
            <w:r w:rsidRPr="00554984">
              <w:rPr>
                <w:sz w:val="22"/>
                <w:szCs w:val="22"/>
              </w:rPr>
              <w:t>:</w:t>
            </w:r>
          </w:p>
          <w:p w14:paraId="020F901A" w14:textId="56FD2315" w:rsidR="00554984" w:rsidRDefault="00554984" w:rsidP="00554984">
            <w:pPr>
              <w:pStyle w:val="3"/>
              <w:jc w:val="both"/>
              <w:rPr>
                <w:sz w:val="22"/>
                <w:szCs w:val="22"/>
              </w:rPr>
            </w:pPr>
            <w:r w:rsidRPr="00554984">
              <w:rPr>
                <w:sz w:val="22"/>
                <w:szCs w:val="22"/>
              </w:rPr>
              <w:t xml:space="preserve">1 </w:t>
            </w:r>
            <w:r>
              <w:rPr>
                <w:sz w:val="22"/>
                <w:szCs w:val="22"/>
              </w:rPr>
              <w:t>–</w:t>
            </w:r>
            <w:r w:rsidRPr="00554984">
              <w:rPr>
                <w:sz w:val="22"/>
                <w:szCs w:val="22"/>
              </w:rPr>
              <w:t xml:space="preserve"> деятельность, осуществляемая за счет средств бюджета Белоярского района (бюджетная деятельность);</w:t>
            </w:r>
          </w:p>
          <w:p w14:paraId="712F2447" w14:textId="20371148" w:rsidR="00554984" w:rsidRDefault="00554984" w:rsidP="00554984">
            <w:pPr>
              <w:autoSpaceDE w:val="0"/>
              <w:autoSpaceDN w:val="0"/>
              <w:adjustRightInd w:val="0"/>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 xml:space="preserve">2 </w:t>
            </w:r>
            <w:r w:rsidRPr="00554984">
              <w:rPr>
                <w:lang w:val="ru-RU"/>
              </w:rPr>
              <w:t>–</w:t>
            </w:r>
            <w:r>
              <w:rPr>
                <w:rFonts w:ascii="Times New Roman" w:hAnsi="Times New Roman" w:cs="Times New Roman"/>
                <w:lang w:val="ru-RU"/>
              </w:rPr>
              <w:t xml:space="preserve"> приносящая доход деятельность (собственные доходы учреждения);</w:t>
            </w:r>
          </w:p>
          <w:p w14:paraId="2A17EFF7" w14:textId="7CD47504" w:rsidR="00554984" w:rsidRPr="00554984" w:rsidRDefault="00554984" w:rsidP="00554984">
            <w:pPr>
              <w:pStyle w:val="3"/>
              <w:jc w:val="both"/>
              <w:rPr>
                <w:sz w:val="22"/>
                <w:szCs w:val="22"/>
              </w:rPr>
            </w:pPr>
            <w:r w:rsidRPr="00554984">
              <w:rPr>
                <w:sz w:val="22"/>
                <w:szCs w:val="22"/>
              </w:rPr>
              <w:t>3</w:t>
            </w:r>
            <w:r>
              <w:rPr>
                <w:sz w:val="22"/>
                <w:szCs w:val="22"/>
              </w:rPr>
              <w:t xml:space="preserve">    </w:t>
            </w:r>
            <w:r w:rsidRPr="00554984">
              <w:rPr>
                <w:sz w:val="22"/>
                <w:szCs w:val="22"/>
              </w:rPr>
              <w:t xml:space="preserve"> –</w:t>
            </w:r>
            <w:r>
              <w:rPr>
                <w:sz w:val="22"/>
                <w:szCs w:val="22"/>
              </w:rPr>
              <w:t xml:space="preserve">   </w:t>
            </w:r>
            <w:r w:rsidRPr="00554984">
              <w:rPr>
                <w:sz w:val="22"/>
                <w:szCs w:val="22"/>
              </w:rPr>
              <w:t xml:space="preserve"> средства во временном распоряжении.</w:t>
            </w:r>
          </w:p>
          <w:p w14:paraId="3D7D95DD" w14:textId="3EB2EEDD" w:rsidR="00DD282F" w:rsidRPr="00554984" w:rsidRDefault="00180BF0" w:rsidP="00554984">
            <w:pPr>
              <w:spacing w:before="0" w:beforeAutospacing="0" w:after="0" w:afterAutospacing="0"/>
              <w:jc w:val="both"/>
              <w:rPr>
                <w:lang w:val="ru-RU"/>
              </w:rPr>
            </w:pPr>
            <w:r w:rsidRPr="00554984">
              <w:rPr>
                <w:lang w:val="ru-RU"/>
              </w:rPr>
              <w:t>– 24-26 разряд – соответствующая подстатья КОСГУ</w:t>
            </w:r>
            <w:r w:rsidR="00554984" w:rsidRPr="00554984">
              <w:rPr>
                <w:lang w:val="ru-RU"/>
              </w:rPr>
              <w:t>.</w:t>
            </w:r>
          </w:p>
        </w:tc>
      </w:tr>
      <w:tr w:rsidR="005A2B58" w:rsidRPr="0022195A" w14:paraId="6C7B6E5B" w14:textId="77777777" w:rsidTr="009508C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84DF4" w14:textId="77777777" w:rsidR="005A2B58" w:rsidRPr="005A2B58" w:rsidRDefault="005A2B58" w:rsidP="005A2B58">
            <w:pPr>
              <w:rPr>
                <w:lang w:val="ru-RU"/>
              </w:rPr>
            </w:pPr>
            <w:proofErr w:type="spellStart"/>
            <w:r>
              <w:t>Источник</w:t>
            </w:r>
            <w:proofErr w:type="spellEnd"/>
            <w:r>
              <w:t xml:space="preserve"> </w:t>
            </w:r>
            <w:proofErr w:type="spellStart"/>
            <w:r>
              <w:t>финансового</w:t>
            </w:r>
            <w:proofErr w:type="spellEnd"/>
            <w:r>
              <w:t xml:space="preserve"> </w:t>
            </w:r>
            <w:proofErr w:type="spellStart"/>
            <w:r>
              <w:t>обеспечения</w:t>
            </w:r>
            <w:proofErr w:type="spellEnd"/>
            <w:r>
              <w:t xml:space="preserve"> (ИФО)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37B3A" w14:textId="77777777" w:rsidR="005A2B58" w:rsidRPr="005A2B58" w:rsidRDefault="005A2B58" w:rsidP="00637DEA">
            <w:pPr>
              <w:jc w:val="both"/>
              <w:rPr>
                <w:lang w:val="ru-RU"/>
              </w:rPr>
            </w:pPr>
            <w:r w:rsidRPr="005A2B58">
              <w:rPr>
                <w:lang w:val="ru-RU"/>
              </w:rPr>
              <w:t xml:space="preserve"> Учет полномочий администратора доходов бюджетов бюджетной системы Российской Федерации осуществляется в разрезе каждого бюджета бюджетной системы Российской Федерации</w:t>
            </w:r>
          </w:p>
        </w:tc>
      </w:tr>
    </w:tbl>
    <w:p w14:paraId="46B9753A" w14:textId="3D685D68" w:rsidR="00DD282F" w:rsidRPr="001C0C17" w:rsidRDefault="006C1CAE" w:rsidP="009D4D82">
      <w:pPr>
        <w:pStyle w:val="a3"/>
        <w:numPr>
          <w:ilvl w:val="0"/>
          <w:numId w:val="48"/>
        </w:numPr>
        <w:spacing w:line="600" w:lineRule="atLeast"/>
        <w:rPr>
          <w:b/>
          <w:bCs/>
          <w:color w:val="252525"/>
          <w:spacing w:val="-2"/>
          <w:sz w:val="28"/>
          <w:szCs w:val="28"/>
          <w:lang w:val="ru-RU"/>
        </w:rPr>
      </w:pPr>
      <w:r w:rsidRPr="001C0C17">
        <w:rPr>
          <w:b/>
          <w:bCs/>
          <w:color w:val="252525"/>
          <w:spacing w:val="-2"/>
          <w:sz w:val="28"/>
          <w:szCs w:val="28"/>
          <w:lang w:val="ru-RU"/>
        </w:rPr>
        <w:t>Общие положения</w:t>
      </w:r>
    </w:p>
    <w:p w14:paraId="1553CC83" w14:textId="282E6C44" w:rsidR="001C0C17" w:rsidRDefault="001C0C17" w:rsidP="003641A1">
      <w:pPr>
        <w:spacing w:before="0" w:beforeAutospacing="0" w:after="0" w:afterAutospacing="0"/>
        <w:jc w:val="both"/>
        <w:rPr>
          <w:color w:val="252525"/>
          <w:spacing w:val="-2"/>
          <w:sz w:val="24"/>
          <w:szCs w:val="24"/>
          <w:lang w:val="ru-RU"/>
        </w:rPr>
      </w:pPr>
      <w:r>
        <w:rPr>
          <w:color w:val="252525"/>
          <w:spacing w:val="-2"/>
          <w:sz w:val="24"/>
          <w:szCs w:val="24"/>
          <w:lang w:val="ru-RU"/>
        </w:rPr>
        <w:t xml:space="preserve">        </w:t>
      </w:r>
      <w:r w:rsidR="00D74E45">
        <w:rPr>
          <w:color w:val="252525"/>
          <w:spacing w:val="-2"/>
          <w:sz w:val="24"/>
          <w:szCs w:val="24"/>
          <w:lang w:val="ru-RU"/>
        </w:rPr>
        <w:t>1.</w:t>
      </w:r>
      <w:r w:rsidR="009D4D82">
        <w:rPr>
          <w:color w:val="252525"/>
          <w:spacing w:val="-2"/>
          <w:sz w:val="24"/>
          <w:szCs w:val="24"/>
          <w:lang w:val="ru-RU"/>
        </w:rPr>
        <w:t xml:space="preserve"> </w:t>
      </w:r>
      <w:r w:rsidRPr="001C0C17">
        <w:rPr>
          <w:color w:val="252525"/>
          <w:spacing w:val="-2"/>
          <w:sz w:val="24"/>
          <w:szCs w:val="24"/>
          <w:lang w:val="ru-RU"/>
        </w:rPr>
        <w:t xml:space="preserve">Муниципальное казенное учреждение Белоярского района «Центр учета и отчетности» </w:t>
      </w:r>
      <w:r>
        <w:rPr>
          <w:color w:val="252525"/>
          <w:spacing w:val="-2"/>
          <w:sz w:val="24"/>
          <w:szCs w:val="24"/>
          <w:lang w:val="ru-RU"/>
        </w:rPr>
        <w:t>(далее – МКУ «Центр учета и отчетности») является муниципальным казенным учреждением.</w:t>
      </w:r>
    </w:p>
    <w:p w14:paraId="6C4B5186" w14:textId="442932EE" w:rsidR="00FA7DBC" w:rsidRDefault="00FA7DBC" w:rsidP="003641A1">
      <w:pPr>
        <w:spacing w:before="0" w:beforeAutospacing="0" w:after="0" w:afterAutospacing="0"/>
        <w:jc w:val="both"/>
        <w:rPr>
          <w:color w:val="252525"/>
          <w:spacing w:val="-2"/>
          <w:sz w:val="24"/>
          <w:szCs w:val="24"/>
          <w:lang w:val="ru-RU"/>
        </w:rPr>
      </w:pPr>
      <w:r>
        <w:rPr>
          <w:color w:val="252525"/>
          <w:spacing w:val="-2"/>
          <w:sz w:val="24"/>
          <w:szCs w:val="24"/>
          <w:lang w:val="ru-RU"/>
        </w:rPr>
        <w:t xml:space="preserve">         Целью учреждения является ведение централизованного бюджетного (бухгалтерского) учета и формирование бюджетной (бухгалтерской) отчетности администрации Белоярского района</w:t>
      </w:r>
      <w:r w:rsidR="00D74E45">
        <w:rPr>
          <w:color w:val="252525"/>
          <w:spacing w:val="-2"/>
          <w:sz w:val="24"/>
          <w:szCs w:val="24"/>
          <w:lang w:val="ru-RU"/>
        </w:rPr>
        <w:t>, органов администрации Белоярского района с правами юридического лица и подведомственных им муниципальными учреждениями Белоярского района.</w:t>
      </w:r>
    </w:p>
    <w:p w14:paraId="78582E3F" w14:textId="5D3D7BF2" w:rsidR="001C0C17" w:rsidRDefault="00921604" w:rsidP="001C0C17">
      <w:pPr>
        <w:jc w:val="both"/>
        <w:rPr>
          <w:color w:val="252525"/>
          <w:spacing w:val="-2"/>
          <w:sz w:val="24"/>
          <w:szCs w:val="24"/>
          <w:lang w:val="ru-RU"/>
        </w:rPr>
      </w:pPr>
      <w:r>
        <w:rPr>
          <w:color w:val="252525"/>
          <w:spacing w:val="-2"/>
          <w:sz w:val="24"/>
          <w:szCs w:val="24"/>
          <w:lang w:val="ru-RU"/>
        </w:rPr>
        <w:t xml:space="preserve">     2</w:t>
      </w:r>
      <w:r w:rsidR="001C0C17">
        <w:rPr>
          <w:color w:val="252525"/>
          <w:spacing w:val="-2"/>
          <w:sz w:val="24"/>
          <w:szCs w:val="24"/>
          <w:lang w:val="ru-RU"/>
        </w:rPr>
        <w:t>. МКУ «Центр учета и отчетности» возглавляет директор.</w:t>
      </w:r>
    </w:p>
    <w:p w14:paraId="141358DD" w14:textId="26FBDBEA" w:rsidR="001C0C17" w:rsidRPr="001C0C17" w:rsidRDefault="00921604" w:rsidP="00921604">
      <w:pPr>
        <w:spacing w:before="0" w:beforeAutospacing="0" w:after="0" w:afterAutospacing="0"/>
        <w:jc w:val="both"/>
        <w:rPr>
          <w:color w:val="252525"/>
          <w:spacing w:val="-2"/>
          <w:sz w:val="24"/>
          <w:szCs w:val="24"/>
          <w:lang w:val="ru-RU"/>
        </w:rPr>
      </w:pPr>
      <w:r>
        <w:rPr>
          <w:color w:val="252525"/>
          <w:spacing w:val="-2"/>
          <w:sz w:val="24"/>
          <w:szCs w:val="24"/>
          <w:lang w:val="ru-RU"/>
        </w:rPr>
        <w:t xml:space="preserve">     </w:t>
      </w:r>
      <w:r w:rsidR="00D74E45">
        <w:rPr>
          <w:color w:val="252525"/>
          <w:spacing w:val="-2"/>
          <w:sz w:val="24"/>
          <w:szCs w:val="24"/>
          <w:lang w:val="ru-RU"/>
        </w:rPr>
        <w:t>3</w:t>
      </w:r>
      <w:r w:rsidR="001C0C17">
        <w:rPr>
          <w:color w:val="252525"/>
          <w:spacing w:val="-2"/>
          <w:sz w:val="24"/>
          <w:szCs w:val="24"/>
          <w:lang w:val="ru-RU"/>
        </w:rPr>
        <w:t xml:space="preserve">. </w:t>
      </w:r>
      <w:r w:rsidR="001C0C17" w:rsidRPr="001C0C17">
        <w:rPr>
          <w:color w:val="252525"/>
          <w:spacing w:val="-2"/>
          <w:sz w:val="24"/>
          <w:szCs w:val="24"/>
          <w:lang w:val="ru-RU"/>
        </w:rPr>
        <w:t xml:space="preserve">Ответственным за ведение бухгалтерского </w:t>
      </w:r>
      <w:r w:rsidR="00FA7DBC">
        <w:rPr>
          <w:color w:val="252525"/>
          <w:spacing w:val="-2"/>
          <w:sz w:val="24"/>
          <w:szCs w:val="24"/>
          <w:lang w:val="ru-RU"/>
        </w:rPr>
        <w:t xml:space="preserve">(бюджетного) </w:t>
      </w:r>
      <w:r w:rsidR="001C0C17" w:rsidRPr="001C0C17">
        <w:rPr>
          <w:color w:val="252525"/>
          <w:spacing w:val="-2"/>
          <w:sz w:val="24"/>
          <w:szCs w:val="24"/>
          <w:lang w:val="ru-RU"/>
        </w:rPr>
        <w:t xml:space="preserve">учета, формирование </w:t>
      </w:r>
      <w:r w:rsidR="00FA7DBC">
        <w:rPr>
          <w:color w:val="252525"/>
          <w:spacing w:val="-2"/>
          <w:sz w:val="24"/>
          <w:szCs w:val="24"/>
          <w:lang w:val="ru-RU"/>
        </w:rPr>
        <w:t xml:space="preserve">единой </w:t>
      </w:r>
      <w:r w:rsidR="001C0C17" w:rsidRPr="001C0C17">
        <w:rPr>
          <w:color w:val="252525"/>
          <w:spacing w:val="-2"/>
          <w:sz w:val="24"/>
          <w:szCs w:val="24"/>
          <w:lang w:val="ru-RU"/>
        </w:rPr>
        <w:t>учетной политики, своевременное предоставление полной и достоверной бюджетной</w:t>
      </w:r>
      <w:r w:rsidR="00FA7DBC">
        <w:rPr>
          <w:color w:val="252525"/>
          <w:spacing w:val="-2"/>
          <w:sz w:val="24"/>
          <w:szCs w:val="24"/>
          <w:lang w:val="ru-RU"/>
        </w:rPr>
        <w:t>,</w:t>
      </w:r>
      <w:r w:rsidR="001C0C17" w:rsidRPr="001C0C17">
        <w:rPr>
          <w:color w:val="252525"/>
          <w:spacing w:val="-2"/>
          <w:sz w:val="24"/>
          <w:szCs w:val="24"/>
          <w:lang w:val="ru-RU"/>
        </w:rPr>
        <w:t xml:space="preserve"> налоговой, статистической отчетности </w:t>
      </w:r>
      <w:r w:rsidR="00FA7DBC">
        <w:rPr>
          <w:color w:val="252525"/>
          <w:spacing w:val="-2"/>
          <w:sz w:val="24"/>
          <w:szCs w:val="24"/>
          <w:lang w:val="ru-RU"/>
        </w:rPr>
        <w:t>у</w:t>
      </w:r>
      <w:r w:rsidR="001C0C17">
        <w:rPr>
          <w:color w:val="252525"/>
          <w:spacing w:val="-2"/>
          <w:sz w:val="24"/>
          <w:szCs w:val="24"/>
          <w:lang w:val="ru-RU"/>
        </w:rPr>
        <w:t>чреждений</w:t>
      </w:r>
      <w:r w:rsidR="001C0C17" w:rsidRPr="001C0C17">
        <w:rPr>
          <w:color w:val="252525"/>
          <w:spacing w:val="-2"/>
          <w:sz w:val="24"/>
          <w:szCs w:val="24"/>
          <w:lang w:val="ru-RU"/>
        </w:rPr>
        <w:t xml:space="preserve"> является </w:t>
      </w:r>
      <w:r w:rsidR="001C0C17">
        <w:rPr>
          <w:color w:val="252525"/>
          <w:spacing w:val="-2"/>
          <w:sz w:val="24"/>
          <w:szCs w:val="24"/>
          <w:lang w:val="ru-RU"/>
        </w:rPr>
        <w:t>заместитель</w:t>
      </w:r>
      <w:r w:rsidR="00FA7DBC">
        <w:rPr>
          <w:color w:val="252525"/>
          <w:spacing w:val="-2"/>
          <w:sz w:val="24"/>
          <w:szCs w:val="24"/>
          <w:lang w:val="ru-RU"/>
        </w:rPr>
        <w:t xml:space="preserve"> директора – главный бухгалтер.</w:t>
      </w:r>
    </w:p>
    <w:p w14:paraId="4544CA49" w14:textId="0270AD3A" w:rsidR="001C0C17" w:rsidRDefault="001C0C17" w:rsidP="00921604">
      <w:pPr>
        <w:spacing w:before="0" w:beforeAutospacing="0" w:after="0" w:afterAutospacing="0"/>
        <w:jc w:val="both"/>
        <w:rPr>
          <w:color w:val="252525"/>
          <w:spacing w:val="-2"/>
          <w:sz w:val="24"/>
          <w:szCs w:val="24"/>
          <w:lang w:val="ru-RU"/>
        </w:rPr>
      </w:pPr>
      <w:r w:rsidRPr="001C0C17">
        <w:rPr>
          <w:color w:val="252525"/>
          <w:spacing w:val="-2"/>
          <w:sz w:val="24"/>
          <w:szCs w:val="24"/>
          <w:lang w:val="ru-RU"/>
        </w:rPr>
        <w:t>Основание: часть 3 статьи 7 Закона № 402-ФЗ.</w:t>
      </w:r>
    </w:p>
    <w:p w14:paraId="37B2475D" w14:textId="77777777" w:rsidR="00921604" w:rsidRPr="001C0C17" w:rsidRDefault="00921604" w:rsidP="00921604">
      <w:pPr>
        <w:spacing w:before="0" w:beforeAutospacing="0" w:after="0" w:afterAutospacing="0"/>
        <w:jc w:val="both"/>
        <w:rPr>
          <w:color w:val="252525"/>
          <w:spacing w:val="-2"/>
          <w:sz w:val="24"/>
          <w:szCs w:val="24"/>
          <w:lang w:val="ru-RU"/>
        </w:rPr>
      </w:pPr>
    </w:p>
    <w:p w14:paraId="5E0E5B42" w14:textId="04FF6236" w:rsidR="00A76873" w:rsidRPr="00921604" w:rsidRDefault="00921604" w:rsidP="00921604">
      <w:pPr>
        <w:pStyle w:val="3"/>
        <w:jc w:val="both"/>
        <w:rPr>
          <w:szCs w:val="24"/>
        </w:rPr>
      </w:pPr>
      <w:r>
        <w:rPr>
          <w:color w:val="000000"/>
          <w:szCs w:val="24"/>
        </w:rPr>
        <w:t xml:space="preserve">     </w:t>
      </w:r>
      <w:r w:rsidR="00D74E45" w:rsidRPr="00921604">
        <w:rPr>
          <w:color w:val="000000"/>
          <w:szCs w:val="24"/>
        </w:rPr>
        <w:t>4</w:t>
      </w:r>
      <w:r w:rsidR="00A76873" w:rsidRPr="00921604">
        <w:rPr>
          <w:color w:val="000000"/>
          <w:szCs w:val="24"/>
        </w:rPr>
        <w:t>.</w:t>
      </w:r>
      <w:r w:rsidR="00A76873" w:rsidRPr="00921604">
        <w:rPr>
          <w:szCs w:val="24"/>
        </w:rPr>
        <w:t xml:space="preserve"> 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(бюджетного)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14:paraId="09A16429" w14:textId="3F10421F" w:rsidR="00A76873" w:rsidRPr="00A76873" w:rsidRDefault="00A76873" w:rsidP="00A76873">
      <w:pPr>
        <w:spacing w:before="0" w:beforeAutospacing="0" w:after="0" w:afterAutospacing="0"/>
        <w:jc w:val="both"/>
        <w:rPr>
          <w:rFonts w:ascii="Times New Roman" w:eastAsia="Times New Roman" w:hAnsi="Times New Roman" w:cs="Times New Roman"/>
          <w:sz w:val="24"/>
          <w:szCs w:val="24"/>
          <w:lang w:val="ru-RU" w:eastAsia="ru-RU"/>
        </w:rPr>
      </w:pPr>
      <w:r w:rsidRPr="00A76873">
        <w:rPr>
          <w:rFonts w:ascii="Times New Roman" w:eastAsia="Times New Roman" w:hAnsi="Times New Roman" w:cs="Times New Roman"/>
          <w:sz w:val="24"/>
          <w:szCs w:val="24"/>
          <w:lang w:val="ru-RU" w:eastAsia="ru-RU"/>
        </w:rPr>
        <w:t xml:space="preserve">     Своевременное и качественное оформление первичных учетных документов, передачу их в установленные сроки для отражения в бухгалтерском </w:t>
      </w:r>
      <w:r w:rsidRPr="00921604">
        <w:rPr>
          <w:rFonts w:ascii="Times New Roman" w:eastAsia="Times New Roman" w:hAnsi="Times New Roman" w:cs="Times New Roman"/>
          <w:sz w:val="24"/>
          <w:szCs w:val="24"/>
          <w:lang w:val="ru-RU" w:eastAsia="ru-RU"/>
        </w:rPr>
        <w:t xml:space="preserve">(бюджетном) </w:t>
      </w:r>
      <w:r w:rsidRPr="00A76873">
        <w:rPr>
          <w:rFonts w:ascii="Times New Roman" w:eastAsia="Times New Roman" w:hAnsi="Times New Roman" w:cs="Times New Roman"/>
          <w:sz w:val="24"/>
          <w:szCs w:val="24"/>
          <w:lang w:val="ru-RU" w:eastAsia="ru-RU"/>
        </w:rPr>
        <w:t>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14:paraId="0F8C3FA1" w14:textId="105FFB0B" w:rsidR="00A76873" w:rsidRDefault="00A76873" w:rsidP="00A76873">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A76873">
        <w:rPr>
          <w:rFonts w:ascii="Times New Roman" w:eastAsia="Times New Roman" w:hAnsi="Times New Roman" w:cs="Times New Roman"/>
          <w:sz w:val="24"/>
          <w:szCs w:val="24"/>
          <w:lang w:val="ru-RU" w:eastAsia="ru-RU"/>
        </w:rPr>
        <w:t>Основание: пункт 23,24 ФСБУ «Концептуальные основы.</w:t>
      </w:r>
    </w:p>
    <w:p w14:paraId="667313D4" w14:textId="77777777" w:rsidR="0062754B" w:rsidRDefault="0062754B" w:rsidP="0062754B">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1417AEFA" w14:textId="18920271" w:rsidR="0062754B" w:rsidRPr="0062754B" w:rsidRDefault="0062754B" w:rsidP="0062754B">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62754B">
        <w:rPr>
          <w:rFonts w:ascii="Times New Roman" w:hAnsi="Times New Roman" w:cs="Times New Roman"/>
          <w:sz w:val="24"/>
          <w:szCs w:val="24"/>
          <w:lang w:val="ru-RU"/>
        </w:rPr>
        <w:lastRenderedPageBreak/>
        <w:t xml:space="preserve">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первичного учетного документа на бумажном носителе, изготавливается его копия на бумажном носителе.</w:t>
      </w:r>
    </w:p>
    <w:p w14:paraId="6BA057FA" w14:textId="72F9AB94" w:rsidR="0062754B" w:rsidRPr="0062754B" w:rsidRDefault="0062754B" w:rsidP="0062754B">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62754B">
        <w:rPr>
          <w:rFonts w:ascii="Times New Roman" w:hAnsi="Times New Roman" w:cs="Times New Roman"/>
          <w:sz w:val="24"/>
          <w:szCs w:val="24"/>
          <w:lang w:val="ru-RU"/>
        </w:rPr>
        <w:t xml:space="preserve">Основание: </w:t>
      </w:r>
      <w:hyperlink r:id="rId6" w:history="1">
        <w:r w:rsidRPr="0062754B">
          <w:rPr>
            <w:rFonts w:ascii="Times New Roman" w:hAnsi="Times New Roman" w:cs="Times New Roman"/>
            <w:sz w:val="24"/>
            <w:szCs w:val="24"/>
            <w:lang w:val="ru-RU"/>
          </w:rPr>
          <w:t>ч. 5 ст. 9</w:t>
        </w:r>
      </w:hyperlink>
      <w:r w:rsidRPr="0062754B">
        <w:rPr>
          <w:rFonts w:ascii="Times New Roman" w:hAnsi="Times New Roman" w:cs="Times New Roman"/>
          <w:sz w:val="24"/>
          <w:szCs w:val="24"/>
          <w:lang w:val="ru-RU"/>
        </w:rPr>
        <w:t xml:space="preserve"> Закона N 402-ФЗ, </w:t>
      </w:r>
      <w:hyperlink r:id="rId7" w:history="1">
        <w:r w:rsidRPr="0062754B">
          <w:rPr>
            <w:rFonts w:ascii="Times New Roman" w:hAnsi="Times New Roman" w:cs="Times New Roman"/>
            <w:sz w:val="24"/>
            <w:szCs w:val="24"/>
            <w:lang w:val="ru-RU"/>
          </w:rPr>
          <w:t>п. 32</w:t>
        </w:r>
      </w:hyperlink>
      <w:r w:rsidRPr="0062754B">
        <w:rPr>
          <w:rFonts w:ascii="Times New Roman" w:hAnsi="Times New Roman" w:cs="Times New Roman"/>
          <w:sz w:val="24"/>
          <w:szCs w:val="24"/>
          <w:lang w:val="ru-RU"/>
        </w:rPr>
        <w:t xml:space="preserve"> СГС "Концептуальные основы", Методические </w:t>
      </w:r>
      <w:hyperlink r:id="rId8" w:history="1">
        <w:r w:rsidRPr="0062754B">
          <w:rPr>
            <w:rFonts w:ascii="Times New Roman" w:hAnsi="Times New Roman" w:cs="Times New Roman"/>
            <w:sz w:val="24"/>
            <w:szCs w:val="24"/>
            <w:lang w:val="ru-RU"/>
          </w:rPr>
          <w:t>указания</w:t>
        </w:r>
      </w:hyperlink>
      <w:r w:rsidRPr="0062754B">
        <w:rPr>
          <w:rFonts w:ascii="Times New Roman" w:hAnsi="Times New Roman" w:cs="Times New Roman"/>
          <w:sz w:val="24"/>
          <w:szCs w:val="24"/>
          <w:lang w:val="ru-RU"/>
        </w:rPr>
        <w:t xml:space="preserve"> N 52н</w:t>
      </w:r>
    </w:p>
    <w:p w14:paraId="4D2E9CDA" w14:textId="77777777" w:rsidR="0062754B" w:rsidRPr="0062754B" w:rsidRDefault="0062754B" w:rsidP="00A76873">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14:paraId="1271C8F3" w14:textId="54677580" w:rsidR="00A76873" w:rsidRPr="00A76873" w:rsidRDefault="00A76873" w:rsidP="00921604">
      <w:pPr>
        <w:autoSpaceDE w:val="0"/>
        <w:autoSpaceDN w:val="0"/>
        <w:adjustRightInd w:val="0"/>
        <w:spacing w:before="0" w:beforeAutospacing="0" w:after="0" w:afterAutospacing="0"/>
        <w:ind w:firstLine="284"/>
        <w:jc w:val="both"/>
        <w:rPr>
          <w:rFonts w:ascii="Times New Roman" w:eastAsia="Times New Roman" w:hAnsi="Times New Roman" w:cs="Calibri"/>
          <w:sz w:val="24"/>
          <w:szCs w:val="24"/>
          <w:lang w:val="ru-RU" w:eastAsia="ru-RU"/>
        </w:rPr>
      </w:pPr>
      <w:r w:rsidRPr="00A76873">
        <w:rPr>
          <w:rFonts w:ascii="Times New Roman" w:eastAsia="Times New Roman" w:hAnsi="Times New Roman" w:cs="Calibri"/>
          <w:sz w:val="24"/>
          <w:szCs w:val="24"/>
          <w:lang w:val="ru-RU" w:eastAsia="ru-RU"/>
        </w:rPr>
        <w:t xml:space="preserve">Первичные учетные документы, выставленные поставщиками (подрядчиками, исполнителями) в последний день отчетного периода, но поступившие в </w:t>
      </w:r>
      <w:r w:rsidRPr="00921604">
        <w:rPr>
          <w:rFonts w:ascii="Times New Roman" w:eastAsia="Times New Roman" w:hAnsi="Times New Roman" w:cs="Calibri"/>
          <w:sz w:val="24"/>
          <w:szCs w:val="24"/>
          <w:lang w:val="ru-RU" w:eastAsia="ru-RU"/>
        </w:rPr>
        <w:t>учреждения</w:t>
      </w:r>
      <w:r w:rsidRPr="00A76873">
        <w:rPr>
          <w:rFonts w:ascii="Times New Roman" w:eastAsia="Times New Roman" w:hAnsi="Times New Roman" w:cs="Calibri"/>
          <w:sz w:val="24"/>
          <w:szCs w:val="24"/>
          <w:lang w:val="ru-RU" w:eastAsia="ru-RU"/>
        </w:rPr>
        <w:t xml:space="preserve"> в месяце, следующим за отчетным:</w:t>
      </w:r>
    </w:p>
    <w:p w14:paraId="7C7DD590" w14:textId="1CAF7463" w:rsidR="00A76873" w:rsidRPr="00A76873" w:rsidRDefault="00921604" w:rsidP="00921604">
      <w:pPr>
        <w:autoSpaceDE w:val="0"/>
        <w:autoSpaceDN w:val="0"/>
        <w:adjustRightInd w:val="0"/>
        <w:spacing w:before="0" w:beforeAutospacing="0" w:after="0" w:afterAutospacing="0"/>
        <w:jc w:val="both"/>
        <w:rPr>
          <w:rFonts w:ascii="Times New Roman" w:eastAsia="Times New Roman" w:hAnsi="Times New Roman" w:cs="Calibri"/>
          <w:sz w:val="24"/>
          <w:szCs w:val="24"/>
          <w:lang w:val="ru-RU" w:eastAsia="ru-RU"/>
        </w:rPr>
      </w:pPr>
      <w:r>
        <w:rPr>
          <w:rFonts w:ascii="Times New Roman" w:eastAsia="Times New Roman" w:hAnsi="Times New Roman" w:cs="Calibri"/>
          <w:sz w:val="24"/>
          <w:szCs w:val="24"/>
          <w:lang w:val="ru-RU" w:eastAsia="ru-RU"/>
        </w:rPr>
        <w:t xml:space="preserve">     </w:t>
      </w:r>
      <w:r w:rsidR="00A76873" w:rsidRPr="00A76873">
        <w:rPr>
          <w:rFonts w:ascii="Times New Roman" w:eastAsia="Times New Roman" w:hAnsi="Times New Roman" w:cs="Calibri"/>
          <w:sz w:val="24"/>
          <w:szCs w:val="24"/>
          <w:lang w:val="ru-RU" w:eastAsia="ru-RU"/>
        </w:rPr>
        <w:t>- за пять и более рабочих дней до даты предоставления отчетности – отражаются в учете предыдущим месяцем;</w:t>
      </w:r>
    </w:p>
    <w:p w14:paraId="0276F718" w14:textId="30A0EA09" w:rsidR="00A76873" w:rsidRPr="00A76873" w:rsidRDefault="00921604" w:rsidP="00921604">
      <w:pPr>
        <w:autoSpaceDE w:val="0"/>
        <w:autoSpaceDN w:val="0"/>
        <w:adjustRightInd w:val="0"/>
        <w:spacing w:before="0" w:beforeAutospacing="0" w:after="0" w:afterAutospacing="0"/>
        <w:jc w:val="both"/>
        <w:rPr>
          <w:rFonts w:ascii="Times New Roman" w:eastAsia="Times New Roman" w:hAnsi="Times New Roman" w:cs="Calibri"/>
          <w:sz w:val="24"/>
          <w:szCs w:val="24"/>
          <w:lang w:val="ru-RU" w:eastAsia="ru-RU"/>
        </w:rPr>
      </w:pPr>
      <w:r>
        <w:rPr>
          <w:rFonts w:ascii="Times New Roman" w:eastAsia="Times New Roman" w:hAnsi="Times New Roman" w:cs="Calibri"/>
          <w:sz w:val="24"/>
          <w:szCs w:val="24"/>
          <w:lang w:val="ru-RU" w:eastAsia="ru-RU"/>
        </w:rPr>
        <w:t xml:space="preserve">     </w:t>
      </w:r>
      <w:r w:rsidR="00A76873" w:rsidRPr="00A76873">
        <w:rPr>
          <w:rFonts w:ascii="Times New Roman" w:eastAsia="Times New Roman" w:hAnsi="Times New Roman" w:cs="Calibri"/>
          <w:sz w:val="24"/>
          <w:szCs w:val="24"/>
          <w:lang w:val="ru-RU" w:eastAsia="ru-RU"/>
        </w:rPr>
        <w:t>- менее пяти рабочих дней до даты предоставления отчетности – отражаются в учете месяцем их поступления.</w:t>
      </w:r>
    </w:p>
    <w:p w14:paraId="28F1F7E9" w14:textId="354345AA" w:rsidR="00A76873" w:rsidRPr="00A76873" w:rsidRDefault="00A76873" w:rsidP="00921604">
      <w:pPr>
        <w:autoSpaceDE w:val="0"/>
        <w:autoSpaceDN w:val="0"/>
        <w:adjustRightInd w:val="0"/>
        <w:spacing w:before="0" w:beforeAutospacing="0" w:after="0" w:afterAutospacing="0"/>
        <w:ind w:firstLine="284"/>
        <w:jc w:val="both"/>
        <w:rPr>
          <w:rFonts w:ascii="Times New Roman" w:eastAsia="Times New Roman" w:hAnsi="Times New Roman" w:cs="Calibri"/>
          <w:sz w:val="24"/>
          <w:szCs w:val="24"/>
          <w:lang w:val="ru-RU" w:eastAsia="ru-RU"/>
        </w:rPr>
      </w:pPr>
      <w:r w:rsidRPr="00A76873">
        <w:rPr>
          <w:rFonts w:ascii="Times New Roman" w:eastAsia="Times New Roman" w:hAnsi="Times New Roman" w:cs="Calibri"/>
          <w:sz w:val="24"/>
          <w:szCs w:val="24"/>
          <w:lang w:val="ru-RU" w:eastAsia="ru-RU"/>
        </w:rPr>
        <w:t xml:space="preserve">Первичные учетные документы, выставленные поставщиками (подрядчиками, исполнителями) в последний день отчетного года, но поступившие в </w:t>
      </w:r>
      <w:r w:rsidRPr="00921604">
        <w:rPr>
          <w:rFonts w:ascii="Times New Roman" w:eastAsia="Times New Roman" w:hAnsi="Times New Roman" w:cs="Calibri"/>
          <w:sz w:val="24"/>
          <w:szCs w:val="24"/>
          <w:lang w:val="ru-RU" w:eastAsia="ru-RU"/>
        </w:rPr>
        <w:t>учреждения</w:t>
      </w:r>
      <w:r w:rsidRPr="00A76873">
        <w:rPr>
          <w:rFonts w:ascii="Times New Roman" w:eastAsia="Times New Roman" w:hAnsi="Times New Roman" w:cs="Calibri"/>
          <w:sz w:val="24"/>
          <w:szCs w:val="24"/>
          <w:lang w:val="ru-RU" w:eastAsia="ru-RU"/>
        </w:rPr>
        <w:t xml:space="preserve"> в году, следующим за отчетным:</w:t>
      </w:r>
    </w:p>
    <w:p w14:paraId="65C07538" w14:textId="432E7A55" w:rsidR="00A76873" w:rsidRPr="00A76873" w:rsidRDefault="00921604" w:rsidP="00921604">
      <w:pPr>
        <w:autoSpaceDE w:val="0"/>
        <w:autoSpaceDN w:val="0"/>
        <w:adjustRightInd w:val="0"/>
        <w:spacing w:before="0" w:beforeAutospacing="0" w:after="0" w:afterAutospacing="0"/>
        <w:jc w:val="both"/>
        <w:rPr>
          <w:rFonts w:ascii="Times New Roman" w:eastAsia="Times New Roman" w:hAnsi="Times New Roman" w:cs="Calibri"/>
          <w:sz w:val="24"/>
          <w:szCs w:val="24"/>
          <w:lang w:val="ru-RU" w:eastAsia="ru-RU"/>
        </w:rPr>
      </w:pPr>
      <w:r>
        <w:rPr>
          <w:rFonts w:ascii="Times New Roman" w:eastAsia="Times New Roman" w:hAnsi="Times New Roman" w:cs="Calibri"/>
          <w:sz w:val="24"/>
          <w:szCs w:val="24"/>
          <w:lang w:val="ru-RU" w:eastAsia="ru-RU"/>
        </w:rPr>
        <w:t xml:space="preserve">     </w:t>
      </w:r>
      <w:r w:rsidR="00A76873" w:rsidRPr="00A76873">
        <w:rPr>
          <w:rFonts w:ascii="Times New Roman" w:eastAsia="Times New Roman" w:hAnsi="Times New Roman" w:cs="Calibri"/>
          <w:sz w:val="24"/>
          <w:szCs w:val="24"/>
          <w:lang w:val="ru-RU" w:eastAsia="ru-RU"/>
        </w:rPr>
        <w:t>- за 10 и более рабочих дней до даты предоставления отчетности – отражаются в учете предыдущим месяцем;</w:t>
      </w:r>
    </w:p>
    <w:p w14:paraId="235DD271" w14:textId="2678C6D5" w:rsidR="00A76873" w:rsidRPr="00A76873" w:rsidRDefault="00921604" w:rsidP="00921604">
      <w:pPr>
        <w:autoSpaceDE w:val="0"/>
        <w:autoSpaceDN w:val="0"/>
        <w:adjustRightInd w:val="0"/>
        <w:spacing w:before="0" w:beforeAutospacing="0" w:after="0" w:afterAutospacing="0"/>
        <w:jc w:val="both"/>
        <w:rPr>
          <w:rFonts w:ascii="Times New Roman" w:eastAsia="Times New Roman" w:hAnsi="Times New Roman" w:cs="Calibri"/>
          <w:sz w:val="24"/>
          <w:szCs w:val="24"/>
          <w:lang w:val="ru-RU" w:eastAsia="ru-RU"/>
        </w:rPr>
      </w:pPr>
      <w:r>
        <w:rPr>
          <w:rFonts w:ascii="Times New Roman" w:eastAsia="Times New Roman" w:hAnsi="Times New Roman" w:cs="Calibri"/>
          <w:sz w:val="24"/>
          <w:szCs w:val="24"/>
          <w:lang w:val="ru-RU" w:eastAsia="ru-RU"/>
        </w:rPr>
        <w:t xml:space="preserve">     </w:t>
      </w:r>
      <w:r w:rsidR="00A76873" w:rsidRPr="00A76873">
        <w:rPr>
          <w:rFonts w:ascii="Times New Roman" w:eastAsia="Times New Roman" w:hAnsi="Times New Roman" w:cs="Calibri"/>
          <w:sz w:val="24"/>
          <w:szCs w:val="24"/>
          <w:lang w:val="ru-RU" w:eastAsia="ru-RU"/>
        </w:rPr>
        <w:t>- менее 10 рабочих дней до даты предоставления отчетности – отражаются месяцем поступления.</w:t>
      </w:r>
      <w:r w:rsidR="00A76873" w:rsidRPr="00A76873">
        <w:rPr>
          <w:rFonts w:ascii="Times New Roman" w:eastAsia="Times New Roman" w:hAnsi="Times New Roman" w:cs="Times New Roman"/>
          <w:sz w:val="24"/>
          <w:szCs w:val="24"/>
          <w:lang w:val="ru-RU" w:eastAsia="ru-RU"/>
        </w:rPr>
        <w:t xml:space="preserve">          </w:t>
      </w:r>
    </w:p>
    <w:p w14:paraId="615EFE82" w14:textId="2AA15232" w:rsidR="00A76873" w:rsidRDefault="00A76873" w:rsidP="00A76873">
      <w:pPr>
        <w:autoSpaceDE w:val="0"/>
        <w:autoSpaceDN w:val="0"/>
        <w:adjustRightInd w:val="0"/>
        <w:spacing w:before="0" w:beforeAutospacing="0" w:after="0" w:afterAutospacing="0"/>
        <w:jc w:val="both"/>
        <w:rPr>
          <w:rFonts w:ascii="Times New Roman" w:eastAsia="Times New Roman" w:hAnsi="Times New Roman" w:cs="Calibri"/>
          <w:sz w:val="24"/>
          <w:szCs w:val="24"/>
          <w:lang w:val="ru-RU" w:eastAsia="ru-RU"/>
        </w:rPr>
      </w:pPr>
      <w:r w:rsidRPr="00A76873">
        <w:rPr>
          <w:rFonts w:ascii="Times New Roman" w:eastAsia="Times New Roman" w:hAnsi="Times New Roman" w:cs="Calibri"/>
          <w:sz w:val="24"/>
          <w:szCs w:val="24"/>
          <w:lang w:val="ru-RU" w:eastAsia="ru-RU"/>
        </w:rPr>
        <w:t>Основание: пункт 9 ФСБУ «Учетная политика».</w:t>
      </w:r>
    </w:p>
    <w:p w14:paraId="09DB13C5" w14:textId="77777777" w:rsidR="00921604" w:rsidRPr="00A76873" w:rsidRDefault="00921604" w:rsidP="00A76873">
      <w:pPr>
        <w:autoSpaceDE w:val="0"/>
        <w:autoSpaceDN w:val="0"/>
        <w:adjustRightInd w:val="0"/>
        <w:spacing w:before="0" w:beforeAutospacing="0" w:after="0" w:afterAutospacing="0"/>
        <w:jc w:val="both"/>
        <w:rPr>
          <w:rFonts w:ascii="Times New Roman" w:eastAsia="Times New Roman" w:hAnsi="Times New Roman" w:cs="Calibri"/>
          <w:sz w:val="24"/>
          <w:szCs w:val="24"/>
          <w:lang w:val="ru-RU" w:eastAsia="ru-RU"/>
        </w:rPr>
      </w:pPr>
    </w:p>
    <w:p w14:paraId="1456A9AE" w14:textId="77B0DD82" w:rsidR="00A76873" w:rsidRPr="009D4D82" w:rsidRDefault="00A76873" w:rsidP="009D4D82">
      <w:pPr>
        <w:pStyle w:val="a3"/>
        <w:numPr>
          <w:ilvl w:val="0"/>
          <w:numId w:val="47"/>
        </w:numPr>
        <w:autoSpaceDE w:val="0"/>
        <w:autoSpaceDN w:val="0"/>
        <w:adjustRightInd w:val="0"/>
        <w:spacing w:before="0" w:beforeAutospacing="0" w:after="0" w:afterAutospacing="0"/>
        <w:ind w:left="0" w:firstLine="360"/>
        <w:jc w:val="both"/>
        <w:rPr>
          <w:rFonts w:ascii="Times New Roman" w:eastAsia="Times New Roman" w:hAnsi="Times New Roman" w:cs="Calibri"/>
          <w:sz w:val="24"/>
          <w:szCs w:val="24"/>
          <w:lang w:val="ru-RU" w:eastAsia="ru-RU"/>
        </w:rPr>
      </w:pPr>
      <w:r w:rsidRPr="009D4D82">
        <w:rPr>
          <w:rFonts w:ascii="Times New Roman" w:eastAsia="Times New Roman" w:hAnsi="Times New Roman" w:cs="Calibri"/>
          <w:sz w:val="24"/>
          <w:szCs w:val="24"/>
          <w:lang w:val="ru-RU" w:eastAsia="ru-RU"/>
        </w:rPr>
        <w:t>Разногласия, возникшие между руководителями учреждений и директором МКУ «Центр учета и отчетности», главным бухгалтером в отношении ведения бухгалтерского (бюджетного) учета урегулируются в соответствии с частью 8 статьи 7 Закона № 402-ФЗ.</w:t>
      </w:r>
    </w:p>
    <w:p w14:paraId="6679656E" w14:textId="77777777" w:rsidR="00921604" w:rsidRPr="00921604" w:rsidRDefault="00921604" w:rsidP="00921604">
      <w:pPr>
        <w:pStyle w:val="a3"/>
        <w:autoSpaceDE w:val="0"/>
        <w:autoSpaceDN w:val="0"/>
        <w:adjustRightInd w:val="0"/>
        <w:spacing w:before="0" w:beforeAutospacing="0" w:after="0" w:afterAutospacing="0"/>
        <w:ind w:left="855"/>
        <w:jc w:val="both"/>
        <w:rPr>
          <w:rFonts w:ascii="Times New Roman" w:eastAsia="Times New Roman" w:hAnsi="Times New Roman" w:cs="Calibri"/>
          <w:sz w:val="24"/>
          <w:szCs w:val="24"/>
          <w:lang w:val="ru-RU" w:eastAsia="ru-RU"/>
        </w:rPr>
      </w:pPr>
    </w:p>
    <w:p w14:paraId="5BB833A1" w14:textId="1DE678DF" w:rsidR="00A76873" w:rsidRPr="00A76873" w:rsidRDefault="00921604" w:rsidP="00A76873">
      <w:pPr>
        <w:spacing w:before="0" w:beforeAutospacing="0" w:after="0" w:afterAutospacing="0"/>
        <w:jc w:val="both"/>
        <w:rPr>
          <w:rFonts w:ascii="Times New Roman" w:eastAsia="Times New Roman" w:hAnsi="Times New Roman" w:cs="Times New Roman"/>
          <w:sz w:val="24"/>
          <w:szCs w:val="24"/>
          <w:lang w:val="ru-RU" w:eastAsia="ru-RU"/>
        </w:rPr>
      </w:pPr>
      <w:r w:rsidRPr="00921604">
        <w:rPr>
          <w:rFonts w:ascii="Times New Roman" w:eastAsia="Times New Roman" w:hAnsi="Times New Roman" w:cs="Calibri"/>
          <w:sz w:val="24"/>
          <w:szCs w:val="24"/>
          <w:lang w:val="ru-RU" w:eastAsia="ru-RU"/>
        </w:rPr>
        <w:t xml:space="preserve">     6</w:t>
      </w:r>
      <w:r w:rsidR="00A76873" w:rsidRPr="00A76873">
        <w:rPr>
          <w:rFonts w:ascii="Times New Roman" w:eastAsia="Times New Roman" w:hAnsi="Times New Roman" w:cs="Calibri"/>
          <w:sz w:val="24"/>
          <w:szCs w:val="24"/>
          <w:lang w:val="ru-RU" w:eastAsia="ru-RU"/>
        </w:rPr>
        <w:t>.</w:t>
      </w:r>
      <w:r w:rsidR="00A76873" w:rsidRPr="00A76873">
        <w:rPr>
          <w:rFonts w:ascii="Times New Roman" w:eastAsia="Times New Roman" w:hAnsi="Times New Roman" w:cs="Times New Roman"/>
          <w:sz w:val="24"/>
          <w:szCs w:val="24"/>
          <w:lang w:val="ru-RU" w:eastAsia="ru-RU"/>
        </w:rPr>
        <w:t xml:space="preserve"> Бухгалтерский </w:t>
      </w:r>
      <w:r w:rsidR="00A76873" w:rsidRPr="00921604">
        <w:rPr>
          <w:rFonts w:ascii="Times New Roman" w:eastAsia="Times New Roman" w:hAnsi="Times New Roman" w:cs="Times New Roman"/>
          <w:sz w:val="24"/>
          <w:szCs w:val="24"/>
          <w:lang w:val="ru-RU" w:eastAsia="ru-RU"/>
        </w:rPr>
        <w:t xml:space="preserve">(бюджетный) </w:t>
      </w:r>
      <w:r w:rsidR="00A76873" w:rsidRPr="00A76873">
        <w:rPr>
          <w:rFonts w:ascii="Times New Roman" w:eastAsia="Times New Roman" w:hAnsi="Times New Roman" w:cs="Times New Roman"/>
          <w:sz w:val="24"/>
          <w:szCs w:val="24"/>
          <w:lang w:val="ru-RU" w:eastAsia="ru-RU"/>
        </w:rPr>
        <w:t>учет ведется в валюте Российской Федерации – в рублях. Стоимость объектов учета, выраженная в иностранной валюте, подлежит пересчету в валюту Российской Федерации (рублевый эквивалент).</w:t>
      </w:r>
    </w:p>
    <w:p w14:paraId="44A182E7" w14:textId="65DE7B9D" w:rsidR="00A76873" w:rsidRPr="00A76873" w:rsidRDefault="00921604" w:rsidP="00A76873">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A76873" w:rsidRPr="00A76873">
        <w:rPr>
          <w:rFonts w:ascii="Times New Roman" w:eastAsia="Times New Roman" w:hAnsi="Times New Roman" w:cs="Times New Roman"/>
          <w:sz w:val="24"/>
          <w:szCs w:val="24"/>
          <w:lang w:val="ru-RU" w:eastAsia="ru-RU"/>
        </w:rPr>
        <w:t>Документирование операций с имуществом, обязательствами, а также иных фактов хозяйственной деятельности, ведение регистров бухгалтерского учета осуществляется на русском языке.</w:t>
      </w:r>
    </w:p>
    <w:p w14:paraId="0327A27A" w14:textId="4E0AE593" w:rsidR="00A76873" w:rsidRPr="00A76873" w:rsidRDefault="00A76873" w:rsidP="00A76873">
      <w:pPr>
        <w:spacing w:before="0" w:beforeAutospacing="0" w:after="0" w:afterAutospacing="0"/>
        <w:jc w:val="both"/>
        <w:rPr>
          <w:rFonts w:ascii="Times New Roman" w:eastAsia="Times New Roman" w:hAnsi="Times New Roman" w:cs="Times New Roman"/>
          <w:sz w:val="24"/>
          <w:szCs w:val="24"/>
          <w:lang w:val="ru-RU" w:eastAsia="ru-RU"/>
        </w:rPr>
      </w:pPr>
      <w:r w:rsidRPr="00A76873">
        <w:rPr>
          <w:rFonts w:ascii="Times New Roman" w:eastAsia="Times New Roman" w:hAnsi="Times New Roman" w:cs="Times New Roman"/>
          <w:sz w:val="24"/>
          <w:szCs w:val="24"/>
          <w:lang w:val="ru-RU" w:eastAsia="ru-RU"/>
        </w:rPr>
        <w:t xml:space="preserve">     Первичные учетные документы, составленные на иных языках, должны иметь построчный перевод на русский язык.</w:t>
      </w:r>
    </w:p>
    <w:p w14:paraId="2290CB88" w14:textId="4EBDF963" w:rsidR="00A76873" w:rsidRPr="00A76873" w:rsidRDefault="00A76873" w:rsidP="00A76873">
      <w:pPr>
        <w:spacing w:before="0" w:beforeAutospacing="0" w:after="0" w:afterAutospacing="0"/>
        <w:jc w:val="both"/>
        <w:rPr>
          <w:rFonts w:ascii="Times New Roman" w:eastAsia="Times New Roman" w:hAnsi="Times New Roman" w:cs="Times New Roman"/>
          <w:sz w:val="24"/>
          <w:szCs w:val="24"/>
          <w:lang w:val="ru-RU" w:eastAsia="ru-RU"/>
        </w:rPr>
      </w:pPr>
      <w:r w:rsidRPr="00A76873">
        <w:rPr>
          <w:rFonts w:ascii="Times New Roman" w:eastAsia="Times New Roman" w:hAnsi="Times New Roman" w:cs="Times New Roman"/>
          <w:sz w:val="24"/>
          <w:szCs w:val="24"/>
          <w:lang w:val="ru-RU" w:eastAsia="ru-RU"/>
        </w:rPr>
        <w:t xml:space="preserve">     Сотрудники </w:t>
      </w:r>
      <w:r w:rsidRPr="00921604">
        <w:rPr>
          <w:rFonts w:ascii="Times New Roman" w:eastAsia="Times New Roman" w:hAnsi="Times New Roman" w:cs="Times New Roman"/>
          <w:sz w:val="24"/>
          <w:szCs w:val="24"/>
          <w:lang w:val="ru-RU" w:eastAsia="ru-RU"/>
        </w:rPr>
        <w:t>учреждений</w:t>
      </w:r>
      <w:r w:rsidRPr="00A76873">
        <w:rPr>
          <w:rFonts w:ascii="Times New Roman" w:eastAsia="Times New Roman" w:hAnsi="Times New Roman" w:cs="Times New Roman"/>
          <w:sz w:val="24"/>
          <w:szCs w:val="24"/>
          <w:lang w:val="ru-RU" w:eastAsia="ru-RU"/>
        </w:rPr>
        <w:t xml:space="preserve">, ответственные за составление, подписание и представление первичных учетных документов в </w:t>
      </w:r>
      <w:r w:rsidRPr="00921604">
        <w:rPr>
          <w:rFonts w:ascii="Times New Roman" w:eastAsia="Times New Roman" w:hAnsi="Times New Roman" w:cs="Times New Roman"/>
          <w:sz w:val="24"/>
          <w:szCs w:val="24"/>
          <w:lang w:val="ru-RU" w:eastAsia="ru-RU"/>
        </w:rPr>
        <w:t>МКУ «Центр учета и отчетности»</w:t>
      </w:r>
      <w:r w:rsidRPr="00A76873">
        <w:rPr>
          <w:rFonts w:ascii="Times New Roman" w:eastAsia="Times New Roman" w:hAnsi="Times New Roman" w:cs="Times New Roman"/>
          <w:sz w:val="24"/>
          <w:szCs w:val="24"/>
          <w:lang w:val="ru-RU" w:eastAsia="ru-RU"/>
        </w:rPr>
        <w:t>, самостоятельно производят построчный перевод документа на русский язык. При этом несут ответственность за правильность данного перевода. Переводы составляются на отдельном документе, заверяются подписью сотрудника, составившего перевод, и прикладываются к первичным учетным документам. В случае невозможности перевода документа привлекаются лица, владеющие иностранным языком и перевод таких документов заверяется нотариусом.</w:t>
      </w:r>
    </w:p>
    <w:p w14:paraId="5E216D47" w14:textId="77777777" w:rsidR="00921604" w:rsidRDefault="00921604" w:rsidP="00921604">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 xml:space="preserve">     </w:t>
      </w:r>
      <w:r w:rsidR="00A76873" w:rsidRPr="00A76873">
        <w:rPr>
          <w:rFonts w:ascii="Times New Roman" w:eastAsia="Times New Roman" w:hAnsi="Times New Roman" w:cs="Times New Roman"/>
          <w:sz w:val="24"/>
          <w:szCs w:val="20"/>
          <w:lang w:val="ru-RU" w:eastAsia="ru-RU"/>
        </w:rPr>
        <w:t>Формализованные (закодированные) реквизиты электронного авиабилета, заполненные с использованием символов латиницы, не подлежат построчному переводу на русский язык, а именно месяц даты отправления рейса, наименования и (или) коды аэропортов, пунктов отправления и назначения, код валюты и форма оплаты представлены в билете кодом на латинице из соответствующего Единого международного кодификатора.</w:t>
      </w:r>
    </w:p>
    <w:p w14:paraId="62E97207" w14:textId="57BB1291" w:rsidR="00A76873" w:rsidRPr="00A76873" w:rsidRDefault="00921604" w:rsidP="00921604">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 xml:space="preserve">      </w:t>
      </w:r>
      <w:r w:rsidR="00A76873" w:rsidRPr="00A76873">
        <w:rPr>
          <w:rFonts w:ascii="Times New Roman" w:eastAsia="Times New Roman" w:hAnsi="Times New Roman" w:cs="Times New Roman"/>
          <w:sz w:val="24"/>
          <w:szCs w:val="24"/>
          <w:lang w:val="ru-RU" w:eastAsia="ru-RU"/>
        </w:rPr>
        <w:t>В общем случае электронный билет дополнительного перевода не требует</w:t>
      </w:r>
      <w:r w:rsidR="00A76873" w:rsidRPr="00A76873">
        <w:rPr>
          <w:rFonts w:ascii="Times New Roman" w:eastAsia="Times New Roman" w:hAnsi="Times New Roman" w:cs="Times New Roman"/>
          <w:sz w:val="24"/>
          <w:szCs w:val="20"/>
          <w:lang w:val="ru-RU" w:eastAsia="ru-RU"/>
        </w:rPr>
        <w:t>.</w:t>
      </w:r>
    </w:p>
    <w:p w14:paraId="039FED78" w14:textId="77777777" w:rsidR="00921604" w:rsidRDefault="00A76873" w:rsidP="00921604">
      <w:pPr>
        <w:spacing w:before="0" w:beforeAutospacing="0" w:after="0" w:afterAutospacing="0"/>
        <w:jc w:val="both"/>
        <w:rPr>
          <w:rFonts w:ascii="Times New Roman" w:eastAsia="Times New Roman" w:hAnsi="Times New Roman" w:cs="Times New Roman"/>
          <w:sz w:val="24"/>
          <w:szCs w:val="24"/>
          <w:lang w:val="ru-RU" w:eastAsia="ru-RU"/>
        </w:rPr>
      </w:pPr>
      <w:r w:rsidRPr="00A76873">
        <w:rPr>
          <w:rFonts w:ascii="Times New Roman" w:eastAsia="Times New Roman" w:hAnsi="Times New Roman" w:cs="Times New Roman"/>
          <w:sz w:val="24"/>
          <w:szCs w:val="24"/>
          <w:lang w:val="ru-RU" w:eastAsia="ru-RU"/>
        </w:rPr>
        <w:t>Основание: пункт 13 Инструкции № 157н, пункт 31 ФСБУ «Концептуальные основы».</w:t>
      </w:r>
    </w:p>
    <w:p w14:paraId="480C9374" w14:textId="3EC4167F" w:rsidR="00921604" w:rsidRPr="00921604" w:rsidRDefault="00A76873" w:rsidP="00921604">
      <w:pPr>
        <w:spacing w:before="0" w:beforeAutospacing="0" w:after="0" w:afterAutospacing="0"/>
        <w:jc w:val="both"/>
        <w:rPr>
          <w:rFonts w:ascii="Times New Roman" w:eastAsia="Times New Roman" w:hAnsi="Times New Roman" w:cs="Times New Roman"/>
          <w:sz w:val="24"/>
          <w:szCs w:val="24"/>
          <w:lang w:val="ru-RU" w:eastAsia="ru-RU"/>
        </w:rPr>
      </w:pPr>
      <w:r w:rsidRPr="00A76873">
        <w:rPr>
          <w:rFonts w:ascii="Times New Roman" w:eastAsia="Times New Roman" w:hAnsi="Times New Roman" w:cs="Times New Roman"/>
          <w:sz w:val="24"/>
          <w:szCs w:val="24"/>
          <w:lang w:val="ru-RU" w:eastAsia="ru-RU"/>
        </w:rPr>
        <w:t xml:space="preserve"> </w:t>
      </w:r>
    </w:p>
    <w:p w14:paraId="085156B7" w14:textId="023F4041" w:rsidR="00A76873" w:rsidRDefault="00921604" w:rsidP="00921604">
      <w:pPr>
        <w:spacing w:before="0" w:beforeAutospacing="0" w:after="0" w:afterAutospacing="0"/>
        <w:jc w:val="both"/>
        <w:rPr>
          <w:rFonts w:ascii="Times New Roman" w:eastAsia="Times New Roman" w:hAnsi="Times New Roman" w:cs="Calibri"/>
          <w:sz w:val="24"/>
          <w:szCs w:val="24"/>
          <w:lang w:val="ru-RU" w:eastAsia="ru-RU"/>
        </w:rPr>
      </w:pPr>
      <w:r w:rsidRPr="00921604">
        <w:rPr>
          <w:rFonts w:ascii="Times New Roman" w:eastAsia="Times New Roman" w:hAnsi="Times New Roman" w:cs="Calibri"/>
          <w:sz w:val="24"/>
          <w:szCs w:val="24"/>
          <w:lang w:val="ru-RU" w:eastAsia="ru-RU"/>
        </w:rPr>
        <w:lastRenderedPageBreak/>
        <w:t xml:space="preserve">     7</w:t>
      </w:r>
      <w:r w:rsidR="00A76873" w:rsidRPr="00A76873">
        <w:rPr>
          <w:rFonts w:ascii="Times New Roman" w:eastAsia="Times New Roman" w:hAnsi="Times New Roman" w:cs="Calibri"/>
          <w:sz w:val="24"/>
          <w:szCs w:val="24"/>
          <w:lang w:val="ru-RU" w:eastAsia="ru-RU"/>
        </w:rPr>
        <w:t xml:space="preserve">. Перечень должностей сотрудников, с которыми </w:t>
      </w:r>
      <w:bookmarkStart w:id="0" w:name="_Hlk179376953"/>
      <w:r w:rsidR="00DA743F">
        <w:rPr>
          <w:rFonts w:ascii="Times New Roman" w:eastAsia="Times New Roman" w:hAnsi="Times New Roman" w:cs="Calibri"/>
          <w:sz w:val="24"/>
          <w:szCs w:val="24"/>
          <w:lang w:val="ru-RU" w:eastAsia="ru-RU"/>
        </w:rPr>
        <w:t>учреждения</w:t>
      </w:r>
      <w:r w:rsidR="00A76873" w:rsidRPr="00A76873">
        <w:rPr>
          <w:rFonts w:ascii="Times New Roman" w:eastAsia="Times New Roman" w:hAnsi="Times New Roman" w:cs="Calibri"/>
          <w:sz w:val="24"/>
          <w:szCs w:val="24"/>
          <w:lang w:val="ru-RU" w:eastAsia="ru-RU"/>
        </w:rPr>
        <w:t xml:space="preserve"> </w:t>
      </w:r>
      <w:bookmarkEnd w:id="0"/>
      <w:r w:rsidR="00A76873" w:rsidRPr="00A76873">
        <w:rPr>
          <w:rFonts w:ascii="Times New Roman" w:eastAsia="Times New Roman" w:hAnsi="Times New Roman" w:cs="Calibri"/>
          <w:sz w:val="24"/>
          <w:szCs w:val="24"/>
          <w:lang w:val="ru-RU" w:eastAsia="ru-RU"/>
        </w:rPr>
        <w:t>заключа</w:t>
      </w:r>
      <w:r w:rsidR="00DA743F">
        <w:rPr>
          <w:rFonts w:ascii="Times New Roman" w:eastAsia="Times New Roman" w:hAnsi="Times New Roman" w:cs="Calibri"/>
          <w:sz w:val="24"/>
          <w:szCs w:val="24"/>
          <w:lang w:val="ru-RU" w:eastAsia="ru-RU"/>
        </w:rPr>
        <w:t>ют</w:t>
      </w:r>
      <w:r w:rsidR="00A76873" w:rsidRPr="00A76873">
        <w:rPr>
          <w:rFonts w:ascii="Times New Roman" w:eastAsia="Times New Roman" w:hAnsi="Times New Roman" w:cs="Calibri"/>
          <w:sz w:val="24"/>
          <w:szCs w:val="24"/>
          <w:lang w:val="ru-RU" w:eastAsia="ru-RU"/>
        </w:rPr>
        <w:t xml:space="preserve"> договоры о полной материальной ответственности, </w:t>
      </w:r>
      <w:r w:rsidR="00DA743F">
        <w:rPr>
          <w:rFonts w:ascii="Times New Roman" w:eastAsia="Times New Roman" w:hAnsi="Times New Roman" w:cs="Calibri"/>
          <w:sz w:val="24"/>
          <w:szCs w:val="24"/>
          <w:lang w:val="ru-RU" w:eastAsia="ru-RU"/>
        </w:rPr>
        <w:t>утверждается отдельным приказом</w:t>
      </w:r>
      <w:r w:rsidR="00A76873" w:rsidRPr="00A76873">
        <w:rPr>
          <w:rFonts w:ascii="Times New Roman" w:eastAsia="Times New Roman" w:hAnsi="Times New Roman" w:cs="Calibri"/>
          <w:sz w:val="24"/>
          <w:szCs w:val="24"/>
          <w:lang w:val="ru-RU" w:eastAsia="ru-RU"/>
        </w:rPr>
        <w:t>.</w:t>
      </w:r>
      <w:r w:rsidRPr="00921604">
        <w:rPr>
          <w:rFonts w:ascii="Times New Roman" w:eastAsia="Times New Roman" w:hAnsi="Times New Roman" w:cs="Calibri"/>
          <w:sz w:val="24"/>
          <w:szCs w:val="24"/>
          <w:lang w:val="ru-RU" w:eastAsia="ru-RU"/>
        </w:rPr>
        <w:t xml:space="preserve"> </w:t>
      </w:r>
    </w:p>
    <w:p w14:paraId="288EBE92" w14:textId="77777777" w:rsidR="003641A1" w:rsidRPr="00A76873" w:rsidRDefault="003641A1" w:rsidP="00921604">
      <w:pPr>
        <w:spacing w:before="0" w:beforeAutospacing="0" w:after="0" w:afterAutospacing="0"/>
        <w:jc w:val="both"/>
        <w:rPr>
          <w:rFonts w:ascii="Times New Roman" w:eastAsia="Times New Roman" w:hAnsi="Times New Roman" w:cs="Times New Roman"/>
          <w:sz w:val="24"/>
          <w:szCs w:val="24"/>
          <w:lang w:val="ru-RU" w:eastAsia="ru-RU"/>
        </w:rPr>
      </w:pPr>
    </w:p>
    <w:p w14:paraId="3378696C" w14:textId="240B4605" w:rsidR="00A76873" w:rsidRPr="00A76873" w:rsidRDefault="00921604" w:rsidP="00921604">
      <w:pPr>
        <w:autoSpaceDE w:val="0"/>
        <w:autoSpaceDN w:val="0"/>
        <w:adjustRightInd w:val="0"/>
        <w:spacing w:before="0" w:beforeAutospacing="0" w:after="0" w:afterAutospacing="0"/>
        <w:jc w:val="both"/>
        <w:rPr>
          <w:rFonts w:ascii="Times New Roman" w:eastAsia="Times New Roman" w:hAnsi="Times New Roman" w:cs="Calibri"/>
          <w:sz w:val="24"/>
          <w:szCs w:val="24"/>
          <w:lang w:val="ru-RU" w:eastAsia="ru-RU"/>
        </w:rPr>
      </w:pPr>
      <w:r w:rsidRPr="00921604">
        <w:rPr>
          <w:rFonts w:ascii="Times New Roman" w:eastAsia="Times New Roman" w:hAnsi="Times New Roman" w:cs="Calibri"/>
          <w:sz w:val="24"/>
          <w:szCs w:val="24"/>
          <w:lang w:val="ru-RU" w:eastAsia="ru-RU"/>
        </w:rPr>
        <w:t xml:space="preserve">     8</w:t>
      </w:r>
      <w:r w:rsidR="00A76873" w:rsidRPr="00A76873">
        <w:rPr>
          <w:rFonts w:ascii="Times New Roman" w:eastAsia="Times New Roman" w:hAnsi="Times New Roman" w:cs="Calibri"/>
          <w:sz w:val="24"/>
          <w:szCs w:val="24"/>
          <w:lang w:val="ru-RU" w:eastAsia="ru-RU"/>
        </w:rPr>
        <w:t xml:space="preserve">. В рамках организации бухгалтерского </w:t>
      </w:r>
      <w:r w:rsidRPr="00921604">
        <w:rPr>
          <w:rFonts w:ascii="Times New Roman" w:eastAsia="Times New Roman" w:hAnsi="Times New Roman" w:cs="Calibri"/>
          <w:sz w:val="24"/>
          <w:szCs w:val="24"/>
          <w:lang w:val="ru-RU" w:eastAsia="ru-RU"/>
        </w:rPr>
        <w:t xml:space="preserve">(бюджетного) </w:t>
      </w:r>
      <w:r w:rsidR="00A76873" w:rsidRPr="00A76873">
        <w:rPr>
          <w:rFonts w:ascii="Times New Roman" w:eastAsia="Times New Roman" w:hAnsi="Times New Roman" w:cs="Calibri"/>
          <w:sz w:val="24"/>
          <w:szCs w:val="24"/>
          <w:lang w:val="ru-RU" w:eastAsia="ru-RU"/>
        </w:rPr>
        <w:t>учета определяются следующие учетные нормативы:</w:t>
      </w:r>
    </w:p>
    <w:p w14:paraId="2D711DE4" w14:textId="77777777" w:rsidR="00A76873" w:rsidRPr="00A76873" w:rsidRDefault="00A76873" w:rsidP="00A76873">
      <w:pPr>
        <w:autoSpaceDE w:val="0"/>
        <w:autoSpaceDN w:val="0"/>
        <w:adjustRightInd w:val="0"/>
        <w:spacing w:before="0" w:beforeAutospacing="0" w:after="0" w:afterAutospacing="0"/>
        <w:ind w:firstLine="851"/>
        <w:jc w:val="both"/>
        <w:rPr>
          <w:rFonts w:ascii="Times New Roman" w:eastAsia="Times New Roman" w:hAnsi="Times New Roman" w:cs="Calibri"/>
          <w:sz w:val="24"/>
          <w:szCs w:val="24"/>
          <w:lang w:val="ru-RU" w:eastAsia="ru-RU"/>
        </w:rPr>
      </w:pPr>
      <w:r w:rsidRPr="00A76873">
        <w:rPr>
          <w:rFonts w:ascii="Times New Roman" w:eastAsia="Times New Roman" w:hAnsi="Times New Roman" w:cs="Calibri"/>
          <w:sz w:val="24"/>
          <w:szCs w:val="24"/>
          <w:lang w:val="ru-RU" w:eastAsia="ru-RU"/>
        </w:rPr>
        <w:t>а) лимит выдачи наличных денежных средств под отчет для осуществления закупок товаров, работ и услуг – 100 000,00 рублей;</w:t>
      </w:r>
    </w:p>
    <w:p w14:paraId="67947C82" w14:textId="77777777" w:rsidR="00A76873" w:rsidRPr="00A76873" w:rsidRDefault="00A76873" w:rsidP="00A76873">
      <w:pPr>
        <w:autoSpaceDE w:val="0"/>
        <w:autoSpaceDN w:val="0"/>
        <w:adjustRightInd w:val="0"/>
        <w:spacing w:before="0" w:beforeAutospacing="0" w:after="0" w:afterAutospacing="0"/>
        <w:ind w:firstLine="851"/>
        <w:jc w:val="both"/>
        <w:rPr>
          <w:rFonts w:ascii="Times New Roman" w:eastAsia="Times New Roman" w:hAnsi="Times New Roman" w:cs="Calibri"/>
          <w:sz w:val="24"/>
          <w:szCs w:val="24"/>
          <w:lang w:val="ru-RU" w:eastAsia="ru-RU"/>
        </w:rPr>
      </w:pPr>
      <w:r w:rsidRPr="00A76873">
        <w:rPr>
          <w:rFonts w:ascii="Times New Roman" w:eastAsia="Times New Roman" w:hAnsi="Times New Roman" w:cs="Calibri"/>
          <w:sz w:val="24"/>
          <w:szCs w:val="24"/>
          <w:lang w:val="ru-RU" w:eastAsia="ru-RU"/>
        </w:rPr>
        <w:t>б) предельные сроки использования доверенностей:</w:t>
      </w:r>
    </w:p>
    <w:p w14:paraId="46796869" w14:textId="65E20EE4" w:rsidR="00A76873" w:rsidRPr="00A76873" w:rsidRDefault="00FD7E4E" w:rsidP="00FD7E4E">
      <w:pPr>
        <w:autoSpaceDE w:val="0"/>
        <w:autoSpaceDN w:val="0"/>
        <w:adjustRightInd w:val="0"/>
        <w:spacing w:before="0" w:beforeAutospacing="0" w:after="0" w:afterAutospacing="0"/>
        <w:jc w:val="both"/>
        <w:rPr>
          <w:rFonts w:ascii="Times New Roman" w:eastAsia="Times New Roman" w:hAnsi="Times New Roman" w:cs="Calibri"/>
          <w:sz w:val="24"/>
          <w:szCs w:val="24"/>
          <w:lang w:val="ru-RU" w:eastAsia="ru-RU"/>
        </w:rPr>
      </w:pPr>
      <w:r>
        <w:rPr>
          <w:rFonts w:ascii="Times New Roman" w:eastAsia="Times New Roman" w:hAnsi="Times New Roman" w:cs="Calibri"/>
          <w:sz w:val="24"/>
          <w:szCs w:val="24"/>
          <w:lang w:val="ru-RU" w:eastAsia="ru-RU"/>
        </w:rPr>
        <w:t xml:space="preserve">     </w:t>
      </w:r>
      <w:r w:rsidR="00A76873" w:rsidRPr="00A76873">
        <w:rPr>
          <w:rFonts w:ascii="Times New Roman" w:eastAsia="Times New Roman" w:hAnsi="Times New Roman" w:cs="Calibri"/>
          <w:sz w:val="24"/>
          <w:szCs w:val="24"/>
          <w:lang w:val="ru-RU" w:eastAsia="ru-RU"/>
        </w:rPr>
        <w:t>- на получение товарно-материальных ценностей – 10 рабочих дней, в отдельных случаях до 30 рабочих дней;</w:t>
      </w:r>
    </w:p>
    <w:p w14:paraId="3AA74E2D" w14:textId="526CFB00" w:rsidR="00A76873" w:rsidRDefault="00FD7E4E" w:rsidP="00FD7E4E">
      <w:pPr>
        <w:autoSpaceDE w:val="0"/>
        <w:autoSpaceDN w:val="0"/>
        <w:adjustRightInd w:val="0"/>
        <w:spacing w:before="0" w:beforeAutospacing="0" w:after="0" w:afterAutospacing="0"/>
        <w:jc w:val="both"/>
        <w:rPr>
          <w:rFonts w:ascii="Times New Roman" w:eastAsia="Times New Roman" w:hAnsi="Times New Roman" w:cs="Calibri"/>
          <w:sz w:val="24"/>
          <w:szCs w:val="24"/>
          <w:lang w:val="ru-RU" w:eastAsia="ru-RU"/>
        </w:rPr>
      </w:pPr>
      <w:r>
        <w:rPr>
          <w:rFonts w:ascii="Times New Roman" w:eastAsia="Times New Roman" w:hAnsi="Times New Roman" w:cs="Calibri"/>
          <w:sz w:val="24"/>
          <w:szCs w:val="24"/>
          <w:lang w:val="ru-RU" w:eastAsia="ru-RU"/>
        </w:rPr>
        <w:t xml:space="preserve">     </w:t>
      </w:r>
      <w:r w:rsidR="00A76873" w:rsidRPr="00A76873">
        <w:rPr>
          <w:rFonts w:ascii="Times New Roman" w:eastAsia="Times New Roman" w:hAnsi="Times New Roman" w:cs="Calibri"/>
          <w:sz w:val="24"/>
          <w:szCs w:val="24"/>
          <w:lang w:val="ru-RU" w:eastAsia="ru-RU"/>
        </w:rPr>
        <w:t>- на получение почтовой корреспонденции – 1 календарный год.</w:t>
      </w:r>
    </w:p>
    <w:p w14:paraId="39E6143B" w14:textId="77777777" w:rsidR="003641A1" w:rsidRPr="00A76873" w:rsidRDefault="003641A1" w:rsidP="00FD7E4E">
      <w:pPr>
        <w:autoSpaceDE w:val="0"/>
        <w:autoSpaceDN w:val="0"/>
        <w:adjustRightInd w:val="0"/>
        <w:spacing w:before="0" w:beforeAutospacing="0" w:after="0" w:afterAutospacing="0"/>
        <w:jc w:val="both"/>
        <w:rPr>
          <w:rFonts w:ascii="Times New Roman" w:eastAsia="Times New Roman" w:hAnsi="Times New Roman" w:cs="Calibri"/>
          <w:sz w:val="24"/>
          <w:szCs w:val="24"/>
          <w:lang w:val="ru-RU" w:eastAsia="ru-RU"/>
        </w:rPr>
      </w:pPr>
    </w:p>
    <w:p w14:paraId="53D2FCD9" w14:textId="558D8B06" w:rsidR="00E1549E" w:rsidRDefault="00FD7E4E" w:rsidP="00FD7E4E">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4E5D5A" w:rsidRPr="003641A1">
        <w:rPr>
          <w:rFonts w:hAnsi="Times New Roman" w:cs="Times New Roman"/>
          <w:color w:val="000000"/>
          <w:sz w:val="24"/>
          <w:szCs w:val="24"/>
          <w:lang w:val="ru-RU"/>
        </w:rPr>
        <w:t>9</w:t>
      </w:r>
      <w:r w:rsidR="006C1CAE" w:rsidRPr="003641A1">
        <w:rPr>
          <w:rFonts w:hAnsi="Times New Roman" w:cs="Times New Roman"/>
          <w:color w:val="000000"/>
          <w:sz w:val="24"/>
          <w:szCs w:val="24"/>
          <w:lang w:val="ru-RU"/>
        </w:rPr>
        <w:t>. Бухгалтерский</w:t>
      </w:r>
      <w:r w:rsidR="006C1CAE" w:rsidRPr="003641A1">
        <w:rPr>
          <w:rFonts w:hAnsi="Times New Roman" w:cs="Times New Roman"/>
          <w:color w:val="000000"/>
          <w:sz w:val="24"/>
          <w:szCs w:val="24"/>
        </w:rPr>
        <w:t> </w:t>
      </w:r>
      <w:r w:rsidR="006C1CAE" w:rsidRPr="003641A1">
        <w:rPr>
          <w:rFonts w:hAnsi="Times New Roman" w:cs="Times New Roman"/>
          <w:color w:val="000000"/>
          <w:sz w:val="24"/>
          <w:szCs w:val="24"/>
          <w:lang w:val="ru-RU"/>
        </w:rPr>
        <w:t>учет в учреждениях ведется в соответствии с Рабочим планов счетов централизованного учета</w:t>
      </w:r>
      <w:r w:rsidR="00DC131A">
        <w:rPr>
          <w:rFonts w:hAnsi="Times New Roman" w:cs="Times New Roman"/>
          <w:color w:val="000000"/>
          <w:sz w:val="24"/>
          <w:szCs w:val="24"/>
          <w:lang w:val="ru-RU"/>
        </w:rPr>
        <w:t>, согласно</w:t>
      </w:r>
      <w:r w:rsidR="006C1CAE" w:rsidRPr="003641A1">
        <w:rPr>
          <w:rFonts w:hAnsi="Times New Roman" w:cs="Times New Roman"/>
          <w:color w:val="000000"/>
          <w:sz w:val="24"/>
          <w:szCs w:val="24"/>
          <w:lang w:val="ru-RU"/>
        </w:rPr>
        <w:t xml:space="preserve"> приложени</w:t>
      </w:r>
      <w:r w:rsidR="00DC131A">
        <w:rPr>
          <w:rFonts w:hAnsi="Times New Roman" w:cs="Times New Roman"/>
          <w:color w:val="000000"/>
          <w:sz w:val="24"/>
          <w:szCs w:val="24"/>
          <w:lang w:val="ru-RU"/>
        </w:rPr>
        <w:t>ю</w:t>
      </w:r>
      <w:r w:rsidR="00237430" w:rsidRPr="003641A1">
        <w:rPr>
          <w:rFonts w:hAnsi="Times New Roman" w:cs="Times New Roman"/>
          <w:color w:val="000000"/>
          <w:sz w:val="24"/>
          <w:szCs w:val="24"/>
          <w:lang w:val="ru-RU"/>
        </w:rPr>
        <w:t xml:space="preserve"> 1 к Единой учетной политике</w:t>
      </w:r>
      <w:r w:rsidR="006C1CAE" w:rsidRPr="003641A1">
        <w:rPr>
          <w:rFonts w:hAnsi="Times New Roman" w:cs="Times New Roman"/>
          <w:color w:val="000000"/>
          <w:sz w:val="24"/>
          <w:szCs w:val="24"/>
          <w:lang w:val="ru-RU"/>
        </w:rPr>
        <w:t>.</w:t>
      </w:r>
    </w:p>
    <w:p w14:paraId="603AF54F" w14:textId="4AA2DE1F" w:rsidR="00DD282F" w:rsidRDefault="006C1CAE" w:rsidP="00FD7E4E">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Основание: подпункт «б» пункта 14</w:t>
      </w:r>
      <w:r>
        <w:rPr>
          <w:rFonts w:hAnsi="Times New Roman" w:cs="Times New Roman"/>
          <w:color w:val="000000"/>
          <w:sz w:val="24"/>
          <w:szCs w:val="24"/>
        </w:rPr>
        <w:t> </w:t>
      </w:r>
      <w:r w:rsidR="0038053F">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«Концептуальные основы бухучета и отчетности».</w:t>
      </w:r>
    </w:p>
    <w:p w14:paraId="65301810" w14:textId="77777777" w:rsidR="003641A1" w:rsidRPr="007B71FF" w:rsidRDefault="003641A1" w:rsidP="00FD7E4E">
      <w:pPr>
        <w:spacing w:before="0" w:beforeAutospacing="0" w:after="0" w:afterAutospacing="0"/>
        <w:jc w:val="both"/>
        <w:rPr>
          <w:rFonts w:hAnsi="Times New Roman" w:cs="Times New Roman"/>
          <w:color w:val="000000"/>
          <w:sz w:val="24"/>
          <w:szCs w:val="24"/>
          <w:lang w:val="ru-RU"/>
        </w:rPr>
      </w:pPr>
    </w:p>
    <w:p w14:paraId="50E1C7CB" w14:textId="3FA17BB5" w:rsidR="00E1549E" w:rsidRDefault="00FD7E4E" w:rsidP="00FD7E4E">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4E5D5A">
        <w:rPr>
          <w:rFonts w:hAnsi="Times New Roman" w:cs="Times New Roman"/>
          <w:color w:val="000000"/>
          <w:sz w:val="24"/>
          <w:szCs w:val="24"/>
          <w:lang w:val="ru-RU"/>
        </w:rPr>
        <w:t>10</w:t>
      </w:r>
      <w:r w:rsidR="006C1CAE" w:rsidRPr="007B71FF">
        <w:rPr>
          <w:rFonts w:hAnsi="Times New Roman" w:cs="Times New Roman"/>
          <w:color w:val="000000"/>
          <w:sz w:val="24"/>
          <w:szCs w:val="24"/>
          <w:lang w:val="ru-RU"/>
        </w:rPr>
        <w:t>. Централизованная бухгалтерия</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 xml:space="preserve">публикует основные положения единой учетной политики на официальном сайте </w:t>
      </w:r>
      <w:r w:rsidR="00554984">
        <w:rPr>
          <w:rFonts w:hAnsi="Times New Roman" w:cs="Times New Roman"/>
          <w:color w:val="000000"/>
          <w:sz w:val="24"/>
          <w:szCs w:val="24"/>
          <w:lang w:val="ru-RU"/>
        </w:rPr>
        <w:t xml:space="preserve">органов местного самоуправления Белоярского района </w:t>
      </w:r>
      <w:r w:rsidR="006C1CAE" w:rsidRPr="007B71FF">
        <w:rPr>
          <w:rFonts w:hAnsi="Times New Roman" w:cs="Times New Roman"/>
          <w:color w:val="000000"/>
          <w:sz w:val="24"/>
          <w:szCs w:val="24"/>
          <w:lang w:val="ru-RU"/>
        </w:rPr>
        <w:t>путем размещения копий документов учетной политики.</w:t>
      </w:r>
    </w:p>
    <w:p w14:paraId="00BA8666" w14:textId="619AEE4A" w:rsidR="00DD282F" w:rsidRPr="007B71FF" w:rsidRDefault="006C1CAE" w:rsidP="00FD7E4E">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пункт 9 </w:t>
      </w:r>
      <w:r w:rsidR="0070555B">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«Учетная политика, оценочные значения и ошибки».</w:t>
      </w:r>
    </w:p>
    <w:p w14:paraId="0EC2ADC1" w14:textId="582F584C" w:rsidR="00DD282F" w:rsidRPr="007B71FF" w:rsidRDefault="00FD7E4E" w:rsidP="00637DE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1</w:t>
      </w:r>
      <w:r w:rsidR="004E5D5A">
        <w:rPr>
          <w:rFonts w:hAnsi="Times New Roman" w:cs="Times New Roman"/>
          <w:color w:val="000000"/>
          <w:sz w:val="24"/>
          <w:szCs w:val="24"/>
          <w:lang w:val="ru-RU"/>
        </w:rPr>
        <w:t>1</w:t>
      </w:r>
      <w:r>
        <w:rPr>
          <w:rFonts w:hAnsi="Times New Roman" w:cs="Times New Roman"/>
          <w:color w:val="000000"/>
          <w:sz w:val="24"/>
          <w:szCs w:val="24"/>
          <w:lang w:val="ru-RU"/>
        </w:rPr>
        <w:t>.</w:t>
      </w:r>
      <w:r w:rsidR="006C1CAE" w:rsidRPr="007B71FF">
        <w:rPr>
          <w:rFonts w:hAnsi="Times New Roman" w:cs="Times New Roman"/>
          <w:color w:val="000000"/>
          <w:sz w:val="24"/>
          <w:szCs w:val="24"/>
          <w:lang w:val="ru-RU"/>
        </w:rPr>
        <w:t xml:space="preserve"> Единая учетная политика применяется из года в год. Внесении изменений в единую учетную политику производится в порядке, предусмотренном разделом </w:t>
      </w:r>
      <w:r w:rsidR="006C1CAE">
        <w:rPr>
          <w:rFonts w:hAnsi="Times New Roman" w:cs="Times New Roman"/>
          <w:color w:val="000000"/>
          <w:sz w:val="24"/>
          <w:szCs w:val="24"/>
        </w:rPr>
        <w:t>V</w:t>
      </w:r>
      <w:r w:rsidR="006C1CAE" w:rsidRPr="007B71FF">
        <w:rPr>
          <w:rFonts w:hAnsi="Times New Roman" w:cs="Times New Roman"/>
          <w:color w:val="000000"/>
          <w:sz w:val="24"/>
          <w:szCs w:val="24"/>
          <w:lang w:val="ru-RU"/>
        </w:rPr>
        <w:t xml:space="preserve"> настоящего документа.</w:t>
      </w:r>
    </w:p>
    <w:p w14:paraId="5D908F84" w14:textId="3C263BFE" w:rsidR="0066665D" w:rsidRDefault="00FD7E4E"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1</w:t>
      </w:r>
      <w:r w:rsidR="004E5D5A">
        <w:rPr>
          <w:rFonts w:hAnsi="Times New Roman" w:cs="Times New Roman"/>
          <w:color w:val="000000"/>
          <w:sz w:val="24"/>
          <w:szCs w:val="24"/>
          <w:lang w:val="ru-RU"/>
        </w:rPr>
        <w:t>2</w:t>
      </w:r>
      <w:r w:rsidR="006C1CAE" w:rsidRPr="007B71FF">
        <w:rPr>
          <w:rFonts w:hAnsi="Times New Roman" w:cs="Times New Roman"/>
          <w:color w:val="000000"/>
          <w:sz w:val="24"/>
          <w:szCs w:val="24"/>
          <w:lang w:val="ru-RU"/>
        </w:rPr>
        <w:t>. Взаимодействие</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централизованной бухгалтерии с учреждениями при формировании первичных (сводных) учетных документов,</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при представлении данных бухгалтерского учета</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осуществляется посредством передачи электронных документов либо электронных образов (скан-копий) бумажных документов</w:t>
      </w:r>
      <w:r w:rsidR="006619FF">
        <w:rPr>
          <w:rFonts w:hAnsi="Times New Roman" w:cs="Times New Roman"/>
          <w:color w:val="000000"/>
          <w:sz w:val="24"/>
          <w:szCs w:val="24"/>
          <w:lang w:val="ru-RU"/>
        </w:rPr>
        <w:t xml:space="preserve"> </w:t>
      </w:r>
      <w:r w:rsidR="006619FF" w:rsidRPr="00BA7709">
        <w:rPr>
          <w:rFonts w:hAnsi="Times New Roman" w:cs="Times New Roman"/>
          <w:color w:val="000000"/>
          <w:sz w:val="24"/>
          <w:szCs w:val="24"/>
          <w:lang w:val="ru-RU"/>
        </w:rPr>
        <w:t xml:space="preserve">посредством </w:t>
      </w:r>
      <w:r w:rsidR="005174A1" w:rsidRPr="00BA7709">
        <w:rPr>
          <w:rFonts w:hAnsi="Times New Roman" w:cs="Times New Roman"/>
          <w:color w:val="000000"/>
          <w:sz w:val="24"/>
          <w:szCs w:val="24"/>
          <w:lang w:val="ru-RU"/>
        </w:rPr>
        <w:t>ПП 1С</w:t>
      </w:r>
      <w:r w:rsidR="0038792E" w:rsidRPr="00BA7709">
        <w:rPr>
          <w:rFonts w:hAnsi="Times New Roman" w:cs="Times New Roman"/>
          <w:color w:val="000000"/>
          <w:sz w:val="24"/>
          <w:szCs w:val="24"/>
          <w:lang w:val="ru-RU"/>
        </w:rPr>
        <w:t>,</w:t>
      </w:r>
      <w:r w:rsidR="005174A1" w:rsidRPr="00BA7709">
        <w:rPr>
          <w:rFonts w:hAnsi="Times New Roman" w:cs="Times New Roman"/>
          <w:color w:val="000000"/>
          <w:sz w:val="24"/>
          <w:szCs w:val="24"/>
          <w:lang w:val="ru-RU"/>
        </w:rPr>
        <w:t xml:space="preserve"> СЭД ДЕЛО,</w:t>
      </w:r>
      <w:r w:rsidR="0038792E" w:rsidRPr="00BA7709">
        <w:rPr>
          <w:rFonts w:hAnsi="Times New Roman" w:cs="Times New Roman"/>
          <w:color w:val="000000"/>
          <w:sz w:val="24"/>
          <w:szCs w:val="24"/>
          <w:lang w:val="ru-RU"/>
        </w:rPr>
        <w:t xml:space="preserve"> </w:t>
      </w:r>
      <w:r w:rsidR="0038792E" w:rsidRPr="00BA7709">
        <w:rPr>
          <w:sz w:val="24"/>
          <w:szCs w:val="24"/>
          <w:lang w:val="ru-RU"/>
        </w:rPr>
        <w:t>либо посредством представления оригиналов первичных (сводных) учетных документов (заверенных копий) на бумажном носителе.</w:t>
      </w:r>
      <w:r w:rsidR="0038792E" w:rsidRPr="00BA7709">
        <w:rPr>
          <w:lang w:val="ru-RU"/>
        </w:rPr>
        <w:t xml:space="preserve"> </w:t>
      </w:r>
      <w:r w:rsidR="006C1CAE" w:rsidRPr="00BA7709">
        <w:rPr>
          <w:rFonts w:hAnsi="Times New Roman" w:cs="Times New Roman"/>
          <w:color w:val="000000"/>
          <w:sz w:val="24"/>
          <w:szCs w:val="24"/>
          <w:lang w:val="ru-RU"/>
        </w:rPr>
        <w:t>Детальный порядок</w:t>
      </w:r>
      <w:r w:rsidR="006C1CAE" w:rsidRPr="007B71FF">
        <w:rPr>
          <w:rFonts w:hAnsi="Times New Roman" w:cs="Times New Roman"/>
          <w:color w:val="000000"/>
          <w:sz w:val="24"/>
          <w:szCs w:val="24"/>
          <w:lang w:val="ru-RU"/>
        </w:rPr>
        <w:t xml:space="preserve"> взаимодействия изложен в</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графике документооборота –приложение</w:t>
      </w:r>
      <w:r w:rsidR="0038792E">
        <w:rPr>
          <w:rFonts w:hAnsi="Times New Roman" w:cs="Times New Roman"/>
          <w:color w:val="000000"/>
          <w:sz w:val="24"/>
          <w:szCs w:val="24"/>
          <w:lang w:val="ru-RU"/>
        </w:rPr>
        <w:t xml:space="preserve"> 2</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 xml:space="preserve">к </w:t>
      </w:r>
      <w:r w:rsidR="0038792E">
        <w:rPr>
          <w:rFonts w:hAnsi="Times New Roman" w:cs="Times New Roman"/>
          <w:color w:val="000000"/>
          <w:sz w:val="24"/>
          <w:szCs w:val="24"/>
          <w:lang w:val="ru-RU"/>
        </w:rPr>
        <w:t>Единой учетной политике</w:t>
      </w:r>
      <w:r w:rsidR="006C1CAE" w:rsidRPr="007B71FF">
        <w:rPr>
          <w:rFonts w:hAnsi="Times New Roman" w:cs="Times New Roman"/>
          <w:color w:val="000000"/>
          <w:sz w:val="24"/>
          <w:szCs w:val="24"/>
          <w:lang w:val="ru-RU"/>
        </w:rPr>
        <w:t>.</w:t>
      </w:r>
    </w:p>
    <w:p w14:paraId="0DDEAE75" w14:textId="77777777" w:rsidR="00E1549E" w:rsidRPr="001C0C17" w:rsidRDefault="0066665D" w:rsidP="00FD7E4E">
      <w:pPr>
        <w:spacing w:before="0" w:beforeAutospacing="0" w:after="0" w:afterAutospacing="0"/>
        <w:jc w:val="both"/>
        <w:rPr>
          <w:sz w:val="24"/>
          <w:szCs w:val="24"/>
          <w:lang w:val="ru-RU"/>
        </w:rPr>
      </w:pPr>
      <w:r w:rsidRPr="00BA7709">
        <w:rPr>
          <w:sz w:val="24"/>
          <w:szCs w:val="24"/>
          <w:lang w:val="ru-RU"/>
        </w:rPr>
        <w:t>Перечень лиц, имеющих право подписи первичных учетных документов, утверждается приказом руководителя учреждения.</w:t>
      </w:r>
    </w:p>
    <w:p w14:paraId="32D78516" w14:textId="56311DE7" w:rsidR="00DD282F" w:rsidRDefault="006C1CAE" w:rsidP="00FD7E4E">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подпункт </w:t>
      </w:r>
      <w:r w:rsidR="004B7A30">
        <w:rPr>
          <w:rFonts w:hAnsi="Times New Roman" w:cs="Times New Roman"/>
          <w:color w:val="000000"/>
          <w:sz w:val="24"/>
          <w:szCs w:val="24"/>
          <w:lang w:val="ru-RU"/>
        </w:rPr>
        <w:t>«е</w:t>
      </w:r>
      <w:r w:rsidRPr="007B71FF">
        <w:rPr>
          <w:rFonts w:hAnsi="Times New Roman" w:cs="Times New Roman"/>
          <w:color w:val="000000"/>
          <w:sz w:val="24"/>
          <w:szCs w:val="24"/>
          <w:lang w:val="ru-RU"/>
        </w:rPr>
        <w:t xml:space="preserve">» пункта 14 </w:t>
      </w:r>
      <w:r w:rsidR="0070555B">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«Концептуальные основы бухучета и отчетности».</w:t>
      </w:r>
    </w:p>
    <w:p w14:paraId="11197AE1" w14:textId="77777777" w:rsidR="00E1549E" w:rsidRPr="0066665D" w:rsidRDefault="00E1549E" w:rsidP="00637DEA">
      <w:pPr>
        <w:spacing w:before="0" w:beforeAutospacing="0" w:after="0" w:afterAutospacing="0"/>
        <w:jc w:val="both"/>
        <w:rPr>
          <w:rFonts w:hAnsi="Times New Roman" w:cs="Times New Roman"/>
          <w:color w:val="000000"/>
          <w:sz w:val="24"/>
          <w:szCs w:val="24"/>
          <w:lang w:val="ru-RU"/>
        </w:rPr>
      </w:pPr>
    </w:p>
    <w:p w14:paraId="198BD412" w14:textId="3B615BA9" w:rsidR="00CC4236" w:rsidRDefault="00FD7E4E"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1</w:t>
      </w:r>
      <w:r w:rsidR="004E5D5A">
        <w:rPr>
          <w:rFonts w:hAnsi="Times New Roman" w:cs="Times New Roman"/>
          <w:color w:val="000000"/>
          <w:sz w:val="24"/>
          <w:szCs w:val="24"/>
          <w:lang w:val="ru-RU"/>
        </w:rPr>
        <w:t>3</w:t>
      </w:r>
      <w:r w:rsidR="006C1CAE" w:rsidRPr="007B71FF">
        <w:rPr>
          <w:rFonts w:hAnsi="Times New Roman" w:cs="Times New Roman"/>
          <w:color w:val="000000"/>
          <w:sz w:val="24"/>
          <w:szCs w:val="24"/>
          <w:lang w:val="ru-RU"/>
        </w:rPr>
        <w:t>. Порядок проведения</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 xml:space="preserve">инвентаризации активов, имущества, учитываемого на </w:t>
      </w:r>
      <w:r w:rsidR="008108C3" w:rsidRPr="007B71FF">
        <w:rPr>
          <w:rFonts w:hAnsi="Times New Roman" w:cs="Times New Roman"/>
          <w:color w:val="000000"/>
          <w:sz w:val="24"/>
          <w:szCs w:val="24"/>
          <w:lang w:val="ru-RU"/>
        </w:rPr>
        <w:t>забалансовых</w:t>
      </w:r>
      <w:r w:rsidR="006C1CAE" w:rsidRPr="007B71FF">
        <w:rPr>
          <w:rFonts w:hAnsi="Times New Roman" w:cs="Times New Roman"/>
          <w:color w:val="000000"/>
          <w:sz w:val="24"/>
          <w:szCs w:val="24"/>
          <w:lang w:val="ru-RU"/>
        </w:rPr>
        <w:t xml:space="preserve"> счетах, обязательств, иных объектов бухгалтерского учета устанавливается учреждениями. Участие сотрудников централизованн</w:t>
      </w:r>
      <w:r w:rsidR="00126642">
        <w:rPr>
          <w:rFonts w:hAnsi="Times New Roman" w:cs="Times New Roman"/>
          <w:color w:val="000000"/>
          <w:sz w:val="24"/>
          <w:szCs w:val="24"/>
          <w:lang w:val="ru-RU"/>
        </w:rPr>
        <w:t>ой</w:t>
      </w:r>
      <w:r w:rsidR="006C1CAE" w:rsidRPr="007B71FF">
        <w:rPr>
          <w:rFonts w:hAnsi="Times New Roman" w:cs="Times New Roman"/>
          <w:color w:val="000000"/>
          <w:sz w:val="24"/>
          <w:szCs w:val="24"/>
          <w:lang w:val="ru-RU"/>
        </w:rPr>
        <w:t xml:space="preserve"> бухгалтери</w:t>
      </w:r>
      <w:r w:rsidR="00126642">
        <w:rPr>
          <w:rFonts w:hAnsi="Times New Roman" w:cs="Times New Roman"/>
          <w:color w:val="000000"/>
          <w:sz w:val="24"/>
          <w:szCs w:val="24"/>
          <w:lang w:val="ru-RU"/>
        </w:rPr>
        <w:t>и</w:t>
      </w:r>
      <w:r w:rsidR="006C1CAE" w:rsidRPr="007B71FF">
        <w:rPr>
          <w:rFonts w:hAnsi="Times New Roman" w:cs="Times New Roman"/>
          <w:color w:val="000000"/>
          <w:sz w:val="24"/>
          <w:szCs w:val="24"/>
          <w:lang w:val="ru-RU"/>
        </w:rPr>
        <w:t xml:space="preserve"> в инвентаризационных комиссиях не требуется</w:t>
      </w:r>
      <w:r w:rsidR="00637DEA">
        <w:rPr>
          <w:rFonts w:hAnsi="Times New Roman" w:cs="Times New Roman"/>
          <w:color w:val="000000"/>
          <w:sz w:val="24"/>
          <w:szCs w:val="24"/>
          <w:lang w:val="ru-RU"/>
        </w:rPr>
        <w:t xml:space="preserve"> </w:t>
      </w:r>
      <w:r w:rsidR="00637DEA" w:rsidRPr="00FD7E4E">
        <w:rPr>
          <w:rFonts w:hAnsi="Times New Roman" w:cs="Times New Roman"/>
          <w:color w:val="000000"/>
          <w:sz w:val="24"/>
          <w:szCs w:val="24"/>
          <w:lang w:val="ru-RU"/>
        </w:rPr>
        <w:t>(</w:t>
      </w:r>
      <w:r w:rsidRPr="00FD7E4E">
        <w:rPr>
          <w:rFonts w:hAnsi="Times New Roman" w:cs="Times New Roman"/>
          <w:color w:val="000000"/>
          <w:sz w:val="24"/>
          <w:szCs w:val="24"/>
          <w:lang w:val="ru-RU"/>
        </w:rPr>
        <w:t>допустимо</w:t>
      </w:r>
      <w:r w:rsidR="00637DEA" w:rsidRPr="00FD7E4E">
        <w:rPr>
          <w:rFonts w:hAnsi="Times New Roman" w:cs="Times New Roman"/>
          <w:color w:val="000000"/>
          <w:sz w:val="24"/>
          <w:szCs w:val="24"/>
          <w:lang w:val="ru-RU"/>
        </w:rPr>
        <w:t xml:space="preserve"> по согласованию)</w:t>
      </w:r>
      <w:r w:rsidR="006C1CAE" w:rsidRPr="00FD7E4E">
        <w:rPr>
          <w:rFonts w:hAnsi="Times New Roman" w:cs="Times New Roman"/>
          <w:color w:val="000000"/>
          <w:sz w:val="24"/>
          <w:szCs w:val="24"/>
          <w:lang w:val="ru-RU"/>
        </w:rPr>
        <w:t>.</w:t>
      </w:r>
      <w:r w:rsidR="006C1CAE" w:rsidRPr="007B71FF">
        <w:rPr>
          <w:rFonts w:hAnsi="Times New Roman" w:cs="Times New Roman"/>
          <w:color w:val="000000"/>
          <w:sz w:val="24"/>
          <w:szCs w:val="24"/>
          <w:lang w:val="ru-RU"/>
        </w:rPr>
        <w:t xml:space="preserve"> Результаты инвентаризации учреждения передают в централизованную бухгалтерию в соответствии с</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графиком</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документооборота – приложение</w:t>
      </w:r>
      <w:r w:rsidR="00CC4236">
        <w:rPr>
          <w:rFonts w:hAnsi="Times New Roman" w:cs="Times New Roman"/>
          <w:color w:val="000000"/>
          <w:sz w:val="24"/>
          <w:szCs w:val="24"/>
          <w:lang w:val="ru-RU"/>
        </w:rPr>
        <w:t xml:space="preserve"> 2</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 xml:space="preserve">к </w:t>
      </w:r>
      <w:r>
        <w:rPr>
          <w:rFonts w:hAnsi="Times New Roman" w:cs="Times New Roman"/>
          <w:color w:val="000000"/>
          <w:sz w:val="24"/>
          <w:szCs w:val="24"/>
          <w:lang w:val="ru-RU"/>
        </w:rPr>
        <w:t>Единой учетной политике</w:t>
      </w:r>
      <w:r w:rsidR="006C1CAE" w:rsidRPr="007B71FF">
        <w:rPr>
          <w:rFonts w:hAnsi="Times New Roman" w:cs="Times New Roman"/>
          <w:color w:val="000000"/>
          <w:sz w:val="24"/>
          <w:szCs w:val="24"/>
          <w:lang w:val="ru-RU"/>
        </w:rPr>
        <w:t>.</w:t>
      </w:r>
    </w:p>
    <w:p w14:paraId="302AE0B6" w14:textId="77777777" w:rsidR="0010085E" w:rsidRDefault="006C1CAE" w:rsidP="00637DEA">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подпункт «в» пункта 14 </w:t>
      </w:r>
      <w:r w:rsidR="00F37C01">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«Концептуальные основы бухучета и отчетности».</w:t>
      </w:r>
    </w:p>
    <w:p w14:paraId="77FB7384" w14:textId="037EA6CC" w:rsidR="0010085E" w:rsidRPr="0010085E" w:rsidRDefault="00EE12D6" w:rsidP="00637DE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1</w:t>
      </w:r>
      <w:r w:rsidR="004E5D5A">
        <w:rPr>
          <w:rFonts w:hAnsi="Times New Roman" w:cs="Times New Roman"/>
          <w:color w:val="000000"/>
          <w:sz w:val="24"/>
          <w:szCs w:val="24"/>
          <w:lang w:val="ru-RU"/>
        </w:rPr>
        <w:t>4</w:t>
      </w:r>
      <w:r>
        <w:rPr>
          <w:rFonts w:hAnsi="Times New Roman" w:cs="Times New Roman"/>
          <w:color w:val="000000"/>
          <w:sz w:val="24"/>
          <w:szCs w:val="24"/>
          <w:lang w:val="ru-RU"/>
        </w:rPr>
        <w:t>.</w:t>
      </w:r>
      <w:r w:rsidR="0010085E" w:rsidRPr="00D25390">
        <w:rPr>
          <w:rFonts w:hAnsi="Times New Roman" w:cs="Times New Roman"/>
          <w:color w:val="000000"/>
          <w:sz w:val="24"/>
          <w:szCs w:val="24"/>
          <w:lang w:val="ru-RU"/>
        </w:rPr>
        <w:t xml:space="preserve"> </w:t>
      </w:r>
      <w:r w:rsidR="001422D3" w:rsidRPr="00D25390">
        <w:rPr>
          <w:rFonts w:hAnsi="Times New Roman" w:cs="Times New Roman"/>
          <w:color w:val="000000"/>
          <w:sz w:val="24"/>
          <w:szCs w:val="24"/>
          <w:lang w:val="ru-RU"/>
        </w:rPr>
        <w:t xml:space="preserve">Бухгалтерский учет централизованной бухгалтерией </w:t>
      </w:r>
      <w:r w:rsidR="0010085E" w:rsidRPr="00D25390">
        <w:rPr>
          <w:rFonts w:hAnsi="Times New Roman" w:cs="Times New Roman"/>
          <w:color w:val="000000"/>
          <w:sz w:val="24"/>
          <w:szCs w:val="24"/>
          <w:lang w:val="ru-RU"/>
        </w:rPr>
        <w:t>осуществляется в соответствии с положениями настоящей Единой учетной политики.</w:t>
      </w:r>
    </w:p>
    <w:p w14:paraId="048B8126" w14:textId="17D97552" w:rsidR="00DD282F" w:rsidRDefault="009D4D82" w:rsidP="00637DEA">
      <w:pPr>
        <w:spacing w:before="0" w:beforeAutospacing="0" w:after="0" w:afterAutospacing="0"/>
        <w:jc w:val="both"/>
        <w:rPr>
          <w:b/>
          <w:bCs/>
          <w:color w:val="252525"/>
          <w:spacing w:val="-2"/>
          <w:sz w:val="28"/>
          <w:szCs w:val="28"/>
          <w:lang w:val="ru-RU"/>
        </w:rPr>
      </w:pPr>
      <w:r>
        <w:rPr>
          <w:b/>
          <w:bCs/>
          <w:color w:val="252525"/>
          <w:spacing w:val="-2"/>
          <w:sz w:val="28"/>
          <w:szCs w:val="28"/>
        </w:rPr>
        <w:t>II</w:t>
      </w:r>
      <w:r w:rsidR="006C1CAE" w:rsidRPr="00BF7654">
        <w:rPr>
          <w:b/>
          <w:bCs/>
          <w:color w:val="252525"/>
          <w:spacing w:val="-2"/>
          <w:sz w:val="28"/>
          <w:szCs w:val="28"/>
          <w:lang w:val="ru-RU"/>
        </w:rPr>
        <w:t>. Технология составления, передачи документов для отражения в бухгалтерском учете</w:t>
      </w:r>
    </w:p>
    <w:p w14:paraId="76E63B62" w14:textId="77777777" w:rsidR="002D040E" w:rsidRPr="00BF7654" w:rsidRDefault="002D040E" w:rsidP="00637DEA">
      <w:pPr>
        <w:spacing w:before="0" w:beforeAutospacing="0" w:after="0" w:afterAutospacing="0"/>
        <w:jc w:val="both"/>
        <w:rPr>
          <w:b/>
          <w:bCs/>
          <w:color w:val="252525"/>
          <w:spacing w:val="-2"/>
          <w:sz w:val="28"/>
          <w:szCs w:val="28"/>
          <w:lang w:val="ru-RU"/>
        </w:rPr>
      </w:pPr>
    </w:p>
    <w:p w14:paraId="798121B9" w14:textId="7EF254D7" w:rsidR="00197708" w:rsidRPr="00F840F4" w:rsidRDefault="00EE12D6" w:rsidP="00637DEA">
      <w:pPr>
        <w:pStyle w:val="1"/>
        <w:shd w:val="clear" w:color="auto" w:fill="FFFFFF"/>
        <w:spacing w:before="0" w:beforeAutospacing="0" w:after="0" w:afterAutospacing="0" w:line="264" w:lineRule="atLeast"/>
        <w:jc w:val="both"/>
        <w:textAlignment w:val="baseline"/>
        <w:rPr>
          <w:rFonts w:asciiTheme="minorHAnsi" w:hAnsiTheme="minorHAnsi" w:cstheme="minorHAnsi"/>
          <w:b w:val="0"/>
          <w:color w:val="000000"/>
          <w:sz w:val="24"/>
          <w:szCs w:val="24"/>
          <w:lang w:val="ru-RU"/>
        </w:rPr>
      </w:pPr>
      <w:r w:rsidRPr="00F840F4">
        <w:rPr>
          <w:rFonts w:asciiTheme="minorHAnsi" w:hAnsiTheme="minorHAnsi" w:cstheme="minorHAnsi"/>
          <w:b w:val="0"/>
          <w:color w:val="000000"/>
          <w:sz w:val="24"/>
          <w:szCs w:val="24"/>
          <w:lang w:val="ru-RU"/>
        </w:rPr>
        <w:lastRenderedPageBreak/>
        <w:t xml:space="preserve">     </w:t>
      </w:r>
      <w:r w:rsidR="00A83A7D">
        <w:rPr>
          <w:rFonts w:asciiTheme="minorHAnsi" w:hAnsiTheme="minorHAnsi" w:cstheme="minorHAnsi"/>
          <w:b w:val="0"/>
          <w:color w:val="000000"/>
          <w:sz w:val="24"/>
          <w:szCs w:val="24"/>
          <w:lang w:val="ru-RU"/>
        </w:rPr>
        <w:t>1.</w:t>
      </w:r>
      <w:r w:rsidR="006C1CAE" w:rsidRPr="00F840F4">
        <w:rPr>
          <w:rFonts w:asciiTheme="minorHAnsi" w:hAnsiTheme="minorHAnsi" w:cstheme="minorHAnsi"/>
          <w:b w:val="0"/>
          <w:color w:val="000000"/>
          <w:sz w:val="24"/>
          <w:szCs w:val="24"/>
          <w:lang w:val="ru-RU"/>
        </w:rPr>
        <w:t xml:space="preserve"> Бухгалтерский</w:t>
      </w:r>
      <w:r w:rsidR="001A1D4D" w:rsidRPr="00F840F4">
        <w:rPr>
          <w:rFonts w:asciiTheme="minorHAnsi" w:hAnsiTheme="minorHAnsi" w:cstheme="minorHAnsi"/>
          <w:b w:val="0"/>
          <w:color w:val="000000"/>
          <w:sz w:val="24"/>
          <w:szCs w:val="24"/>
          <w:lang w:val="ru-RU"/>
        </w:rPr>
        <w:t xml:space="preserve"> (бюджетный)</w:t>
      </w:r>
      <w:r w:rsidR="006C1CAE" w:rsidRPr="00F840F4">
        <w:rPr>
          <w:rFonts w:asciiTheme="minorHAnsi" w:hAnsiTheme="minorHAnsi" w:cstheme="minorHAnsi"/>
          <w:b w:val="0"/>
          <w:color w:val="000000"/>
          <w:sz w:val="24"/>
          <w:szCs w:val="24"/>
          <w:lang w:val="ru-RU"/>
        </w:rPr>
        <w:t xml:space="preserve"> учет ведется</w:t>
      </w:r>
      <w:r w:rsidR="001A1D4D" w:rsidRPr="00F840F4">
        <w:rPr>
          <w:rFonts w:asciiTheme="minorHAnsi" w:hAnsiTheme="minorHAnsi" w:cstheme="minorHAnsi"/>
          <w:b w:val="0"/>
          <w:color w:val="auto"/>
          <w:sz w:val="24"/>
          <w:szCs w:val="24"/>
          <w:lang w:val="ru-RU"/>
        </w:rPr>
        <w:t xml:space="preserve"> автоматизированным способом по всем участкам бухгалтерского учета с использованием следующих программных продуктов:</w:t>
      </w:r>
    </w:p>
    <w:p w14:paraId="12F9D945" w14:textId="77777777" w:rsidR="00F840F4" w:rsidRPr="00F840F4" w:rsidRDefault="00197708" w:rsidP="00637DEA">
      <w:pPr>
        <w:pStyle w:val="1"/>
        <w:shd w:val="clear" w:color="auto" w:fill="FFFFFF"/>
        <w:spacing w:before="0" w:beforeAutospacing="0" w:after="0" w:afterAutospacing="0" w:line="264" w:lineRule="atLeast"/>
        <w:jc w:val="both"/>
        <w:textAlignment w:val="baseline"/>
        <w:rPr>
          <w:rFonts w:asciiTheme="minorHAnsi" w:hAnsiTheme="minorHAnsi" w:cstheme="minorHAnsi"/>
          <w:b w:val="0"/>
          <w:color w:val="000000"/>
          <w:sz w:val="24"/>
          <w:szCs w:val="24"/>
          <w:lang w:val="ru-RU"/>
        </w:rPr>
      </w:pPr>
      <w:r w:rsidRPr="00F840F4">
        <w:rPr>
          <w:rFonts w:asciiTheme="minorHAnsi" w:hAnsiTheme="minorHAnsi" w:cstheme="minorHAnsi"/>
          <w:b w:val="0"/>
          <w:color w:val="000000"/>
          <w:sz w:val="24"/>
          <w:szCs w:val="24"/>
          <w:lang w:val="ru-RU"/>
        </w:rPr>
        <w:t xml:space="preserve">   </w:t>
      </w:r>
      <w:bookmarkStart w:id="1" w:name="_Hlk179379066"/>
      <w:r w:rsidRPr="00F840F4">
        <w:rPr>
          <w:rFonts w:asciiTheme="minorHAnsi" w:hAnsiTheme="minorHAnsi" w:cstheme="minorHAnsi"/>
          <w:b w:val="0"/>
          <w:color w:val="000000"/>
          <w:sz w:val="24"/>
          <w:szCs w:val="24"/>
          <w:lang w:val="ru-RU"/>
        </w:rPr>
        <w:t xml:space="preserve">- </w:t>
      </w:r>
      <w:r w:rsidR="00F94C72" w:rsidRPr="00F840F4">
        <w:rPr>
          <w:rFonts w:asciiTheme="minorHAnsi" w:hAnsiTheme="minorHAnsi" w:cstheme="minorHAnsi"/>
          <w:b w:val="0"/>
          <w:color w:val="000000"/>
          <w:sz w:val="24"/>
          <w:szCs w:val="24"/>
          <w:lang w:val="ru-RU"/>
        </w:rPr>
        <w:t>«</w:t>
      </w:r>
      <w:r w:rsidR="00BF7654" w:rsidRPr="00F840F4">
        <w:rPr>
          <w:rFonts w:asciiTheme="minorHAnsi" w:hAnsiTheme="minorHAnsi" w:cstheme="minorHAnsi"/>
          <w:b w:val="0"/>
          <w:color w:val="000000"/>
          <w:sz w:val="24"/>
          <w:szCs w:val="24"/>
          <w:lang w:val="ru-RU"/>
        </w:rPr>
        <w:t>1С</w:t>
      </w:r>
      <w:r w:rsidR="00F94C72" w:rsidRPr="00F840F4">
        <w:rPr>
          <w:rFonts w:asciiTheme="minorHAnsi" w:hAnsiTheme="minorHAnsi" w:cstheme="minorHAnsi"/>
          <w:b w:val="0"/>
          <w:color w:val="000000"/>
          <w:sz w:val="24"/>
          <w:szCs w:val="24"/>
          <w:lang w:val="ru-RU"/>
        </w:rPr>
        <w:t xml:space="preserve"> </w:t>
      </w:r>
      <w:r w:rsidR="00EE12D6" w:rsidRPr="00F840F4">
        <w:rPr>
          <w:rFonts w:asciiTheme="minorHAnsi" w:hAnsiTheme="minorHAnsi" w:cstheme="minorHAnsi"/>
          <w:b w:val="0"/>
          <w:color w:val="000000"/>
          <w:sz w:val="24"/>
          <w:szCs w:val="24"/>
          <w:lang w:val="ru-RU"/>
        </w:rPr>
        <w:t>Предприятие</w:t>
      </w:r>
      <w:r w:rsidR="00E65740" w:rsidRPr="00F840F4">
        <w:rPr>
          <w:rFonts w:asciiTheme="minorHAnsi" w:hAnsiTheme="minorHAnsi" w:cstheme="minorHAnsi"/>
          <w:b w:val="0"/>
          <w:color w:val="000000"/>
          <w:sz w:val="24"/>
          <w:szCs w:val="24"/>
          <w:lang w:val="ru-RU"/>
        </w:rPr>
        <w:t xml:space="preserve"> 8</w:t>
      </w:r>
      <w:r w:rsidR="00EE12D6" w:rsidRPr="00F840F4">
        <w:rPr>
          <w:rFonts w:asciiTheme="minorHAnsi" w:hAnsiTheme="minorHAnsi" w:cstheme="minorHAnsi"/>
          <w:b w:val="0"/>
          <w:color w:val="000000"/>
          <w:sz w:val="24"/>
          <w:szCs w:val="24"/>
          <w:lang w:val="ru-RU"/>
        </w:rPr>
        <w:t>.3 Бухгалтерия государственного учреждения</w:t>
      </w:r>
      <w:r w:rsidR="00BF7654" w:rsidRPr="00F840F4">
        <w:rPr>
          <w:rFonts w:asciiTheme="minorHAnsi" w:hAnsiTheme="minorHAnsi" w:cstheme="minorHAnsi"/>
          <w:b w:val="0"/>
          <w:color w:val="000000"/>
          <w:sz w:val="24"/>
          <w:szCs w:val="24"/>
          <w:lang w:val="ru-RU"/>
        </w:rPr>
        <w:t>»</w:t>
      </w:r>
      <w:r w:rsidR="00F840F4" w:rsidRPr="00F840F4">
        <w:rPr>
          <w:rFonts w:asciiTheme="minorHAnsi" w:hAnsiTheme="minorHAnsi" w:cstheme="minorHAnsi"/>
          <w:b w:val="0"/>
          <w:color w:val="000000"/>
          <w:sz w:val="24"/>
          <w:szCs w:val="24"/>
          <w:lang w:val="ru-RU"/>
        </w:rPr>
        <w:t>;</w:t>
      </w:r>
    </w:p>
    <w:p w14:paraId="4BBE7A77" w14:textId="77777777" w:rsidR="00F840F4" w:rsidRDefault="00F840F4" w:rsidP="00637DEA">
      <w:pPr>
        <w:pStyle w:val="1"/>
        <w:shd w:val="clear" w:color="auto" w:fill="FFFFFF"/>
        <w:spacing w:before="0" w:beforeAutospacing="0" w:after="0" w:afterAutospacing="0" w:line="264" w:lineRule="atLeast"/>
        <w:jc w:val="both"/>
        <w:textAlignment w:val="baseline"/>
        <w:rPr>
          <w:rFonts w:asciiTheme="minorHAnsi" w:hAnsiTheme="minorHAnsi" w:cstheme="minorHAnsi"/>
          <w:b w:val="0"/>
          <w:color w:val="000000"/>
          <w:sz w:val="24"/>
          <w:szCs w:val="24"/>
          <w:lang w:val="ru-RU"/>
        </w:rPr>
      </w:pPr>
      <w:r w:rsidRPr="00F840F4">
        <w:rPr>
          <w:rFonts w:asciiTheme="minorHAnsi" w:hAnsiTheme="minorHAnsi" w:cstheme="minorHAnsi"/>
          <w:b w:val="0"/>
          <w:color w:val="000000"/>
          <w:sz w:val="24"/>
          <w:szCs w:val="24"/>
          <w:lang w:val="ru-RU"/>
        </w:rPr>
        <w:t xml:space="preserve">   -</w:t>
      </w:r>
      <w:r w:rsidR="00BF7654" w:rsidRPr="00F840F4">
        <w:rPr>
          <w:rFonts w:asciiTheme="minorHAnsi" w:hAnsiTheme="minorHAnsi" w:cstheme="minorHAnsi"/>
          <w:b w:val="0"/>
          <w:color w:val="000000"/>
          <w:sz w:val="24"/>
          <w:szCs w:val="24"/>
          <w:lang w:val="ru-RU"/>
        </w:rPr>
        <w:t xml:space="preserve"> </w:t>
      </w:r>
      <w:r w:rsidR="00F94C72" w:rsidRPr="00F840F4">
        <w:rPr>
          <w:rFonts w:asciiTheme="minorHAnsi" w:hAnsiTheme="minorHAnsi" w:cstheme="minorHAnsi"/>
          <w:b w:val="0"/>
          <w:color w:val="000000"/>
          <w:sz w:val="24"/>
          <w:szCs w:val="24"/>
          <w:lang w:val="ru-RU"/>
        </w:rPr>
        <w:t>«</w:t>
      </w:r>
      <w:r w:rsidR="00BF7654" w:rsidRPr="00F840F4">
        <w:rPr>
          <w:rFonts w:asciiTheme="minorHAnsi" w:hAnsiTheme="minorHAnsi" w:cstheme="minorHAnsi"/>
          <w:b w:val="0"/>
          <w:color w:val="000000"/>
          <w:sz w:val="24"/>
          <w:szCs w:val="24"/>
          <w:lang w:val="ru-RU"/>
        </w:rPr>
        <w:t>1</w:t>
      </w:r>
      <w:proofErr w:type="gramStart"/>
      <w:r w:rsidR="00BF7654" w:rsidRPr="00F840F4">
        <w:rPr>
          <w:rFonts w:asciiTheme="minorHAnsi" w:hAnsiTheme="minorHAnsi" w:cstheme="minorHAnsi"/>
          <w:b w:val="0"/>
          <w:color w:val="000000"/>
          <w:sz w:val="24"/>
          <w:szCs w:val="24"/>
          <w:lang w:val="ru-RU"/>
        </w:rPr>
        <w:t xml:space="preserve">С  </w:t>
      </w:r>
      <w:r w:rsidR="00EE12D6" w:rsidRPr="00F840F4">
        <w:rPr>
          <w:rFonts w:asciiTheme="minorHAnsi" w:hAnsiTheme="minorHAnsi" w:cstheme="minorHAnsi"/>
          <w:b w:val="0"/>
          <w:color w:val="000000"/>
          <w:sz w:val="24"/>
          <w:szCs w:val="24"/>
          <w:lang w:val="ru-RU"/>
        </w:rPr>
        <w:t>Предприятие</w:t>
      </w:r>
      <w:proofErr w:type="gramEnd"/>
      <w:r w:rsidR="00EE12D6" w:rsidRPr="00F840F4">
        <w:rPr>
          <w:rFonts w:asciiTheme="minorHAnsi" w:hAnsiTheme="minorHAnsi" w:cstheme="minorHAnsi"/>
          <w:b w:val="0"/>
          <w:color w:val="000000"/>
          <w:sz w:val="24"/>
          <w:szCs w:val="24"/>
          <w:lang w:val="ru-RU"/>
        </w:rPr>
        <w:t xml:space="preserve"> 8.3 </w:t>
      </w:r>
      <w:r w:rsidR="00BF7654" w:rsidRPr="00F840F4">
        <w:rPr>
          <w:rFonts w:asciiTheme="minorHAnsi" w:hAnsiTheme="minorHAnsi" w:cstheme="minorHAnsi"/>
          <w:b w:val="0"/>
          <w:color w:val="000000"/>
          <w:sz w:val="24"/>
          <w:szCs w:val="24"/>
          <w:lang w:val="ru-RU"/>
        </w:rPr>
        <w:t>Зарплата</w:t>
      </w:r>
      <w:r w:rsidR="00EE12D6" w:rsidRPr="00F840F4">
        <w:rPr>
          <w:rFonts w:asciiTheme="minorHAnsi" w:hAnsiTheme="minorHAnsi" w:cstheme="minorHAnsi"/>
          <w:b w:val="0"/>
          <w:color w:val="000000"/>
          <w:sz w:val="24"/>
          <w:szCs w:val="24"/>
          <w:lang w:val="ru-RU"/>
        </w:rPr>
        <w:t xml:space="preserve"> и кадры государственного учреждения</w:t>
      </w:r>
      <w:r w:rsidRPr="00F840F4">
        <w:rPr>
          <w:rFonts w:asciiTheme="minorHAnsi" w:hAnsiTheme="minorHAnsi" w:cstheme="minorHAnsi"/>
          <w:b w:val="0"/>
          <w:color w:val="000000"/>
          <w:sz w:val="24"/>
          <w:szCs w:val="24"/>
          <w:lang w:val="ru-RU"/>
        </w:rPr>
        <w:t xml:space="preserve"> </w:t>
      </w:r>
      <w:r w:rsidR="00E65740" w:rsidRPr="00F840F4">
        <w:rPr>
          <w:rFonts w:asciiTheme="minorHAnsi" w:hAnsiTheme="minorHAnsi" w:cstheme="minorHAnsi"/>
          <w:b w:val="0"/>
          <w:color w:val="000000"/>
          <w:sz w:val="24"/>
          <w:szCs w:val="24"/>
          <w:lang w:val="ru-RU"/>
        </w:rPr>
        <w:t>8</w:t>
      </w:r>
      <w:r w:rsidR="00BF7654" w:rsidRPr="00F840F4">
        <w:rPr>
          <w:rFonts w:asciiTheme="minorHAnsi" w:hAnsiTheme="minorHAnsi" w:cstheme="minorHAnsi"/>
          <w:b w:val="0"/>
          <w:color w:val="000000"/>
          <w:sz w:val="24"/>
          <w:szCs w:val="24"/>
          <w:lang w:val="ru-RU"/>
        </w:rPr>
        <w:t>»</w:t>
      </w:r>
      <w:r>
        <w:rPr>
          <w:rFonts w:asciiTheme="minorHAnsi" w:hAnsiTheme="minorHAnsi" w:cstheme="minorHAnsi"/>
          <w:b w:val="0"/>
          <w:color w:val="000000"/>
          <w:sz w:val="24"/>
          <w:szCs w:val="24"/>
          <w:lang w:val="ru-RU"/>
        </w:rPr>
        <w:t>;</w:t>
      </w:r>
    </w:p>
    <w:bookmarkEnd w:id="1"/>
    <w:p w14:paraId="6ACF2E90" w14:textId="21433FB0" w:rsidR="002638E2" w:rsidRDefault="00F840F4" w:rsidP="00C1324C">
      <w:pPr>
        <w:pStyle w:val="1"/>
        <w:shd w:val="clear" w:color="auto" w:fill="FFFFFF"/>
        <w:spacing w:before="0" w:beforeAutospacing="0" w:after="0" w:afterAutospacing="0" w:line="264" w:lineRule="atLeast"/>
        <w:jc w:val="both"/>
        <w:textAlignment w:val="baseline"/>
        <w:rPr>
          <w:rFonts w:asciiTheme="minorHAnsi" w:hAnsiTheme="minorHAnsi" w:cstheme="minorHAnsi"/>
          <w:b w:val="0"/>
          <w:color w:val="000000"/>
          <w:sz w:val="24"/>
          <w:szCs w:val="24"/>
          <w:lang w:val="ru-RU"/>
        </w:rPr>
      </w:pPr>
      <w:r>
        <w:rPr>
          <w:rFonts w:asciiTheme="minorHAnsi" w:hAnsiTheme="minorHAnsi" w:cstheme="minorHAnsi"/>
          <w:b w:val="0"/>
          <w:color w:val="000000"/>
          <w:sz w:val="24"/>
          <w:szCs w:val="24"/>
          <w:lang w:val="ru-RU"/>
        </w:rPr>
        <w:t xml:space="preserve">   </w:t>
      </w:r>
      <w:r w:rsidRPr="00BA7709">
        <w:rPr>
          <w:rFonts w:asciiTheme="minorHAnsi" w:hAnsiTheme="minorHAnsi" w:cstheme="minorHAnsi"/>
          <w:b w:val="0"/>
          <w:color w:val="000000"/>
          <w:sz w:val="24"/>
          <w:szCs w:val="24"/>
          <w:lang w:val="ru-RU"/>
        </w:rPr>
        <w:t>- АС «УРМ»</w:t>
      </w:r>
      <w:r w:rsidR="002638E2">
        <w:rPr>
          <w:rFonts w:asciiTheme="minorHAnsi" w:hAnsiTheme="minorHAnsi" w:cstheme="minorHAnsi"/>
          <w:b w:val="0"/>
          <w:color w:val="000000"/>
          <w:sz w:val="24"/>
          <w:szCs w:val="24"/>
          <w:lang w:val="ru-RU"/>
        </w:rPr>
        <w:t>;</w:t>
      </w:r>
    </w:p>
    <w:p w14:paraId="4615630C" w14:textId="32D44E1B" w:rsidR="00C1324C" w:rsidRPr="00925F2B" w:rsidRDefault="002638E2" w:rsidP="00C1324C">
      <w:pPr>
        <w:pStyle w:val="1"/>
        <w:shd w:val="clear" w:color="auto" w:fill="FFFFFF"/>
        <w:spacing w:before="0" w:beforeAutospacing="0" w:after="0" w:afterAutospacing="0" w:line="264" w:lineRule="atLeast"/>
        <w:jc w:val="both"/>
        <w:textAlignment w:val="baseline"/>
        <w:rPr>
          <w:rFonts w:asciiTheme="minorHAnsi" w:hAnsiTheme="minorHAnsi" w:cstheme="minorHAnsi"/>
          <w:b w:val="0"/>
          <w:color w:val="auto"/>
          <w:sz w:val="24"/>
          <w:szCs w:val="24"/>
          <w:lang w:val="ru-RU"/>
        </w:rPr>
      </w:pPr>
      <w:r>
        <w:rPr>
          <w:rFonts w:asciiTheme="minorHAnsi" w:hAnsiTheme="minorHAnsi" w:cstheme="minorHAnsi"/>
          <w:b w:val="0"/>
          <w:color w:val="000000"/>
          <w:sz w:val="24"/>
          <w:szCs w:val="24"/>
          <w:lang w:val="ru-RU"/>
        </w:rPr>
        <w:t xml:space="preserve">   - Иные</w:t>
      </w:r>
      <w:r w:rsidR="00C1324C" w:rsidRPr="00925F2B">
        <w:rPr>
          <w:rFonts w:asciiTheme="minorHAnsi" w:hAnsiTheme="minorHAnsi" w:cstheme="minorHAnsi"/>
          <w:b w:val="0"/>
          <w:color w:val="auto"/>
          <w:sz w:val="24"/>
          <w:szCs w:val="24"/>
          <w:lang w:val="ru-RU"/>
        </w:rPr>
        <w:t xml:space="preserve"> программные продукты с учетом требований вышестояще</w:t>
      </w:r>
      <w:r w:rsidR="00925F2B">
        <w:rPr>
          <w:rFonts w:asciiTheme="minorHAnsi" w:hAnsiTheme="minorHAnsi" w:cstheme="minorHAnsi"/>
          <w:b w:val="0"/>
          <w:color w:val="auto"/>
          <w:sz w:val="24"/>
          <w:szCs w:val="24"/>
          <w:lang w:val="ru-RU"/>
        </w:rPr>
        <w:t>го</w:t>
      </w:r>
      <w:r w:rsidR="00C1324C" w:rsidRPr="00925F2B">
        <w:rPr>
          <w:rFonts w:asciiTheme="minorHAnsi" w:hAnsiTheme="minorHAnsi" w:cstheme="minorHAnsi"/>
          <w:b w:val="0"/>
          <w:color w:val="auto"/>
          <w:sz w:val="24"/>
          <w:szCs w:val="24"/>
          <w:lang w:val="ru-RU"/>
        </w:rPr>
        <w:t xml:space="preserve"> </w:t>
      </w:r>
      <w:r w:rsidR="00925F2B">
        <w:rPr>
          <w:rFonts w:asciiTheme="minorHAnsi" w:hAnsiTheme="minorHAnsi" w:cstheme="minorHAnsi"/>
          <w:b w:val="0"/>
          <w:color w:val="auto"/>
          <w:sz w:val="24"/>
          <w:szCs w:val="24"/>
          <w:lang w:val="ru-RU"/>
        </w:rPr>
        <w:t>учреждения</w:t>
      </w:r>
      <w:r w:rsidR="00925F2B" w:rsidRPr="00925F2B">
        <w:rPr>
          <w:rFonts w:asciiTheme="minorHAnsi" w:hAnsiTheme="minorHAnsi" w:cstheme="minorHAnsi"/>
          <w:b w:val="0"/>
          <w:color w:val="auto"/>
          <w:sz w:val="24"/>
          <w:szCs w:val="24"/>
          <w:lang w:val="ru-RU"/>
        </w:rPr>
        <w:t>.</w:t>
      </w:r>
    </w:p>
    <w:p w14:paraId="17DA6B2B" w14:textId="77777777" w:rsidR="00F840F4" w:rsidRPr="00F840F4" w:rsidRDefault="00F840F4" w:rsidP="00F840F4">
      <w:pPr>
        <w:spacing w:before="0" w:beforeAutospacing="0" w:after="0" w:afterAutospacing="0"/>
        <w:jc w:val="both"/>
        <w:rPr>
          <w:rFonts w:ascii="Times New Roman" w:eastAsia="Times New Roman" w:hAnsi="Times New Roman" w:cs="Times New Roman"/>
          <w:sz w:val="24"/>
          <w:szCs w:val="24"/>
          <w:lang w:val="ru-RU" w:eastAsia="zh-CN"/>
        </w:rPr>
      </w:pPr>
      <w:r w:rsidRPr="00F840F4">
        <w:rPr>
          <w:sz w:val="24"/>
          <w:szCs w:val="24"/>
          <w:lang w:val="ru-RU"/>
        </w:rPr>
        <w:t xml:space="preserve">     </w:t>
      </w:r>
      <w:r w:rsidRPr="00F840F4">
        <w:rPr>
          <w:rFonts w:ascii="Times New Roman" w:eastAsia="Times New Roman" w:hAnsi="Times New Roman" w:cs="Times New Roman"/>
          <w:sz w:val="24"/>
          <w:szCs w:val="24"/>
          <w:lang w:val="ru-RU" w:eastAsia="zh-CN"/>
        </w:rPr>
        <w:t>В случае обновления конфигурации программных продуктов обработка учётной информации производится с учётом изменения требований, установленных законодательством Российской Федерации о бухгалтерском учёте, федеральными и (или) отраслевыми стандартами, по мере организационно-технической готовности.</w:t>
      </w:r>
    </w:p>
    <w:p w14:paraId="314E134F" w14:textId="7190D101" w:rsidR="00F840F4" w:rsidRPr="00F840F4" w:rsidRDefault="00F840F4" w:rsidP="00F840F4">
      <w:pPr>
        <w:widowControl w:val="0"/>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r w:rsidRPr="00F840F4">
        <w:rPr>
          <w:rFonts w:ascii="Times New Roman" w:eastAsia="Times New Roman" w:hAnsi="Times New Roman" w:cs="Times New Roman"/>
          <w:sz w:val="24"/>
          <w:szCs w:val="24"/>
          <w:lang w:val="ru-RU" w:eastAsia="zh-CN"/>
        </w:rPr>
        <w:t>Основание: пункт 9 ФСБУ «Учётная политика»</w:t>
      </w:r>
      <w:r>
        <w:rPr>
          <w:rFonts w:ascii="Times New Roman" w:eastAsia="Times New Roman" w:hAnsi="Times New Roman" w:cs="Times New Roman"/>
          <w:sz w:val="24"/>
          <w:szCs w:val="24"/>
          <w:lang w:val="ru-RU" w:eastAsia="zh-CN"/>
        </w:rPr>
        <w:t>.</w:t>
      </w:r>
    </w:p>
    <w:p w14:paraId="1B478A81" w14:textId="77777777" w:rsidR="00F840F4" w:rsidRPr="00F840F4" w:rsidRDefault="00F840F4" w:rsidP="00F840F4">
      <w:pPr>
        <w:widowControl w:val="0"/>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p>
    <w:p w14:paraId="2299314F" w14:textId="73543AE4" w:rsidR="00F840F4" w:rsidRPr="00F840F4" w:rsidRDefault="00F840F4" w:rsidP="00F840F4">
      <w:pPr>
        <w:widowControl w:val="0"/>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     </w:t>
      </w:r>
      <w:r w:rsidR="00A83A7D">
        <w:rPr>
          <w:rFonts w:ascii="Times New Roman" w:eastAsia="Times New Roman" w:hAnsi="Times New Roman" w:cs="Times New Roman"/>
          <w:sz w:val="24"/>
          <w:szCs w:val="24"/>
          <w:lang w:val="ru-RU" w:eastAsia="zh-CN"/>
        </w:rPr>
        <w:t>2</w:t>
      </w:r>
      <w:r w:rsidRPr="00F840F4">
        <w:rPr>
          <w:rFonts w:ascii="Times New Roman" w:eastAsia="Times New Roman" w:hAnsi="Times New Roman" w:cs="Times New Roman"/>
          <w:sz w:val="24"/>
          <w:szCs w:val="24"/>
          <w:lang w:val="ru-RU" w:eastAsia="zh-CN"/>
        </w:rPr>
        <w:t xml:space="preserve">. С использованием телекоммуникационных каналов связи и электронной подписи </w:t>
      </w:r>
      <w:r>
        <w:rPr>
          <w:rFonts w:ascii="Times New Roman" w:eastAsia="Times New Roman" w:hAnsi="Times New Roman" w:cs="Times New Roman"/>
          <w:sz w:val="24"/>
          <w:szCs w:val="24"/>
          <w:lang w:val="ru-RU" w:eastAsia="zh-CN"/>
        </w:rPr>
        <w:t>МКУ «Центр учета и отчетности»</w:t>
      </w:r>
      <w:r w:rsidRPr="00F840F4">
        <w:rPr>
          <w:rFonts w:ascii="Times New Roman" w:eastAsia="Times New Roman" w:hAnsi="Times New Roman" w:cs="Times New Roman"/>
          <w:sz w:val="24"/>
          <w:szCs w:val="24"/>
          <w:lang w:val="ru-RU" w:eastAsia="zh-CN"/>
        </w:rPr>
        <w:t xml:space="preserve"> осуществляет электронный документооборот по следующим направлениям:</w:t>
      </w:r>
    </w:p>
    <w:p w14:paraId="6A05713F" w14:textId="77777777" w:rsidR="00F840F4" w:rsidRPr="00F840F4" w:rsidRDefault="00F840F4" w:rsidP="00F840F4">
      <w:pPr>
        <w:widowControl w:val="0"/>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r w:rsidRPr="00F840F4">
        <w:rPr>
          <w:rFonts w:ascii="Times New Roman" w:eastAsia="Times New Roman" w:hAnsi="Times New Roman" w:cs="Times New Roman"/>
          <w:sz w:val="24"/>
          <w:szCs w:val="24"/>
          <w:lang w:val="ru-RU" w:eastAsia="zh-CN"/>
        </w:rPr>
        <w:t>- система удалённого финансового документооборота Управления Федерального казначейства по Ханты - Мансийскому автономному округу - Югре;</w:t>
      </w:r>
    </w:p>
    <w:p w14:paraId="6DD67E03" w14:textId="77777777" w:rsidR="00F840F4" w:rsidRPr="00F840F4" w:rsidRDefault="00F840F4" w:rsidP="00F840F4">
      <w:pPr>
        <w:widowControl w:val="0"/>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r w:rsidRPr="00F840F4">
        <w:rPr>
          <w:rFonts w:ascii="Times New Roman" w:eastAsia="Times New Roman" w:hAnsi="Times New Roman" w:cs="Times New Roman"/>
          <w:sz w:val="24"/>
          <w:szCs w:val="24"/>
          <w:lang w:val="ru-RU" w:eastAsia="zh-CN"/>
        </w:rPr>
        <w:t>- передача налоговой отчётности в Межрайонную инспекцию Федеральной налоговой службы № 7 по Ханты - Мансийскому автономному округу - Югре;</w:t>
      </w:r>
    </w:p>
    <w:p w14:paraId="58AD2A28" w14:textId="27CE3FCC" w:rsidR="00F840F4" w:rsidRPr="00C1324C" w:rsidRDefault="00F840F4" w:rsidP="00F840F4">
      <w:pPr>
        <w:widowControl w:val="0"/>
        <w:suppressAutoHyphens/>
        <w:autoSpaceDE w:val="0"/>
        <w:spacing w:before="0" w:beforeAutospacing="0" w:after="0" w:afterAutospacing="0"/>
        <w:jc w:val="both"/>
        <w:rPr>
          <w:rFonts w:ascii="Times New Roman" w:eastAsia="Times New Roman" w:hAnsi="Times New Roman" w:cs="Times New Roman"/>
          <w:color w:val="FF0000"/>
          <w:sz w:val="24"/>
          <w:szCs w:val="24"/>
          <w:lang w:val="ru-RU" w:eastAsia="zh-CN"/>
        </w:rPr>
      </w:pPr>
      <w:r w:rsidRPr="00F840F4">
        <w:rPr>
          <w:rFonts w:ascii="Times New Roman" w:eastAsia="Times New Roman" w:hAnsi="Times New Roman" w:cs="Times New Roman"/>
          <w:sz w:val="24"/>
          <w:szCs w:val="24"/>
          <w:lang w:val="ru-RU" w:eastAsia="zh-CN"/>
        </w:rPr>
        <w:t xml:space="preserve">- передача отчётности в </w:t>
      </w:r>
      <w:r w:rsidRPr="00925F2B">
        <w:rPr>
          <w:rFonts w:ascii="Times New Roman" w:eastAsia="Times New Roman" w:hAnsi="Times New Roman" w:cs="Times New Roman"/>
          <w:sz w:val="24"/>
          <w:szCs w:val="24"/>
          <w:lang w:val="ru-RU" w:eastAsia="zh-CN"/>
        </w:rPr>
        <w:t xml:space="preserve">Фонд пенсионного и </w:t>
      </w:r>
      <w:r w:rsidR="00C1324C" w:rsidRPr="00925F2B">
        <w:rPr>
          <w:rFonts w:ascii="Times New Roman" w:eastAsia="Times New Roman" w:hAnsi="Times New Roman" w:cs="Times New Roman"/>
          <w:sz w:val="24"/>
          <w:szCs w:val="24"/>
          <w:lang w:val="ru-RU" w:eastAsia="zh-CN"/>
        </w:rPr>
        <w:t>социальный фонд России</w:t>
      </w:r>
      <w:r w:rsidR="00925F2B">
        <w:rPr>
          <w:rFonts w:ascii="Times New Roman" w:eastAsia="Times New Roman" w:hAnsi="Times New Roman" w:cs="Times New Roman"/>
          <w:sz w:val="24"/>
          <w:szCs w:val="24"/>
          <w:lang w:val="ru-RU" w:eastAsia="zh-CN"/>
        </w:rPr>
        <w:t>;</w:t>
      </w:r>
    </w:p>
    <w:p w14:paraId="06371E1F" w14:textId="77777777" w:rsidR="00F840F4" w:rsidRPr="00F840F4" w:rsidRDefault="00F840F4" w:rsidP="00F840F4">
      <w:pPr>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r w:rsidRPr="00F840F4">
        <w:rPr>
          <w:rFonts w:ascii="Times New Roman" w:eastAsia="Times New Roman" w:hAnsi="Times New Roman" w:cs="Times New Roman"/>
          <w:sz w:val="24"/>
          <w:szCs w:val="24"/>
          <w:lang w:val="ru-RU" w:eastAsia="zh-CN"/>
        </w:rPr>
        <w:t>- передача отчётности в территориальный орган Федеральной службы государственной статистики по Ханты - Мансийскому автономному округу - Югре».</w:t>
      </w:r>
    </w:p>
    <w:p w14:paraId="0B8B39B9" w14:textId="77777777" w:rsidR="00F840F4" w:rsidRPr="00F840F4" w:rsidRDefault="00F840F4" w:rsidP="00F840F4">
      <w:pPr>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p>
    <w:p w14:paraId="773212FE" w14:textId="7C86593C" w:rsidR="00F840F4" w:rsidRPr="00F840F4" w:rsidRDefault="00F840F4" w:rsidP="00F840F4">
      <w:pPr>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     </w:t>
      </w:r>
      <w:r w:rsidR="00A83A7D">
        <w:rPr>
          <w:rFonts w:ascii="Times New Roman" w:eastAsia="Times New Roman" w:hAnsi="Times New Roman" w:cs="Times New Roman"/>
          <w:sz w:val="24"/>
          <w:szCs w:val="24"/>
          <w:lang w:val="ru-RU" w:eastAsia="zh-CN"/>
        </w:rPr>
        <w:t>3</w:t>
      </w:r>
      <w:r w:rsidR="004F250F">
        <w:rPr>
          <w:rFonts w:ascii="Times New Roman" w:eastAsia="Times New Roman" w:hAnsi="Times New Roman" w:cs="Times New Roman"/>
          <w:sz w:val="24"/>
          <w:szCs w:val="24"/>
          <w:lang w:val="ru-RU" w:eastAsia="zh-CN"/>
        </w:rPr>
        <w:t>.</w:t>
      </w:r>
      <w:r w:rsidRPr="00F840F4">
        <w:rPr>
          <w:rFonts w:ascii="Times New Roman" w:eastAsia="Times New Roman" w:hAnsi="Times New Roman" w:cs="Times New Roman"/>
          <w:sz w:val="24"/>
          <w:szCs w:val="24"/>
          <w:lang w:val="ru-RU" w:eastAsia="zh-CN"/>
        </w:rPr>
        <w:t xml:space="preserve"> Без надлежащего оформления первичных (сводных) учётных документов любые исправления (добавления новых записей) в электронных базах данных не допускаются.</w:t>
      </w:r>
    </w:p>
    <w:p w14:paraId="7315ED70" w14:textId="116DAA09" w:rsidR="00DD282F" w:rsidRPr="007B71FF" w:rsidRDefault="00F840F4" w:rsidP="00637DEA">
      <w:pPr>
        <w:jc w:val="both"/>
        <w:rPr>
          <w:rFonts w:hAnsi="Times New Roman" w:cs="Times New Roman"/>
          <w:color w:val="000000"/>
          <w:sz w:val="24"/>
          <w:szCs w:val="24"/>
          <w:lang w:val="ru-RU"/>
        </w:rPr>
      </w:pPr>
      <w:r>
        <w:rPr>
          <w:rFonts w:hAnsi="Times New Roman" w:cs="Times New Roman"/>
          <w:sz w:val="24"/>
          <w:szCs w:val="24"/>
          <w:lang w:val="ru-RU"/>
        </w:rPr>
        <w:t xml:space="preserve">    </w:t>
      </w:r>
      <w:r w:rsidR="00A83A7D">
        <w:rPr>
          <w:rFonts w:hAnsi="Times New Roman" w:cs="Times New Roman"/>
          <w:sz w:val="24"/>
          <w:szCs w:val="24"/>
          <w:lang w:val="ru-RU"/>
        </w:rPr>
        <w:t>4</w:t>
      </w:r>
      <w:r w:rsidR="004F250F">
        <w:rPr>
          <w:rFonts w:hAnsi="Times New Roman" w:cs="Times New Roman"/>
          <w:sz w:val="24"/>
          <w:szCs w:val="24"/>
          <w:lang w:val="ru-RU"/>
        </w:rPr>
        <w:t>.</w:t>
      </w:r>
      <w:r w:rsidR="006C1CAE" w:rsidRPr="000D545E">
        <w:rPr>
          <w:rFonts w:hAnsi="Times New Roman" w:cs="Times New Roman"/>
          <w:sz w:val="24"/>
          <w:szCs w:val="24"/>
          <w:lang w:val="ru-RU"/>
        </w:rPr>
        <w:t xml:space="preserve"> В целях обеспечения сохранности электронных данных б</w:t>
      </w:r>
      <w:r w:rsidR="006C1CAE" w:rsidRPr="007B71FF">
        <w:rPr>
          <w:rFonts w:hAnsi="Times New Roman" w:cs="Times New Roman"/>
          <w:color w:val="000000"/>
          <w:sz w:val="24"/>
          <w:szCs w:val="24"/>
          <w:lang w:val="ru-RU"/>
        </w:rPr>
        <w:t>ухгалтерского учета и отчетности:</w:t>
      </w:r>
    </w:p>
    <w:p w14:paraId="0864DC8C" w14:textId="0C0C29DB" w:rsidR="00F840F4" w:rsidRPr="00F840F4" w:rsidRDefault="006C1CAE" w:rsidP="00F840F4">
      <w:pPr>
        <w:numPr>
          <w:ilvl w:val="0"/>
          <w:numId w:val="2"/>
        </w:numPr>
        <w:ind w:left="780" w:right="180"/>
        <w:contextualSpacing/>
        <w:jc w:val="both"/>
        <w:rPr>
          <w:rFonts w:hAnsi="Times New Roman" w:cs="Times New Roman"/>
          <w:bCs/>
          <w:color w:val="000000"/>
          <w:sz w:val="24"/>
          <w:szCs w:val="24"/>
          <w:lang w:val="ru-RU"/>
        </w:rPr>
      </w:pPr>
      <w:r w:rsidRPr="00F840F4">
        <w:rPr>
          <w:rFonts w:hAnsi="Times New Roman" w:cs="Times New Roman"/>
          <w:color w:val="000000"/>
          <w:sz w:val="24"/>
          <w:szCs w:val="24"/>
          <w:lang w:val="ru-RU"/>
        </w:rPr>
        <w:t xml:space="preserve">на сервере ежедневно производится сохранение резервных копий </w:t>
      </w:r>
      <w:r w:rsidR="00F94C72" w:rsidRPr="00F840F4">
        <w:rPr>
          <w:rFonts w:hAnsi="Times New Roman" w:cs="Times New Roman"/>
          <w:color w:val="000000"/>
          <w:sz w:val="24"/>
          <w:szCs w:val="24"/>
          <w:lang w:val="ru-RU"/>
        </w:rPr>
        <w:t xml:space="preserve">баз </w:t>
      </w:r>
      <w:r w:rsidR="00F840F4" w:rsidRPr="00F840F4">
        <w:rPr>
          <w:rFonts w:hAnsi="Times New Roman" w:cs="Times New Roman"/>
          <w:bCs/>
          <w:color w:val="000000"/>
          <w:sz w:val="24"/>
          <w:szCs w:val="24"/>
          <w:lang w:val="ru-RU"/>
        </w:rPr>
        <w:t>«1С Предприятие 8.3 Бухгалтерия государственного учреждения»</w:t>
      </w:r>
      <w:r w:rsidR="00F840F4">
        <w:rPr>
          <w:rFonts w:hAnsi="Times New Roman" w:cs="Times New Roman"/>
          <w:bCs/>
          <w:color w:val="000000"/>
          <w:sz w:val="24"/>
          <w:szCs w:val="24"/>
          <w:lang w:val="ru-RU"/>
        </w:rPr>
        <w:t xml:space="preserve">, </w:t>
      </w:r>
      <w:r w:rsidR="00F840F4" w:rsidRPr="00F840F4">
        <w:rPr>
          <w:rFonts w:hAnsi="Times New Roman" w:cs="Times New Roman"/>
          <w:bCs/>
          <w:color w:val="000000"/>
          <w:sz w:val="24"/>
          <w:szCs w:val="24"/>
          <w:lang w:val="ru-RU"/>
        </w:rPr>
        <w:t>«1</w:t>
      </w:r>
      <w:proofErr w:type="gramStart"/>
      <w:r w:rsidR="00F840F4" w:rsidRPr="00F840F4">
        <w:rPr>
          <w:rFonts w:hAnsi="Times New Roman" w:cs="Times New Roman"/>
          <w:bCs/>
          <w:color w:val="000000"/>
          <w:sz w:val="24"/>
          <w:szCs w:val="24"/>
          <w:lang w:val="ru-RU"/>
        </w:rPr>
        <w:t>С  Предприятие</w:t>
      </w:r>
      <w:proofErr w:type="gramEnd"/>
      <w:r w:rsidR="00F840F4" w:rsidRPr="00F840F4">
        <w:rPr>
          <w:rFonts w:hAnsi="Times New Roman" w:cs="Times New Roman"/>
          <w:bCs/>
          <w:color w:val="000000"/>
          <w:sz w:val="24"/>
          <w:szCs w:val="24"/>
          <w:lang w:val="ru-RU"/>
        </w:rPr>
        <w:t xml:space="preserve"> 8.3 Зарплата и кадры государственного учреждения 8»;</w:t>
      </w:r>
    </w:p>
    <w:p w14:paraId="3C82774D" w14:textId="6C1795C1" w:rsidR="00DD282F" w:rsidRPr="00F840F4" w:rsidRDefault="006C1CAE" w:rsidP="002802EC">
      <w:pPr>
        <w:numPr>
          <w:ilvl w:val="0"/>
          <w:numId w:val="2"/>
        </w:numPr>
        <w:ind w:left="780" w:right="180"/>
        <w:contextualSpacing/>
        <w:jc w:val="both"/>
        <w:rPr>
          <w:rFonts w:hAnsi="Times New Roman" w:cs="Times New Roman"/>
          <w:color w:val="000000"/>
          <w:sz w:val="24"/>
          <w:szCs w:val="24"/>
          <w:lang w:val="ru-RU"/>
        </w:rPr>
      </w:pPr>
      <w:r w:rsidRPr="00F840F4">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sidRPr="00F840F4">
        <w:rPr>
          <w:rFonts w:hAnsi="Times New Roman" w:cs="Times New Roman"/>
          <w:color w:val="000000"/>
          <w:sz w:val="24"/>
          <w:szCs w:val="24"/>
        </w:rPr>
        <w:t>CD</w:t>
      </w:r>
      <w:r w:rsidRPr="00F840F4">
        <w:rPr>
          <w:rFonts w:hAnsi="Times New Roman" w:cs="Times New Roman"/>
          <w:color w:val="000000"/>
          <w:sz w:val="24"/>
          <w:szCs w:val="24"/>
          <w:lang w:val="ru-RU"/>
        </w:rPr>
        <w:t xml:space="preserve">-диск, который хранится в сейфе </w:t>
      </w:r>
      <w:r w:rsidR="00F840F4">
        <w:rPr>
          <w:rFonts w:hAnsi="Times New Roman" w:cs="Times New Roman"/>
          <w:color w:val="000000"/>
          <w:sz w:val="24"/>
          <w:szCs w:val="24"/>
          <w:lang w:val="ru-RU"/>
        </w:rPr>
        <w:t xml:space="preserve">заместителя директора - </w:t>
      </w:r>
      <w:r w:rsidRPr="00F840F4">
        <w:rPr>
          <w:rFonts w:hAnsi="Times New Roman" w:cs="Times New Roman"/>
          <w:color w:val="000000"/>
          <w:sz w:val="24"/>
          <w:szCs w:val="24"/>
          <w:lang w:val="ru-RU"/>
        </w:rPr>
        <w:t>главного бухгалтера централизованной бухгалтерии;</w:t>
      </w:r>
    </w:p>
    <w:p w14:paraId="74279DFC" w14:textId="7343E789" w:rsidR="00DD282F" w:rsidRDefault="006C1CAE" w:rsidP="00637DEA">
      <w:pPr>
        <w:numPr>
          <w:ilvl w:val="0"/>
          <w:numId w:val="2"/>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для каждого учреждения в хронологическом порядке</w:t>
      </w:r>
      <w:r w:rsidR="00AB3BB5">
        <w:rPr>
          <w:rFonts w:hAnsi="Times New Roman" w:cs="Times New Roman"/>
          <w:color w:val="000000"/>
          <w:sz w:val="24"/>
          <w:szCs w:val="24"/>
          <w:lang w:val="ru-RU"/>
        </w:rPr>
        <w:t xml:space="preserve"> </w:t>
      </w:r>
      <w:r w:rsidR="003D2A91">
        <w:rPr>
          <w:rFonts w:hAnsi="Times New Roman" w:cs="Times New Roman"/>
          <w:color w:val="000000"/>
          <w:sz w:val="24"/>
          <w:szCs w:val="24"/>
          <w:lang w:val="ru-RU"/>
        </w:rPr>
        <w:t xml:space="preserve">и </w:t>
      </w:r>
      <w:r w:rsidR="00AB3BB5">
        <w:rPr>
          <w:rFonts w:hAnsi="Times New Roman" w:cs="Times New Roman"/>
          <w:color w:val="000000"/>
          <w:sz w:val="24"/>
          <w:szCs w:val="24"/>
          <w:lang w:val="ru-RU"/>
        </w:rPr>
        <w:t xml:space="preserve">передаются в учреждения </w:t>
      </w:r>
      <w:r w:rsidR="00F840F4">
        <w:rPr>
          <w:rFonts w:hAnsi="Times New Roman" w:cs="Times New Roman"/>
          <w:color w:val="000000"/>
          <w:sz w:val="24"/>
          <w:szCs w:val="24"/>
          <w:lang w:val="ru-RU"/>
        </w:rPr>
        <w:t>для хранения</w:t>
      </w:r>
      <w:r w:rsidR="001B0DA7">
        <w:rPr>
          <w:rFonts w:hAnsi="Times New Roman" w:cs="Times New Roman"/>
          <w:color w:val="000000"/>
          <w:sz w:val="24"/>
          <w:szCs w:val="24"/>
          <w:lang w:val="ru-RU"/>
        </w:rPr>
        <w:t>.</w:t>
      </w:r>
    </w:p>
    <w:p w14:paraId="2EE4C4A9"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пункт 19 Инструкции к Единому плану счетов № 157н, пункт 33 </w:t>
      </w:r>
      <w:r w:rsidR="008108C3">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«Концептуальные основы бухучета и отчетности».</w:t>
      </w:r>
    </w:p>
    <w:p w14:paraId="4CEFCF57" w14:textId="03C771E1" w:rsidR="00DD282F" w:rsidRPr="009D4D82" w:rsidRDefault="009D4D82" w:rsidP="00637DEA">
      <w:pPr>
        <w:spacing w:before="0" w:beforeAutospacing="0" w:after="0" w:afterAutospacing="0"/>
        <w:jc w:val="both"/>
        <w:rPr>
          <w:b/>
          <w:bCs/>
          <w:color w:val="252525"/>
          <w:spacing w:val="-2"/>
          <w:sz w:val="28"/>
          <w:szCs w:val="28"/>
          <w:lang w:val="ru-RU"/>
        </w:rPr>
      </w:pPr>
      <w:r w:rsidRPr="009D4D82">
        <w:rPr>
          <w:b/>
          <w:bCs/>
          <w:color w:val="252525"/>
          <w:spacing w:val="-2"/>
          <w:sz w:val="28"/>
          <w:szCs w:val="28"/>
          <w:lang w:val="ru-RU"/>
        </w:rPr>
        <w:t>3</w:t>
      </w:r>
      <w:r w:rsidR="00A83A7D" w:rsidRPr="009D4D82">
        <w:rPr>
          <w:b/>
          <w:bCs/>
          <w:color w:val="252525"/>
          <w:spacing w:val="-2"/>
          <w:sz w:val="28"/>
          <w:szCs w:val="28"/>
          <w:lang w:val="ru-RU"/>
        </w:rPr>
        <w:t>.</w:t>
      </w:r>
      <w:r w:rsidR="006C1CAE" w:rsidRPr="009D4D82">
        <w:rPr>
          <w:b/>
          <w:bCs/>
          <w:color w:val="252525"/>
          <w:spacing w:val="-2"/>
          <w:sz w:val="28"/>
          <w:szCs w:val="28"/>
          <w:lang w:val="ru-RU"/>
        </w:rPr>
        <w:t xml:space="preserve"> Правила документооборота</w:t>
      </w:r>
    </w:p>
    <w:p w14:paraId="26F22BCD" w14:textId="78CFEA81" w:rsidR="00DD282F" w:rsidRPr="007B71FF" w:rsidRDefault="00A83A7D"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6C1CAE" w:rsidRPr="007B71FF">
        <w:rPr>
          <w:rFonts w:hAnsi="Times New Roman" w:cs="Times New Roman"/>
          <w:color w:val="000000"/>
          <w:sz w:val="24"/>
          <w:szCs w:val="24"/>
          <w:lang w:val="ru-RU"/>
        </w:rPr>
        <w:t xml:space="preserve"> График</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документооборота утвержден в</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приложении</w:t>
      </w:r>
      <w:r w:rsidR="00A65FFA">
        <w:rPr>
          <w:rFonts w:hAnsi="Times New Roman" w:cs="Times New Roman"/>
          <w:color w:val="000000"/>
          <w:sz w:val="24"/>
          <w:szCs w:val="24"/>
          <w:lang w:val="ru-RU"/>
        </w:rPr>
        <w:t xml:space="preserve"> 2</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 xml:space="preserve">к </w:t>
      </w:r>
      <w:r w:rsidR="0068114A">
        <w:rPr>
          <w:rFonts w:hAnsi="Times New Roman" w:cs="Times New Roman"/>
          <w:color w:val="000000"/>
          <w:sz w:val="24"/>
          <w:szCs w:val="24"/>
          <w:lang w:val="ru-RU"/>
        </w:rPr>
        <w:t>Единой учетной политике</w:t>
      </w:r>
      <w:r w:rsidR="006C1CAE" w:rsidRPr="007B71FF">
        <w:rPr>
          <w:rFonts w:hAnsi="Times New Roman" w:cs="Times New Roman"/>
          <w:color w:val="000000"/>
          <w:sz w:val="24"/>
          <w:szCs w:val="24"/>
          <w:lang w:val="ru-RU"/>
        </w:rPr>
        <w:t>.</w:t>
      </w:r>
    </w:p>
    <w:p w14:paraId="3387203B" w14:textId="35555B7A" w:rsidR="00DD282F" w:rsidRPr="007B71FF" w:rsidRDefault="00A83A7D" w:rsidP="00637DEA">
      <w:pPr>
        <w:jc w:val="both"/>
        <w:rPr>
          <w:rFonts w:hAnsi="Times New Roman" w:cs="Times New Roman"/>
          <w:color w:val="000000"/>
          <w:sz w:val="24"/>
          <w:szCs w:val="24"/>
          <w:lang w:val="ru-RU"/>
        </w:rPr>
      </w:pPr>
      <w:r>
        <w:rPr>
          <w:rFonts w:hAnsi="Times New Roman" w:cs="Times New Roman"/>
          <w:color w:val="000000"/>
          <w:sz w:val="24"/>
          <w:szCs w:val="24"/>
          <w:lang w:val="ru-RU"/>
        </w:rPr>
        <w:t>2.</w:t>
      </w:r>
      <w:r w:rsidR="006C1CAE" w:rsidRPr="007B71FF">
        <w:rPr>
          <w:rFonts w:hAnsi="Times New Roman" w:cs="Times New Roman"/>
          <w:color w:val="000000"/>
          <w:sz w:val="24"/>
          <w:szCs w:val="24"/>
          <w:lang w:val="ru-RU"/>
        </w:rPr>
        <w:t xml:space="preserve"> Первичные документы составляют и передают в </w:t>
      </w:r>
      <w:r w:rsidR="005353EE">
        <w:rPr>
          <w:rFonts w:hAnsi="Times New Roman" w:cs="Times New Roman"/>
          <w:color w:val="000000"/>
          <w:sz w:val="24"/>
          <w:szCs w:val="24"/>
          <w:lang w:val="ru-RU"/>
        </w:rPr>
        <w:t xml:space="preserve">централизованную </w:t>
      </w:r>
      <w:r w:rsidR="006C1CAE" w:rsidRPr="007B71FF">
        <w:rPr>
          <w:rFonts w:hAnsi="Times New Roman" w:cs="Times New Roman"/>
          <w:color w:val="000000"/>
          <w:sz w:val="24"/>
          <w:szCs w:val="24"/>
          <w:lang w:val="ru-RU"/>
        </w:rPr>
        <w:t>бухгалтерию лица, ответственные за оформление факта хозяйственной жизни.</w:t>
      </w:r>
      <w:r w:rsidR="00AB2912">
        <w:rPr>
          <w:rFonts w:hAnsi="Times New Roman" w:cs="Times New Roman"/>
          <w:color w:val="000000"/>
          <w:sz w:val="24"/>
          <w:szCs w:val="24"/>
          <w:lang w:val="ru-RU"/>
        </w:rPr>
        <w:t xml:space="preserve"> </w:t>
      </w:r>
      <w:r w:rsidR="006C1CAE" w:rsidRPr="007B71FF">
        <w:rPr>
          <w:rFonts w:hAnsi="Times New Roman" w:cs="Times New Roman"/>
          <w:color w:val="000000"/>
          <w:sz w:val="24"/>
          <w:szCs w:val="24"/>
          <w:lang w:val="ru-RU"/>
        </w:rPr>
        <w:t xml:space="preserve">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w:t>
      </w:r>
      <w:r w:rsidR="0068114A">
        <w:rPr>
          <w:rFonts w:hAnsi="Times New Roman" w:cs="Times New Roman"/>
          <w:color w:val="000000"/>
          <w:sz w:val="24"/>
          <w:szCs w:val="24"/>
          <w:lang w:val="ru-RU"/>
        </w:rPr>
        <w:t>двух</w:t>
      </w:r>
      <w:r w:rsidR="006C1CAE" w:rsidRPr="007B71FF">
        <w:rPr>
          <w:rFonts w:hAnsi="Times New Roman" w:cs="Times New Roman"/>
          <w:color w:val="000000"/>
          <w:sz w:val="24"/>
          <w:szCs w:val="24"/>
          <w:lang w:val="ru-RU"/>
        </w:rPr>
        <w:t xml:space="preserve"> рабочих дней со дня оформления</w:t>
      </w:r>
      <w:r w:rsidR="00DC5764">
        <w:rPr>
          <w:rFonts w:hAnsi="Times New Roman" w:cs="Times New Roman"/>
          <w:color w:val="000000"/>
          <w:sz w:val="24"/>
          <w:szCs w:val="24"/>
          <w:lang w:val="ru-RU"/>
        </w:rPr>
        <w:t>.</w:t>
      </w:r>
    </w:p>
    <w:p w14:paraId="61EC3938"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lastRenderedPageBreak/>
        <w:t xml:space="preserve">При создании, обработке и передаче документов обеспечивается защита персональных данных в порядке, установленном в </w:t>
      </w:r>
      <w:r w:rsidRPr="00DC5764">
        <w:rPr>
          <w:rFonts w:hAnsi="Times New Roman" w:cs="Times New Roman"/>
          <w:color w:val="000000"/>
          <w:sz w:val="24"/>
          <w:szCs w:val="24"/>
          <w:lang w:val="ru-RU"/>
        </w:rPr>
        <w:t>положении о защите персональных данных, которое утверждается руководителем учреждения.</w:t>
      </w:r>
    </w:p>
    <w:p w14:paraId="3E5C059E"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6B5043EE"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Основание: пункт 1, подпункты «г», «ж» пункта</w:t>
      </w:r>
      <w:r w:rsidR="00A65FFA">
        <w:rPr>
          <w:rFonts w:hAnsi="Times New Roman" w:cs="Times New Roman"/>
          <w:color w:val="000000"/>
          <w:sz w:val="24"/>
          <w:szCs w:val="24"/>
          <w:lang w:val="ru-RU"/>
        </w:rPr>
        <w:t xml:space="preserve"> 7</w:t>
      </w:r>
      <w:r w:rsidRPr="007B71FF">
        <w:rPr>
          <w:rFonts w:hAnsi="Times New Roman" w:cs="Times New Roman"/>
          <w:color w:val="000000"/>
          <w:sz w:val="24"/>
          <w:szCs w:val="24"/>
          <w:lang w:val="ru-RU"/>
        </w:rPr>
        <w:t xml:space="preserve"> приложения № 2 к </w:t>
      </w:r>
      <w:r w:rsidR="008108C3">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«Учетная политика, оценочные значения и ошибки».</w:t>
      </w:r>
    </w:p>
    <w:p w14:paraId="014AF0E2" w14:textId="26EBC163" w:rsidR="00DD282F" w:rsidRPr="007B71FF" w:rsidRDefault="00A83A7D" w:rsidP="00637DEA">
      <w:pPr>
        <w:jc w:val="both"/>
        <w:rPr>
          <w:rFonts w:hAnsi="Times New Roman" w:cs="Times New Roman"/>
          <w:color w:val="000000"/>
          <w:sz w:val="24"/>
          <w:szCs w:val="24"/>
          <w:lang w:val="ru-RU"/>
        </w:rPr>
      </w:pPr>
      <w:r>
        <w:rPr>
          <w:rFonts w:hAnsi="Times New Roman" w:cs="Times New Roman"/>
          <w:color w:val="000000"/>
          <w:sz w:val="24"/>
          <w:szCs w:val="24"/>
          <w:lang w:val="ru-RU"/>
        </w:rPr>
        <w:t>3</w:t>
      </w:r>
      <w:r w:rsidR="0068114A">
        <w:rPr>
          <w:rFonts w:hAnsi="Times New Roman" w:cs="Times New Roman"/>
          <w:color w:val="000000"/>
          <w:sz w:val="24"/>
          <w:szCs w:val="24"/>
          <w:lang w:val="ru-RU"/>
        </w:rPr>
        <w:t>.</w:t>
      </w:r>
      <w:r w:rsidR="006C1CAE" w:rsidRPr="007B71FF">
        <w:rPr>
          <w:rFonts w:hAnsi="Times New Roman" w:cs="Times New Roman"/>
          <w:color w:val="000000"/>
          <w:sz w:val="24"/>
          <w:szCs w:val="24"/>
          <w:lang w:val="ru-RU"/>
        </w:rPr>
        <w:t xml:space="preserve">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14:paraId="3307C57A" w14:textId="23E5F424" w:rsidR="00DD282F" w:rsidRPr="007B71FF" w:rsidRDefault="006C1CAE" w:rsidP="00637DEA">
      <w:pPr>
        <w:numPr>
          <w:ilvl w:val="0"/>
          <w:numId w:val="3"/>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самостоятельно разработанные формы, которые приведены в приложении</w:t>
      </w:r>
      <w:r w:rsidR="000351EB">
        <w:rPr>
          <w:rFonts w:hAnsi="Times New Roman" w:cs="Times New Roman"/>
          <w:color w:val="000000"/>
          <w:sz w:val="24"/>
          <w:szCs w:val="24"/>
          <w:lang w:val="ru-RU"/>
        </w:rPr>
        <w:t xml:space="preserve"> 4</w:t>
      </w:r>
      <w:r w:rsidR="00DC5764">
        <w:rPr>
          <w:rFonts w:hAnsi="Times New Roman" w:cs="Times New Roman"/>
          <w:color w:val="000000"/>
          <w:sz w:val="24"/>
          <w:szCs w:val="24"/>
          <w:lang w:val="ru-RU"/>
        </w:rPr>
        <w:t xml:space="preserve"> к Единой учетной политике</w:t>
      </w:r>
      <w:r w:rsidRPr="007B71FF">
        <w:rPr>
          <w:rFonts w:hAnsi="Times New Roman" w:cs="Times New Roman"/>
          <w:color w:val="000000"/>
          <w:sz w:val="24"/>
          <w:szCs w:val="24"/>
          <w:lang w:val="ru-RU"/>
        </w:rPr>
        <w:t>;</w:t>
      </w:r>
    </w:p>
    <w:p w14:paraId="4C2F95B7" w14:textId="47D3C971" w:rsidR="00DD282F" w:rsidRDefault="006C1CAE" w:rsidP="00637DEA">
      <w:pPr>
        <w:numPr>
          <w:ilvl w:val="0"/>
          <w:numId w:val="3"/>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унифицированные формы, дополненные необходимыми реквизитами.</w:t>
      </w:r>
    </w:p>
    <w:p w14:paraId="22E3CF04" w14:textId="4F52F215" w:rsidR="00DC5764" w:rsidRPr="007B71FF" w:rsidRDefault="00DC5764" w:rsidP="00DC5764">
      <w:pPr>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Формирование электронных документов бухгалтерского (бюджетного) учета и электронных регистров бухгалтерского (бюджетного) учета осуществляется в соответствии с Приказом №61н.</w:t>
      </w:r>
    </w:p>
    <w:p w14:paraId="745CF266" w14:textId="77777777" w:rsidR="005B0FD4" w:rsidRDefault="00DC5764" w:rsidP="00B2124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6C1CAE" w:rsidRPr="007B71FF">
        <w:rPr>
          <w:rFonts w:hAnsi="Times New Roman" w:cs="Times New Roman"/>
          <w:color w:val="000000"/>
          <w:sz w:val="24"/>
          <w:szCs w:val="24"/>
          <w:lang w:val="ru-RU"/>
        </w:rPr>
        <w:t xml:space="preserve">Основание: пункт 11 Инструкции к Единому плану счетов № 157н, пункты 25–26 </w:t>
      </w:r>
      <w:r w:rsidR="008108C3">
        <w:rPr>
          <w:rFonts w:hAnsi="Times New Roman" w:cs="Times New Roman"/>
          <w:color w:val="000000"/>
          <w:sz w:val="24"/>
          <w:szCs w:val="24"/>
          <w:lang w:val="ru-RU"/>
        </w:rPr>
        <w:t>ФСБУ</w:t>
      </w:r>
      <w:r w:rsidR="006C1CAE" w:rsidRPr="007B71FF">
        <w:rPr>
          <w:rFonts w:hAnsi="Times New Roman" w:cs="Times New Roman"/>
          <w:color w:val="000000"/>
          <w:sz w:val="24"/>
          <w:szCs w:val="24"/>
          <w:lang w:val="ru-RU"/>
        </w:rPr>
        <w:t xml:space="preserve"> «Концептуальные основы бухучета и отчетности», подпункт «г» пункта 9 </w:t>
      </w:r>
      <w:r w:rsidR="008108C3">
        <w:rPr>
          <w:rFonts w:hAnsi="Times New Roman" w:cs="Times New Roman"/>
          <w:color w:val="000000"/>
          <w:sz w:val="24"/>
          <w:szCs w:val="24"/>
          <w:lang w:val="ru-RU"/>
        </w:rPr>
        <w:t>ФСБУ</w:t>
      </w:r>
      <w:r w:rsidR="006C1CAE" w:rsidRPr="007B71FF">
        <w:rPr>
          <w:rFonts w:hAnsi="Times New Roman" w:cs="Times New Roman"/>
          <w:color w:val="000000"/>
          <w:sz w:val="24"/>
          <w:szCs w:val="24"/>
          <w:lang w:val="ru-RU"/>
        </w:rPr>
        <w:t xml:space="preserve"> «Учетная политика, оценочные значения и ошибки», подпункт «а» пункта 6 приложения № 2 к данному стандарту.</w:t>
      </w:r>
      <w:r w:rsidR="00B2124D" w:rsidRPr="00B2124D">
        <w:rPr>
          <w:rFonts w:hAnsi="Times New Roman" w:cs="Times New Roman"/>
          <w:color w:val="000000"/>
          <w:sz w:val="24"/>
          <w:szCs w:val="24"/>
          <w:lang w:val="ru-RU"/>
        </w:rPr>
        <w:t xml:space="preserve"> </w:t>
      </w:r>
    </w:p>
    <w:p w14:paraId="189A70DB" w14:textId="0AA7A98C" w:rsidR="00B2124D" w:rsidRPr="00B2124D" w:rsidRDefault="00B2124D" w:rsidP="00B2124D">
      <w:pPr>
        <w:jc w:val="both"/>
        <w:rPr>
          <w:rFonts w:hAnsi="Times New Roman" w:cs="Times New Roman"/>
          <w:color w:val="000000"/>
          <w:sz w:val="24"/>
          <w:szCs w:val="24"/>
          <w:lang w:val="ru-RU"/>
        </w:rPr>
      </w:pPr>
      <w:r w:rsidRPr="00B2124D">
        <w:rPr>
          <w:rFonts w:hAnsi="Times New Roman" w:cs="Times New Roman"/>
          <w:color w:val="000000"/>
          <w:sz w:val="24"/>
          <w:szCs w:val="24"/>
          <w:lang w:val="ru-RU"/>
        </w:rPr>
        <w:t xml:space="preserve">     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электронной цифровой подписью в Единой информационной системе «Закупки», а также, поступившие через систему электронного документооборота «</w:t>
      </w:r>
      <w:proofErr w:type="spellStart"/>
      <w:r w:rsidRPr="00B2124D">
        <w:rPr>
          <w:rFonts w:hAnsi="Times New Roman" w:cs="Times New Roman"/>
          <w:color w:val="000000"/>
          <w:sz w:val="24"/>
          <w:szCs w:val="24"/>
          <w:lang w:val="ru-RU"/>
        </w:rPr>
        <w:t>Диадок</w:t>
      </w:r>
      <w:proofErr w:type="spellEnd"/>
      <w:r w:rsidRPr="00B2124D">
        <w:rPr>
          <w:rFonts w:hAnsi="Times New Roman" w:cs="Times New Roman"/>
          <w:color w:val="000000"/>
          <w:sz w:val="24"/>
          <w:szCs w:val="24"/>
          <w:lang w:val="ru-RU"/>
        </w:rPr>
        <w:t xml:space="preserve">». Правом подписи указанных документов обладают должностные лица, перечень которых, утверждается отдельным </w:t>
      </w:r>
      <w:r>
        <w:rPr>
          <w:rFonts w:hAnsi="Times New Roman" w:cs="Times New Roman"/>
          <w:color w:val="000000"/>
          <w:sz w:val="24"/>
          <w:szCs w:val="24"/>
          <w:lang w:val="ru-RU"/>
        </w:rPr>
        <w:t>приказом (распоряжением) учреждений</w:t>
      </w:r>
      <w:r w:rsidRPr="00B2124D">
        <w:rPr>
          <w:rFonts w:hAnsi="Times New Roman" w:cs="Times New Roman"/>
          <w:color w:val="000000"/>
          <w:sz w:val="24"/>
          <w:szCs w:val="24"/>
          <w:lang w:val="ru-RU"/>
        </w:rPr>
        <w:t xml:space="preserve">. Допускается принимать к учету электронные образы первичных учетных документов (скан-копии первичных учетных документов, содержащих собственноручные подписи, сформированные на бумажном носителе) при условии удостоверения соответствия скан-копии подлиннику документа подписью лица, ответственного за оформление указанным документом факта хозяйственной жизни.               </w:t>
      </w:r>
    </w:p>
    <w:p w14:paraId="18E3C5F0" w14:textId="7FF10ADE" w:rsidR="00B2124D" w:rsidRPr="007B71FF" w:rsidRDefault="00B2124D" w:rsidP="00B2124D">
      <w:pPr>
        <w:jc w:val="both"/>
        <w:rPr>
          <w:rFonts w:hAnsi="Times New Roman" w:cs="Times New Roman"/>
          <w:color w:val="000000"/>
          <w:sz w:val="24"/>
          <w:szCs w:val="24"/>
          <w:lang w:val="ru-RU"/>
        </w:rPr>
      </w:pPr>
      <w:r w:rsidRPr="00B2124D">
        <w:rPr>
          <w:rFonts w:hAnsi="Times New Roman" w:cs="Times New Roman"/>
          <w:color w:val="000000"/>
          <w:sz w:val="24"/>
          <w:szCs w:val="24"/>
          <w:lang w:val="ru-RU"/>
        </w:rPr>
        <w:t xml:space="preserve">       Дата поступления (передача) первичного (сводного) учетного документа в </w:t>
      </w:r>
      <w:r>
        <w:rPr>
          <w:rFonts w:hAnsi="Times New Roman" w:cs="Times New Roman"/>
          <w:color w:val="000000"/>
          <w:sz w:val="24"/>
          <w:szCs w:val="24"/>
          <w:lang w:val="ru-RU"/>
        </w:rPr>
        <w:t>МКУ «Центр учета и отчетности»</w:t>
      </w:r>
      <w:r w:rsidRPr="00B2124D">
        <w:rPr>
          <w:rFonts w:hAnsi="Times New Roman" w:cs="Times New Roman"/>
          <w:color w:val="000000"/>
          <w:sz w:val="24"/>
          <w:szCs w:val="24"/>
          <w:lang w:val="ru-RU"/>
        </w:rPr>
        <w:t>, в том числе факт несвоевременного поступления (передачи) первичного (сводного) учетного документа фиксируется отметкой на первичном (сводном) учетном документе с указанием даты поступления (передачи), ФИО, подписи, должности лица, ответственного за ведение бухгалтерского учета.</w:t>
      </w:r>
    </w:p>
    <w:p w14:paraId="0EC52A39" w14:textId="245C35FE" w:rsidR="00DD282F" w:rsidRPr="007B71FF" w:rsidRDefault="00A83A7D" w:rsidP="00637DEA">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C1CAE" w:rsidRPr="00297088">
        <w:rPr>
          <w:rFonts w:hAnsi="Times New Roman" w:cs="Times New Roman"/>
          <w:color w:val="000000"/>
          <w:sz w:val="24"/>
          <w:szCs w:val="24"/>
          <w:lang w:val="ru-RU"/>
        </w:rPr>
        <w:t>. Для отражения в бухгалтерском учете принимаются документы, которые проверены сотрудниками</w:t>
      </w:r>
      <w:r w:rsidR="00297088" w:rsidRPr="00297088">
        <w:rPr>
          <w:rFonts w:hAnsi="Times New Roman" w:cs="Times New Roman"/>
          <w:color w:val="000000"/>
          <w:sz w:val="24"/>
          <w:szCs w:val="24"/>
          <w:lang w:val="ru-RU"/>
        </w:rPr>
        <w:t xml:space="preserve"> централизованной</w:t>
      </w:r>
      <w:r w:rsidR="006C1CAE" w:rsidRPr="00297088">
        <w:rPr>
          <w:rFonts w:hAnsi="Times New Roman" w:cs="Times New Roman"/>
          <w:color w:val="000000"/>
          <w:sz w:val="24"/>
          <w:szCs w:val="24"/>
          <w:lang w:val="ru-RU"/>
        </w:rPr>
        <w:t xml:space="preserve"> бухгалтерии</w:t>
      </w:r>
      <w:r w:rsidR="00297088" w:rsidRPr="00297088">
        <w:rPr>
          <w:rFonts w:hAnsi="Times New Roman" w:cs="Times New Roman"/>
          <w:color w:val="000000"/>
          <w:sz w:val="24"/>
          <w:szCs w:val="24"/>
          <w:lang w:val="ru-RU"/>
        </w:rPr>
        <w:t xml:space="preserve">. </w:t>
      </w:r>
      <w:r w:rsidR="006C1CAE" w:rsidRPr="00297088">
        <w:rPr>
          <w:rFonts w:hAnsi="Times New Roman" w:cs="Times New Roman"/>
          <w:color w:val="000000"/>
          <w:sz w:val="24"/>
          <w:szCs w:val="24"/>
          <w:lang w:val="ru-RU"/>
        </w:rPr>
        <w:t xml:space="preserve">Документы, оформленные с нарушением, централизованная бухгалтерия к учету </w:t>
      </w:r>
      <w:r w:rsidR="006C1CAE" w:rsidRPr="00AB2912">
        <w:rPr>
          <w:rFonts w:hAnsi="Times New Roman" w:cs="Times New Roman"/>
          <w:color w:val="000000"/>
          <w:sz w:val="24"/>
          <w:szCs w:val="24"/>
          <w:lang w:val="ru-RU"/>
        </w:rPr>
        <w:t>не принимает</w:t>
      </w:r>
      <w:r w:rsidR="00AB2912">
        <w:rPr>
          <w:rFonts w:hAnsi="Times New Roman" w:cs="Times New Roman"/>
          <w:color w:val="000000"/>
          <w:sz w:val="24"/>
          <w:szCs w:val="24"/>
          <w:lang w:val="ru-RU"/>
        </w:rPr>
        <w:t xml:space="preserve">. </w:t>
      </w:r>
      <w:r w:rsidR="006C1CAE" w:rsidRPr="007B71FF">
        <w:rPr>
          <w:lang w:val="ru-RU"/>
        </w:rPr>
        <w:br/>
      </w:r>
      <w:r w:rsidR="006C1CAE" w:rsidRPr="007B71FF">
        <w:rPr>
          <w:rFonts w:hAnsi="Times New Roman" w:cs="Times New Roman"/>
          <w:color w:val="000000"/>
          <w:sz w:val="24"/>
          <w:szCs w:val="24"/>
          <w:lang w:val="ru-RU"/>
        </w:rPr>
        <w:t xml:space="preserve">Основание: пункт 3 Инструкции к Единому плану счетов № 157н, пункт 23 </w:t>
      </w:r>
      <w:r w:rsidR="008108C3">
        <w:rPr>
          <w:rFonts w:hAnsi="Times New Roman" w:cs="Times New Roman"/>
          <w:color w:val="000000"/>
          <w:sz w:val="24"/>
          <w:szCs w:val="24"/>
          <w:lang w:val="ru-RU"/>
        </w:rPr>
        <w:t>ФСБУ</w:t>
      </w:r>
      <w:r w:rsidR="006C1CAE" w:rsidRPr="007B71FF">
        <w:rPr>
          <w:rFonts w:hAnsi="Times New Roman" w:cs="Times New Roman"/>
          <w:color w:val="000000"/>
          <w:sz w:val="24"/>
          <w:szCs w:val="24"/>
          <w:lang w:val="ru-RU"/>
        </w:rPr>
        <w:t xml:space="preserve"> «Концептуальные основы бухучета и отчетности», подпункт «з» пункты 1, 6 приложения № 2 к </w:t>
      </w:r>
      <w:r w:rsidR="008108C3">
        <w:rPr>
          <w:rFonts w:hAnsi="Times New Roman" w:cs="Times New Roman"/>
          <w:color w:val="000000"/>
          <w:sz w:val="24"/>
          <w:szCs w:val="24"/>
          <w:lang w:val="ru-RU"/>
        </w:rPr>
        <w:t>ФСБУ</w:t>
      </w:r>
      <w:r w:rsidR="006C1CAE" w:rsidRPr="007B71FF">
        <w:rPr>
          <w:rFonts w:hAnsi="Times New Roman" w:cs="Times New Roman"/>
          <w:color w:val="000000"/>
          <w:sz w:val="24"/>
          <w:szCs w:val="24"/>
          <w:lang w:val="ru-RU"/>
        </w:rPr>
        <w:t xml:space="preserve"> «Учетная политика, оценочные значения и ошибки».</w:t>
      </w:r>
    </w:p>
    <w:p w14:paraId="18206460" w14:textId="32F5D5B0" w:rsidR="00DD282F" w:rsidRPr="007B71FF" w:rsidRDefault="00A83A7D" w:rsidP="00637DEA">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w:t>
      </w:r>
      <w:r w:rsidR="006C1CAE" w:rsidRPr="007B71FF">
        <w:rPr>
          <w:rFonts w:hAnsi="Times New Roman" w:cs="Times New Roman"/>
          <w:color w:val="000000"/>
          <w:sz w:val="24"/>
          <w:szCs w:val="24"/>
          <w:lang w:val="ru-RU"/>
        </w:rPr>
        <w:t xml:space="preserve">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2DB76927"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7049D26F"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14:paraId="5B1AE149"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пункт 7 приложения № 2 к </w:t>
      </w:r>
      <w:r w:rsidR="00A76048">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«Учетная политика, оценочные значения и ошибки».</w:t>
      </w:r>
    </w:p>
    <w:p w14:paraId="31419C31" w14:textId="35C8612E" w:rsidR="00DD282F" w:rsidRPr="009508CB" w:rsidRDefault="00A83A7D" w:rsidP="00637DEA">
      <w:pPr>
        <w:jc w:val="both"/>
        <w:rPr>
          <w:rFonts w:hAnsi="Times New Roman" w:cs="Times New Roman"/>
          <w:color w:val="000000"/>
          <w:sz w:val="24"/>
          <w:szCs w:val="24"/>
        </w:rPr>
      </w:pPr>
      <w:r>
        <w:rPr>
          <w:rFonts w:hAnsi="Times New Roman" w:cs="Times New Roman"/>
          <w:color w:val="000000"/>
          <w:sz w:val="24"/>
          <w:szCs w:val="24"/>
          <w:lang w:val="ru-RU"/>
        </w:rPr>
        <w:t>6.</w:t>
      </w:r>
      <w:r w:rsidR="006C1CAE" w:rsidRPr="009508CB">
        <w:rPr>
          <w:rFonts w:hAnsi="Times New Roman" w:cs="Times New Roman"/>
          <w:color w:val="000000"/>
          <w:sz w:val="24"/>
          <w:szCs w:val="24"/>
          <w:lang w:val="ru-RU"/>
        </w:rPr>
        <w:t xml:space="preserve">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w:t>
      </w:r>
      <w:r w:rsidR="006C1CAE" w:rsidRPr="009508CB">
        <w:rPr>
          <w:rFonts w:hAnsi="Times New Roman" w:cs="Times New Roman"/>
          <w:color w:val="000000"/>
          <w:sz w:val="24"/>
          <w:szCs w:val="24"/>
        </w:rPr>
        <w:t xml:space="preserve">В </w:t>
      </w:r>
      <w:proofErr w:type="spellStart"/>
      <w:r w:rsidR="006C1CAE" w:rsidRPr="009508CB">
        <w:rPr>
          <w:rFonts w:hAnsi="Times New Roman" w:cs="Times New Roman"/>
          <w:color w:val="000000"/>
          <w:sz w:val="24"/>
          <w:szCs w:val="24"/>
        </w:rPr>
        <w:t>этих</w:t>
      </w:r>
      <w:proofErr w:type="spellEnd"/>
      <w:r w:rsidR="006C1CAE" w:rsidRPr="009508CB">
        <w:rPr>
          <w:rFonts w:hAnsi="Times New Roman" w:cs="Times New Roman"/>
          <w:color w:val="000000"/>
          <w:sz w:val="24"/>
          <w:szCs w:val="24"/>
        </w:rPr>
        <w:t xml:space="preserve"> </w:t>
      </w:r>
      <w:proofErr w:type="spellStart"/>
      <w:r w:rsidR="006C1CAE" w:rsidRPr="009508CB">
        <w:rPr>
          <w:rFonts w:hAnsi="Times New Roman" w:cs="Times New Roman"/>
          <w:color w:val="000000"/>
          <w:sz w:val="24"/>
          <w:szCs w:val="24"/>
        </w:rPr>
        <w:t>случаях</w:t>
      </w:r>
      <w:proofErr w:type="spellEnd"/>
      <w:r w:rsidR="006C1CAE" w:rsidRPr="009508CB">
        <w:rPr>
          <w:rFonts w:hAnsi="Times New Roman" w:cs="Times New Roman"/>
          <w:color w:val="000000"/>
          <w:sz w:val="24"/>
          <w:szCs w:val="24"/>
        </w:rPr>
        <w:t xml:space="preserve"> </w:t>
      </w:r>
      <w:proofErr w:type="spellStart"/>
      <w:r w:rsidR="006C1CAE" w:rsidRPr="009508CB">
        <w:rPr>
          <w:rFonts w:hAnsi="Times New Roman" w:cs="Times New Roman"/>
          <w:color w:val="000000"/>
          <w:sz w:val="24"/>
          <w:szCs w:val="24"/>
        </w:rPr>
        <w:t>документ</w:t>
      </w:r>
      <w:proofErr w:type="spellEnd"/>
      <w:r w:rsidR="006C1CAE" w:rsidRPr="009508CB">
        <w:rPr>
          <w:rFonts w:hAnsi="Times New Roman" w:cs="Times New Roman"/>
          <w:color w:val="000000"/>
          <w:sz w:val="24"/>
          <w:szCs w:val="24"/>
        </w:rPr>
        <w:t xml:space="preserve"> </w:t>
      </w:r>
      <w:proofErr w:type="spellStart"/>
      <w:r w:rsidR="006C1CAE" w:rsidRPr="009508CB">
        <w:rPr>
          <w:rFonts w:hAnsi="Times New Roman" w:cs="Times New Roman"/>
          <w:color w:val="000000"/>
          <w:sz w:val="24"/>
          <w:szCs w:val="24"/>
        </w:rPr>
        <w:t>может</w:t>
      </w:r>
      <w:proofErr w:type="spellEnd"/>
      <w:r w:rsidR="006C1CAE" w:rsidRPr="009508CB">
        <w:rPr>
          <w:rFonts w:hAnsi="Times New Roman" w:cs="Times New Roman"/>
          <w:color w:val="000000"/>
          <w:sz w:val="24"/>
          <w:szCs w:val="24"/>
        </w:rPr>
        <w:t xml:space="preserve"> </w:t>
      </w:r>
      <w:proofErr w:type="spellStart"/>
      <w:r w:rsidR="006C1CAE" w:rsidRPr="009508CB">
        <w:rPr>
          <w:rFonts w:hAnsi="Times New Roman" w:cs="Times New Roman"/>
          <w:color w:val="000000"/>
          <w:sz w:val="24"/>
          <w:szCs w:val="24"/>
        </w:rPr>
        <w:t>быть</w:t>
      </w:r>
      <w:proofErr w:type="spellEnd"/>
      <w:r w:rsidR="006C1CAE" w:rsidRPr="009508CB">
        <w:rPr>
          <w:rFonts w:hAnsi="Times New Roman" w:cs="Times New Roman"/>
          <w:color w:val="000000"/>
          <w:sz w:val="24"/>
          <w:szCs w:val="24"/>
        </w:rPr>
        <w:t xml:space="preserve"> </w:t>
      </w:r>
      <w:proofErr w:type="spellStart"/>
      <w:r w:rsidR="006C1CAE" w:rsidRPr="009508CB">
        <w:rPr>
          <w:rFonts w:hAnsi="Times New Roman" w:cs="Times New Roman"/>
          <w:color w:val="000000"/>
          <w:sz w:val="24"/>
          <w:szCs w:val="24"/>
        </w:rPr>
        <w:t>составлен</w:t>
      </w:r>
      <w:proofErr w:type="spellEnd"/>
      <w:r w:rsidR="006C1CAE" w:rsidRPr="009508CB">
        <w:rPr>
          <w:rFonts w:hAnsi="Times New Roman" w:cs="Times New Roman"/>
          <w:color w:val="000000"/>
          <w:sz w:val="24"/>
          <w:szCs w:val="24"/>
        </w:rPr>
        <w:t>:</w:t>
      </w:r>
    </w:p>
    <w:p w14:paraId="3D11C224" w14:textId="77777777" w:rsidR="00DD282F" w:rsidRPr="009508CB" w:rsidRDefault="006C1CAE" w:rsidP="00637DEA">
      <w:pPr>
        <w:numPr>
          <w:ilvl w:val="0"/>
          <w:numId w:val="6"/>
        </w:numPr>
        <w:ind w:left="780" w:right="180"/>
        <w:contextualSpacing/>
        <w:jc w:val="both"/>
        <w:rPr>
          <w:rFonts w:hAnsi="Times New Roman" w:cs="Times New Roman"/>
          <w:color w:val="000000"/>
          <w:sz w:val="24"/>
          <w:szCs w:val="24"/>
          <w:lang w:val="ru-RU"/>
        </w:rPr>
      </w:pPr>
      <w:r w:rsidRPr="009508CB">
        <w:rPr>
          <w:rFonts w:hAnsi="Times New Roman" w:cs="Times New Roman"/>
          <w:color w:val="000000"/>
          <w:sz w:val="24"/>
          <w:szCs w:val="24"/>
          <w:lang w:val="ru-RU"/>
        </w:rPr>
        <w:t>на бумажном носителе и заверен собственноручной подписью;</w:t>
      </w:r>
    </w:p>
    <w:p w14:paraId="6D51BDB6" w14:textId="4D9B1024" w:rsidR="00DD282F" w:rsidRPr="000F0C54" w:rsidRDefault="006C1CAE" w:rsidP="00AB2912">
      <w:pPr>
        <w:numPr>
          <w:ilvl w:val="0"/>
          <w:numId w:val="6"/>
        </w:numPr>
        <w:tabs>
          <w:tab w:val="clear" w:pos="720"/>
          <w:tab w:val="num" w:pos="426"/>
        </w:tabs>
        <w:ind w:left="0" w:right="180" w:firstLine="420"/>
        <w:jc w:val="both"/>
        <w:rPr>
          <w:rFonts w:hAnsi="Times New Roman" w:cs="Times New Roman"/>
          <w:color w:val="000000"/>
          <w:sz w:val="24"/>
          <w:szCs w:val="24"/>
          <w:lang w:val="ru-RU"/>
        </w:rPr>
      </w:pPr>
      <w:r w:rsidRPr="009508CB">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proofErr w:type="spellStart"/>
      <w:r w:rsidRPr="009508CB">
        <w:rPr>
          <w:rFonts w:hAnsi="Times New Roman" w:cs="Times New Roman"/>
          <w:color w:val="000000"/>
          <w:sz w:val="24"/>
          <w:szCs w:val="24"/>
        </w:rPr>
        <w:t>Далее</w:t>
      </w:r>
      <w:proofErr w:type="spellEnd"/>
      <w:r w:rsidRPr="009508CB">
        <w:rPr>
          <w:rFonts w:hAnsi="Times New Roman" w:cs="Times New Roman"/>
          <w:color w:val="000000"/>
          <w:sz w:val="24"/>
          <w:szCs w:val="24"/>
        </w:rPr>
        <w:t xml:space="preserve"> </w:t>
      </w:r>
      <w:proofErr w:type="spellStart"/>
      <w:r w:rsidRPr="009508CB">
        <w:rPr>
          <w:rFonts w:hAnsi="Times New Roman" w:cs="Times New Roman"/>
          <w:color w:val="000000"/>
          <w:sz w:val="24"/>
          <w:szCs w:val="24"/>
        </w:rPr>
        <w:t>документ</w:t>
      </w:r>
      <w:proofErr w:type="spellEnd"/>
      <w:r w:rsidRPr="009508CB">
        <w:rPr>
          <w:rFonts w:hAnsi="Times New Roman" w:cs="Times New Roman"/>
          <w:color w:val="000000"/>
          <w:sz w:val="24"/>
          <w:szCs w:val="24"/>
        </w:rPr>
        <w:t xml:space="preserve"> </w:t>
      </w:r>
      <w:proofErr w:type="spellStart"/>
      <w:r w:rsidRPr="009508CB">
        <w:rPr>
          <w:rFonts w:hAnsi="Times New Roman" w:cs="Times New Roman"/>
          <w:color w:val="000000"/>
          <w:sz w:val="24"/>
          <w:szCs w:val="24"/>
        </w:rPr>
        <w:t>распечатывается</w:t>
      </w:r>
      <w:proofErr w:type="spellEnd"/>
      <w:r w:rsidRPr="009508CB">
        <w:rPr>
          <w:rFonts w:hAnsi="Times New Roman" w:cs="Times New Roman"/>
          <w:color w:val="000000"/>
          <w:sz w:val="24"/>
          <w:szCs w:val="24"/>
        </w:rPr>
        <w:t xml:space="preserve"> и </w:t>
      </w:r>
      <w:proofErr w:type="spellStart"/>
      <w:r w:rsidRPr="009508CB">
        <w:rPr>
          <w:rFonts w:hAnsi="Times New Roman" w:cs="Times New Roman"/>
          <w:color w:val="000000"/>
          <w:sz w:val="24"/>
          <w:szCs w:val="24"/>
        </w:rPr>
        <w:t>собственноручно</w:t>
      </w:r>
      <w:proofErr w:type="spellEnd"/>
      <w:r w:rsidRPr="000F0C54">
        <w:rPr>
          <w:rFonts w:hAnsi="Times New Roman" w:cs="Times New Roman"/>
          <w:color w:val="000000"/>
          <w:sz w:val="24"/>
          <w:szCs w:val="24"/>
          <w:lang w:val="ru-RU"/>
        </w:rPr>
        <w:t xml:space="preserve"> подписывается на бумажном носителе.</w:t>
      </w:r>
    </w:p>
    <w:p w14:paraId="73E7D8C3"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Для передачи в централизованную бухгалтерию изготавливаются скан-копии документов с собственноручными подписями – бумажных или автоматически сформированных.</w:t>
      </w:r>
    </w:p>
    <w:p w14:paraId="2073B58A"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Основание:</w:t>
      </w:r>
      <w:r>
        <w:rPr>
          <w:rFonts w:hAnsi="Times New Roman" w:cs="Times New Roman"/>
          <w:color w:val="000000"/>
          <w:sz w:val="24"/>
          <w:szCs w:val="24"/>
        </w:rPr>
        <w:t> </w:t>
      </w:r>
      <w:r w:rsidRPr="007B71FF">
        <w:rPr>
          <w:rFonts w:hAnsi="Times New Roman" w:cs="Times New Roman"/>
          <w:color w:val="000000"/>
          <w:sz w:val="24"/>
          <w:szCs w:val="24"/>
          <w:lang w:val="ru-RU"/>
        </w:rPr>
        <w:t xml:space="preserve">часть 5 статьи 9 Закона от 06.12.2011 № 402-ФЗ, пункт 11 Инструкции к Единому плану счетов № 157н, пункт 32 </w:t>
      </w:r>
      <w:r w:rsidR="00EC1C8E">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«Концептуальные основы бухучета и отчетности», Методические указания, утвержденные приказом Минфина от 30.03.2015 № 52н, статья 2 Закона от 06.04.2011 № 63-ФЗ.</w:t>
      </w:r>
      <w:r>
        <w:rPr>
          <w:rFonts w:hAnsi="Times New Roman" w:cs="Times New Roman"/>
          <w:color w:val="000000"/>
          <w:sz w:val="24"/>
          <w:szCs w:val="24"/>
        </w:rPr>
        <w:t> </w:t>
      </w:r>
      <w:r w:rsidRPr="007B71FF">
        <w:rPr>
          <w:rFonts w:hAnsi="Times New Roman" w:cs="Times New Roman"/>
          <w:color w:val="000000"/>
          <w:sz w:val="24"/>
          <w:szCs w:val="24"/>
          <w:lang w:val="ru-RU"/>
        </w:rPr>
        <w:t xml:space="preserve">пункты 10, 12 приложения № 2 к </w:t>
      </w:r>
      <w:r w:rsidR="00EC1C8E">
        <w:rPr>
          <w:rFonts w:hAnsi="Times New Roman" w:cs="Times New Roman"/>
          <w:color w:val="000000"/>
          <w:sz w:val="24"/>
          <w:szCs w:val="24"/>
          <w:lang w:val="ru-RU"/>
        </w:rPr>
        <w:t>ФСБУ</w:t>
      </w:r>
      <w:r w:rsidR="00EC1C8E" w:rsidRPr="007B71FF">
        <w:rPr>
          <w:rFonts w:hAnsi="Times New Roman" w:cs="Times New Roman"/>
          <w:color w:val="000000"/>
          <w:sz w:val="24"/>
          <w:szCs w:val="24"/>
          <w:lang w:val="ru-RU"/>
        </w:rPr>
        <w:t xml:space="preserve"> </w:t>
      </w:r>
      <w:r w:rsidRPr="007B71FF">
        <w:rPr>
          <w:rFonts w:hAnsi="Times New Roman" w:cs="Times New Roman"/>
          <w:color w:val="000000"/>
          <w:sz w:val="24"/>
          <w:szCs w:val="24"/>
          <w:lang w:val="ru-RU"/>
        </w:rPr>
        <w:t>«Учетная политика, оценочные значения и ошибки».</w:t>
      </w:r>
    </w:p>
    <w:p w14:paraId="12083CFD" w14:textId="62DAE5C5" w:rsidR="00E1549E" w:rsidRDefault="002B207B"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6C1CAE" w:rsidRPr="00297088">
        <w:rPr>
          <w:rFonts w:hAnsi="Times New Roman" w:cs="Times New Roman"/>
          <w:color w:val="000000"/>
          <w:sz w:val="24"/>
          <w:szCs w:val="24"/>
          <w:lang w:val="ru-RU"/>
        </w:rPr>
        <w:t xml:space="preserve"> При</w:t>
      </w:r>
      <w:r w:rsidR="006C1CAE" w:rsidRPr="00297088">
        <w:rPr>
          <w:rFonts w:hAnsi="Times New Roman" w:cs="Times New Roman"/>
          <w:color w:val="000000"/>
          <w:sz w:val="24"/>
          <w:szCs w:val="24"/>
        </w:rPr>
        <w:t> </w:t>
      </w:r>
      <w:r w:rsidR="006C1CAE" w:rsidRPr="00297088">
        <w:rPr>
          <w:rFonts w:hAnsi="Times New Roman" w:cs="Times New Roman"/>
          <w:color w:val="000000"/>
          <w:sz w:val="24"/>
          <w:szCs w:val="24"/>
          <w:lang w:val="ru-RU"/>
        </w:rPr>
        <w:t>необходимости изготовления бумажных копий электронных документов и регистров бухгалтерского</w:t>
      </w:r>
      <w:r w:rsidR="00216855">
        <w:rPr>
          <w:rFonts w:hAnsi="Times New Roman" w:cs="Times New Roman"/>
          <w:color w:val="000000"/>
          <w:sz w:val="24"/>
          <w:szCs w:val="24"/>
          <w:lang w:val="ru-RU"/>
        </w:rPr>
        <w:t xml:space="preserve"> </w:t>
      </w:r>
      <w:r w:rsidR="006C1CAE" w:rsidRPr="00297088">
        <w:rPr>
          <w:rFonts w:hAnsi="Times New Roman" w:cs="Times New Roman"/>
          <w:color w:val="000000"/>
          <w:sz w:val="24"/>
          <w:szCs w:val="24"/>
          <w:lang w:val="ru-RU"/>
        </w:rPr>
        <w:t>учета</w:t>
      </w:r>
      <w:r w:rsidR="006C1CAE" w:rsidRPr="00297088">
        <w:rPr>
          <w:rFonts w:hAnsi="Times New Roman" w:cs="Times New Roman"/>
          <w:color w:val="000000"/>
          <w:sz w:val="24"/>
          <w:szCs w:val="24"/>
        </w:rPr>
        <w:t> </w:t>
      </w:r>
      <w:r w:rsidR="006C1CAE" w:rsidRPr="00297088">
        <w:rPr>
          <w:rFonts w:hAnsi="Times New Roman" w:cs="Times New Roman"/>
          <w:color w:val="000000"/>
          <w:sz w:val="24"/>
          <w:szCs w:val="24"/>
          <w:lang w:val="ru-RU"/>
        </w:rPr>
        <w:t>бумажные копии заверяются штампом, который проставляется автоматически при распечатке документа</w:t>
      </w:r>
      <w:r w:rsidR="00297088" w:rsidRPr="00297088">
        <w:rPr>
          <w:rFonts w:hAnsi="Times New Roman" w:cs="Times New Roman"/>
          <w:color w:val="000000"/>
          <w:sz w:val="24"/>
          <w:szCs w:val="24"/>
          <w:lang w:val="ru-RU"/>
        </w:rPr>
        <w:t xml:space="preserve"> </w:t>
      </w:r>
      <w:r w:rsidR="006C1CAE" w:rsidRPr="007B71FF">
        <w:rPr>
          <w:rFonts w:hAnsi="Times New Roman" w:cs="Times New Roman"/>
          <w:color w:val="000000"/>
          <w:sz w:val="24"/>
          <w:szCs w:val="24"/>
          <w:lang w:val="ru-RU"/>
        </w:rPr>
        <w:t>с указанием сведений о сертификате электронной подписи – кому выдан и срок действия. Дополнительно сотрудник Централизованной бухгалтерии, ответственный за обработку документа, ведение регистра</w:t>
      </w:r>
      <w:r w:rsidR="006C1CAE" w:rsidRPr="007A736A">
        <w:rPr>
          <w:rFonts w:hAnsi="Times New Roman" w:cs="Times New Roman"/>
          <w:color w:val="000000"/>
          <w:sz w:val="24"/>
          <w:szCs w:val="24"/>
          <w:lang w:val="ru-RU"/>
        </w:rPr>
        <w:t>, ставит надпись «Копия верна», дату распечатки и свою подпись.</w:t>
      </w:r>
    </w:p>
    <w:p w14:paraId="61185ED2" w14:textId="77777777" w:rsidR="00DD282F" w:rsidRDefault="006C1CAE" w:rsidP="00637DEA">
      <w:pPr>
        <w:spacing w:before="0" w:beforeAutospacing="0" w:after="0" w:afterAutospacing="0"/>
        <w:jc w:val="both"/>
        <w:rPr>
          <w:rFonts w:hAnsi="Times New Roman" w:cs="Times New Roman"/>
          <w:color w:val="000000"/>
          <w:sz w:val="24"/>
          <w:szCs w:val="24"/>
          <w:lang w:val="ru-RU"/>
        </w:rPr>
      </w:pPr>
      <w:r w:rsidRPr="007B71FF">
        <w:rPr>
          <w:lang w:val="ru-RU"/>
        </w:rPr>
        <w:br/>
      </w:r>
      <w:r w:rsidRPr="007B71FF">
        <w:rPr>
          <w:rFonts w:hAnsi="Times New Roman" w:cs="Times New Roman"/>
          <w:color w:val="000000"/>
          <w:sz w:val="24"/>
          <w:szCs w:val="24"/>
          <w:lang w:val="ru-RU"/>
        </w:rPr>
        <w:t xml:space="preserve">Основание: </w:t>
      </w:r>
      <w:bookmarkStart w:id="2" w:name="_Hlk179456361"/>
      <w:r w:rsidRPr="007B71FF">
        <w:rPr>
          <w:rFonts w:hAnsi="Times New Roman" w:cs="Times New Roman"/>
          <w:color w:val="000000"/>
          <w:sz w:val="24"/>
          <w:szCs w:val="24"/>
          <w:lang w:val="ru-RU"/>
        </w:rPr>
        <w:t xml:space="preserve">пункт 32 </w:t>
      </w:r>
      <w:r w:rsidR="00F47468">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«Концептуальные основы бухучета и отчетности».</w:t>
      </w:r>
    </w:p>
    <w:bookmarkEnd w:id="2"/>
    <w:p w14:paraId="7EFA7EDE" w14:textId="77777777" w:rsidR="00E1549E" w:rsidRPr="007B71FF" w:rsidRDefault="00E1549E" w:rsidP="00637DEA">
      <w:pPr>
        <w:spacing w:before="0" w:beforeAutospacing="0" w:after="0" w:afterAutospacing="0"/>
        <w:jc w:val="both"/>
        <w:rPr>
          <w:rFonts w:hAnsi="Times New Roman" w:cs="Times New Roman"/>
          <w:color w:val="000000"/>
          <w:sz w:val="24"/>
          <w:szCs w:val="24"/>
          <w:lang w:val="ru-RU"/>
        </w:rPr>
      </w:pPr>
    </w:p>
    <w:p w14:paraId="6AE21005" w14:textId="58F482AF" w:rsidR="00272E61" w:rsidRDefault="00A83A7D"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6C1CAE" w:rsidRPr="007B71FF">
        <w:rPr>
          <w:rFonts w:hAnsi="Times New Roman" w:cs="Times New Roman"/>
          <w:color w:val="000000"/>
          <w:sz w:val="24"/>
          <w:szCs w:val="24"/>
          <w:lang w:val="ru-RU"/>
        </w:rPr>
        <w:t xml:space="preserve"> Формирование электронных</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регистров бухучета осуществляется в следующем порядке:</w:t>
      </w:r>
      <w:r w:rsidR="006C1CAE" w:rsidRPr="007B71FF">
        <w:rPr>
          <w:lang w:val="ru-RU"/>
        </w:rPr>
        <w:br/>
      </w:r>
      <w:r w:rsidR="006C1CAE" w:rsidRPr="007B71FF">
        <w:rPr>
          <w:rFonts w:hAnsi="Times New Roman" w:cs="Times New Roman"/>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6C1CAE" w:rsidRPr="007B71FF">
        <w:rPr>
          <w:lang w:val="ru-RU"/>
        </w:rPr>
        <w:br/>
      </w:r>
      <w:r w:rsidR="006C1CAE" w:rsidRPr="00BA7709">
        <w:rPr>
          <w:rFonts w:hAnsi="Times New Roman" w:cs="Times New Roman"/>
          <w:color w:val="000000"/>
          <w:sz w:val="24"/>
          <w:szCs w:val="24"/>
          <w:lang w:val="ru-RU"/>
        </w:rPr>
        <w:t>– журнал регистрации приходных и расходных ордеров составляется ежемесячно, в последний</w:t>
      </w:r>
      <w:r w:rsidR="00BA7709" w:rsidRPr="00BA7709">
        <w:rPr>
          <w:rFonts w:hAnsi="Times New Roman" w:cs="Times New Roman"/>
          <w:color w:val="000000"/>
          <w:sz w:val="24"/>
          <w:szCs w:val="24"/>
          <w:lang w:val="ru-RU"/>
        </w:rPr>
        <w:t> </w:t>
      </w:r>
      <w:r w:rsidR="006C1CAE" w:rsidRPr="00BA7709">
        <w:rPr>
          <w:rFonts w:hAnsi="Times New Roman" w:cs="Times New Roman"/>
          <w:color w:val="000000"/>
          <w:sz w:val="24"/>
          <w:szCs w:val="24"/>
          <w:lang w:val="ru-RU"/>
        </w:rPr>
        <w:t>рабочий</w:t>
      </w:r>
      <w:r w:rsidR="00BA7709" w:rsidRPr="00BA7709">
        <w:rPr>
          <w:rFonts w:hAnsi="Times New Roman" w:cs="Times New Roman"/>
          <w:color w:val="000000"/>
          <w:sz w:val="24"/>
          <w:szCs w:val="24"/>
          <w:lang w:val="ru-RU"/>
        </w:rPr>
        <w:t> </w:t>
      </w:r>
      <w:r w:rsidR="006C1CAE" w:rsidRPr="00BA7709">
        <w:rPr>
          <w:rFonts w:hAnsi="Times New Roman" w:cs="Times New Roman"/>
          <w:color w:val="000000"/>
          <w:sz w:val="24"/>
          <w:szCs w:val="24"/>
          <w:lang w:val="ru-RU"/>
        </w:rPr>
        <w:t>день</w:t>
      </w:r>
      <w:r w:rsidR="00BA7709" w:rsidRPr="00BA7709">
        <w:rPr>
          <w:rFonts w:hAnsi="Times New Roman" w:cs="Times New Roman"/>
          <w:color w:val="000000"/>
          <w:sz w:val="24"/>
          <w:szCs w:val="24"/>
          <w:lang w:val="ru-RU"/>
        </w:rPr>
        <w:t> </w:t>
      </w:r>
      <w:r w:rsidR="006C1CAE" w:rsidRPr="00BA7709">
        <w:rPr>
          <w:rFonts w:hAnsi="Times New Roman" w:cs="Times New Roman"/>
          <w:color w:val="000000"/>
          <w:sz w:val="24"/>
          <w:szCs w:val="24"/>
          <w:lang w:val="ru-RU"/>
        </w:rPr>
        <w:t>месяца;</w:t>
      </w:r>
      <w:r w:rsidR="006C1CAE" w:rsidRPr="00BA7709">
        <w:rPr>
          <w:lang w:val="ru-RU"/>
        </w:rPr>
        <w:br/>
      </w:r>
      <w:r w:rsidR="006C1CAE" w:rsidRPr="00BA7709">
        <w:rPr>
          <w:rFonts w:hAnsi="Times New Roman" w:cs="Times New Roman"/>
          <w:color w:val="000000"/>
          <w:sz w:val="24"/>
          <w:szCs w:val="24"/>
          <w:lang w:val="ru-RU"/>
        </w:rPr>
        <w:t>– приходные и расходные кассовые ордера со статусом «</w:t>
      </w:r>
      <w:r w:rsidR="006C1CAE" w:rsidRPr="007B71FF">
        <w:rPr>
          <w:rFonts w:hAnsi="Times New Roman" w:cs="Times New Roman"/>
          <w:color w:val="000000"/>
          <w:sz w:val="24"/>
          <w:szCs w:val="24"/>
          <w:lang w:val="ru-RU"/>
        </w:rPr>
        <w:t>подписан» аннулируются, если кассовая операция не проведена в течение двух рабочих дней, включая день оформления</w:t>
      </w:r>
      <w:r w:rsidR="00BA7709">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ордера;</w:t>
      </w:r>
      <w:r w:rsidR="006C1CAE" w:rsidRPr="007B71FF">
        <w:rPr>
          <w:lang w:val="ru-RU"/>
        </w:rPr>
        <w:br/>
      </w:r>
      <w:r w:rsidR="006C1CAE" w:rsidRPr="007B71FF">
        <w:rPr>
          <w:rFonts w:hAnsi="Times New Roman" w:cs="Times New Roman"/>
          <w:color w:val="000000"/>
          <w:sz w:val="24"/>
          <w:szCs w:val="24"/>
          <w:lang w:val="ru-RU"/>
        </w:rPr>
        <w:lastRenderedPageBreak/>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006C1CAE" w:rsidRPr="007B71FF">
        <w:rPr>
          <w:lang w:val="ru-RU"/>
        </w:rPr>
        <w:br/>
      </w:r>
      <w:r w:rsidR="006C1CAE" w:rsidRPr="007B71FF">
        <w:rPr>
          <w:rFonts w:hAnsi="Times New Roman" w:cs="Times New Roman"/>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006C1CAE" w:rsidRPr="007B71FF">
        <w:rPr>
          <w:lang w:val="ru-RU"/>
        </w:rPr>
        <w:br/>
      </w:r>
      <w:r w:rsidR="006C1CAE" w:rsidRPr="007B71FF">
        <w:rPr>
          <w:rFonts w:hAnsi="Times New Roman" w:cs="Times New Roman"/>
          <w:color w:val="000000"/>
          <w:sz w:val="24"/>
          <w:szCs w:val="24"/>
          <w:lang w:val="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006C1CAE" w:rsidRPr="007B71FF">
        <w:rPr>
          <w:lang w:val="ru-RU"/>
        </w:rPr>
        <w:br/>
      </w:r>
      <w:r w:rsidR="006C1CAE" w:rsidRPr="007B71FF">
        <w:rPr>
          <w:rFonts w:hAnsi="Times New Roman" w:cs="Times New Roman"/>
          <w:color w:val="000000"/>
          <w:sz w:val="24"/>
          <w:szCs w:val="24"/>
          <w:lang w:val="ru-RU"/>
        </w:rPr>
        <w:t xml:space="preserve">– </w:t>
      </w:r>
      <w:r w:rsidR="006C1CAE" w:rsidRPr="00A83A7D">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w:t>
      </w:r>
      <w:r w:rsidR="006C1CAE" w:rsidRPr="007B71FF">
        <w:rPr>
          <w:rFonts w:hAnsi="Times New Roman" w:cs="Times New Roman"/>
          <w:color w:val="000000"/>
          <w:sz w:val="24"/>
          <w:szCs w:val="24"/>
          <w:lang w:val="ru-RU"/>
        </w:rPr>
        <w:t>, в последний день месяца;</w:t>
      </w:r>
      <w:r w:rsidR="006C1CAE" w:rsidRPr="007B71FF">
        <w:rPr>
          <w:lang w:val="ru-RU"/>
        </w:rPr>
        <w:br/>
      </w:r>
      <w:r w:rsidR="006C1CAE" w:rsidRPr="007B71FF">
        <w:rPr>
          <w:rFonts w:hAnsi="Times New Roman" w:cs="Times New Roman"/>
          <w:color w:val="000000"/>
          <w:sz w:val="24"/>
          <w:szCs w:val="24"/>
          <w:lang w:val="ru-RU"/>
        </w:rPr>
        <w:t>– журналы операций, главная книга заполняются ежемесячно;</w:t>
      </w:r>
    </w:p>
    <w:p w14:paraId="7D8D75F1" w14:textId="77777777" w:rsidR="00E1549E" w:rsidRDefault="00272E61" w:rsidP="00637DEA">
      <w:pPr>
        <w:spacing w:before="0" w:beforeAutospacing="0" w:after="0" w:afterAutospacing="0"/>
        <w:jc w:val="both"/>
        <w:rPr>
          <w:rFonts w:hAnsi="Times New Roman" w:cs="Times New Roman"/>
          <w:color w:val="000000"/>
          <w:sz w:val="24"/>
          <w:szCs w:val="24"/>
          <w:lang w:val="ru-RU"/>
        </w:rPr>
      </w:pPr>
      <w:r w:rsidRPr="00272E61">
        <w:rPr>
          <w:rFonts w:hAnsi="Times New Roman" w:cs="Times New Roman"/>
          <w:color w:val="000000"/>
          <w:sz w:val="24"/>
          <w:szCs w:val="24"/>
          <w:lang w:val="ru-RU"/>
        </w:rPr>
        <w:t xml:space="preserve">- </w:t>
      </w:r>
      <w:r w:rsidRPr="00272E61">
        <w:rPr>
          <w:sz w:val="24"/>
          <w:szCs w:val="24"/>
          <w:lang w:val="ru-RU"/>
        </w:rPr>
        <w:t>по требованию органов, осуществляющих контроль в соответствии с законодательством Российской Федерации, суда и прокуратуры;</w:t>
      </w:r>
      <w:r w:rsidR="006C1CAE" w:rsidRPr="00272E61">
        <w:rPr>
          <w:sz w:val="24"/>
          <w:szCs w:val="24"/>
          <w:lang w:val="ru-RU"/>
        </w:rPr>
        <w:br/>
      </w:r>
      <w:r w:rsidR="006C1CAE" w:rsidRPr="007B71FF">
        <w:rPr>
          <w:rFonts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p>
    <w:p w14:paraId="36F28E92" w14:textId="77777777" w:rsidR="00DD282F" w:rsidRPr="007B71FF" w:rsidRDefault="006C1CAE" w:rsidP="00637DEA">
      <w:pPr>
        <w:spacing w:before="0" w:beforeAutospacing="0" w:after="0" w:afterAutospacing="0"/>
        <w:jc w:val="both"/>
        <w:rPr>
          <w:rFonts w:hAnsi="Times New Roman" w:cs="Times New Roman"/>
          <w:color w:val="000000"/>
          <w:sz w:val="24"/>
          <w:szCs w:val="24"/>
          <w:lang w:val="ru-RU"/>
        </w:rPr>
      </w:pPr>
      <w:r w:rsidRPr="007B71FF">
        <w:rPr>
          <w:lang w:val="ru-RU"/>
        </w:rPr>
        <w:br/>
      </w:r>
      <w:r w:rsidRPr="007B71FF">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14:paraId="12543FCC" w14:textId="1856C53F" w:rsidR="00997198" w:rsidRPr="007B71FF" w:rsidRDefault="00A83A7D" w:rsidP="00637DEA">
      <w:pPr>
        <w:jc w:val="both"/>
        <w:rPr>
          <w:rFonts w:hAnsi="Times New Roman" w:cs="Times New Roman"/>
          <w:color w:val="000000"/>
          <w:sz w:val="24"/>
          <w:szCs w:val="24"/>
          <w:lang w:val="ru-RU"/>
        </w:rPr>
      </w:pPr>
      <w:r>
        <w:rPr>
          <w:rFonts w:hAnsi="Times New Roman" w:cs="Times New Roman"/>
          <w:color w:val="000000"/>
          <w:sz w:val="24"/>
          <w:szCs w:val="24"/>
          <w:lang w:val="ru-RU"/>
        </w:rPr>
        <w:t>8</w:t>
      </w:r>
      <w:r w:rsidR="0068114A">
        <w:rPr>
          <w:rFonts w:hAnsi="Times New Roman" w:cs="Times New Roman"/>
          <w:color w:val="000000"/>
          <w:sz w:val="24"/>
          <w:szCs w:val="24"/>
          <w:lang w:val="ru-RU"/>
        </w:rPr>
        <w:t>.</w:t>
      </w:r>
      <w:r w:rsidR="006C1CAE" w:rsidRPr="007B71FF">
        <w:rPr>
          <w:rFonts w:hAnsi="Times New Roman" w:cs="Times New Roman"/>
          <w:color w:val="000000"/>
          <w:sz w:val="24"/>
          <w:szCs w:val="24"/>
          <w:lang w:val="ru-RU"/>
        </w:rPr>
        <w:t xml:space="preserve"> Формирование журналов операций</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осуществляется в форме электронного документа (регистра) ежемесячно с использованием квалифицированной электронной цифровой подписи в соответствии со следующей нумерацией.</w:t>
      </w:r>
    </w:p>
    <w:p w14:paraId="452036E5" w14:textId="77777777" w:rsidR="00DD282F" w:rsidRDefault="006C1CAE" w:rsidP="00637DEA">
      <w:pPr>
        <w:jc w:val="center"/>
        <w:rPr>
          <w:rFonts w:hAnsi="Times New Roman" w:cs="Times New Roman"/>
          <w:color w:val="000000"/>
          <w:sz w:val="24"/>
          <w:szCs w:val="24"/>
        </w:rPr>
      </w:pPr>
      <w:proofErr w:type="spellStart"/>
      <w:r>
        <w:rPr>
          <w:rFonts w:hAnsi="Times New Roman" w:cs="Times New Roman"/>
          <w:color w:val="000000"/>
          <w:sz w:val="24"/>
          <w:szCs w:val="24"/>
        </w:rPr>
        <w:t>Номера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журналов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операций</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018"/>
        <w:gridCol w:w="8765"/>
      </w:tblGrid>
      <w:tr w:rsidR="00DD282F" w14:paraId="41150D4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E6DB76" w14:textId="77777777" w:rsidR="00DD282F" w:rsidRDefault="006C1CAE">
            <w:proofErr w:type="spellStart"/>
            <w:r>
              <w:rPr>
                <w:rFonts w:hAnsi="Times New Roman" w:cs="Times New Roman"/>
                <w:color w:val="000000"/>
                <w:sz w:val="24"/>
                <w:szCs w:val="24"/>
              </w:rPr>
              <w:t>Номер</w:t>
            </w:r>
            <w:proofErr w:type="spellEnd"/>
            <w:r>
              <w:br/>
            </w:r>
            <w:proofErr w:type="spellStart"/>
            <w:r>
              <w:rPr>
                <w:rFonts w:hAnsi="Times New Roman" w:cs="Times New Roman"/>
                <w:color w:val="000000"/>
                <w:sz w:val="24"/>
                <w:szCs w:val="24"/>
              </w:rPr>
              <w:t>журнала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E29C3" w14:textId="77777777" w:rsidR="00DD282F" w:rsidRDefault="006C1CAE">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журнала</w:t>
            </w:r>
            <w:proofErr w:type="spellEnd"/>
          </w:p>
        </w:tc>
      </w:tr>
      <w:tr w:rsidR="00DD282F" w:rsidRPr="0022195A" w14:paraId="7F5A3C6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AA7AA3" w14:textId="77777777" w:rsidR="00DD282F" w:rsidRDefault="006C1CAE">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F9B01" w14:textId="77777777" w:rsidR="00DD282F" w:rsidRPr="007B71FF" w:rsidRDefault="006C1CAE">
            <w:pPr>
              <w:rPr>
                <w:lang w:val="ru-RU"/>
              </w:rPr>
            </w:pPr>
            <w:r w:rsidRPr="007B71FF">
              <w:rPr>
                <w:rFonts w:hAnsi="Times New Roman" w:cs="Times New Roman"/>
                <w:color w:val="000000"/>
                <w:sz w:val="24"/>
                <w:szCs w:val="24"/>
                <w:lang w:val="ru-RU"/>
              </w:rPr>
              <w:t>Журнал операций по счету «Касса»</w:t>
            </w:r>
          </w:p>
        </w:tc>
      </w:tr>
      <w:tr w:rsidR="00DD282F" w:rsidRPr="0022195A" w14:paraId="5CDDA49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BD006" w14:textId="77777777" w:rsidR="00DD282F" w:rsidRDefault="006C1CAE">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F84E38" w14:textId="77777777" w:rsidR="00DD282F" w:rsidRPr="007B71FF" w:rsidRDefault="006C1CAE">
            <w:pPr>
              <w:rPr>
                <w:lang w:val="ru-RU"/>
              </w:rPr>
            </w:pPr>
            <w:r w:rsidRPr="007B71FF">
              <w:rPr>
                <w:rFonts w:hAnsi="Times New Roman" w:cs="Times New Roman"/>
                <w:color w:val="000000"/>
                <w:sz w:val="24"/>
                <w:szCs w:val="24"/>
                <w:lang w:val="ru-RU"/>
              </w:rPr>
              <w:t>Журнал операций с безналичными денежными средствами</w:t>
            </w:r>
          </w:p>
        </w:tc>
      </w:tr>
      <w:tr w:rsidR="00DD282F" w:rsidRPr="0022195A" w14:paraId="47D848B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02493" w14:textId="77777777" w:rsidR="00DD282F" w:rsidRDefault="006C1CAE">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7EE93" w14:textId="77777777" w:rsidR="00DD282F" w:rsidRPr="007B71FF" w:rsidRDefault="006C1CAE">
            <w:pPr>
              <w:rPr>
                <w:lang w:val="ru-RU"/>
              </w:rPr>
            </w:pPr>
            <w:r w:rsidRPr="007B71FF">
              <w:rPr>
                <w:rFonts w:hAnsi="Times New Roman" w:cs="Times New Roman"/>
                <w:color w:val="000000"/>
                <w:sz w:val="24"/>
                <w:szCs w:val="24"/>
                <w:lang w:val="ru-RU"/>
              </w:rPr>
              <w:t>Журнал операций расчетов с подотчетными лицами</w:t>
            </w:r>
          </w:p>
        </w:tc>
      </w:tr>
      <w:tr w:rsidR="00DD282F" w:rsidRPr="0022195A" w14:paraId="11D4987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6A1049" w14:textId="77777777" w:rsidR="00DD282F" w:rsidRDefault="006C1CAE">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FF93C4" w14:textId="77777777" w:rsidR="00DD282F" w:rsidRPr="007B71FF" w:rsidRDefault="006C1CAE">
            <w:pPr>
              <w:rPr>
                <w:lang w:val="ru-RU"/>
              </w:rPr>
            </w:pPr>
            <w:r w:rsidRPr="007B71FF">
              <w:rPr>
                <w:rFonts w:hAnsi="Times New Roman" w:cs="Times New Roman"/>
                <w:color w:val="000000"/>
                <w:sz w:val="24"/>
                <w:szCs w:val="24"/>
                <w:lang w:val="ru-RU"/>
              </w:rPr>
              <w:t>Журнал операций расчетов с поставщиками и подрядчиками</w:t>
            </w:r>
          </w:p>
        </w:tc>
      </w:tr>
      <w:tr w:rsidR="00DD282F" w:rsidRPr="0022195A" w14:paraId="6C524F5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A44BB" w14:textId="77777777" w:rsidR="00DD282F" w:rsidRDefault="006C1CAE">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B8D8D" w14:textId="77777777" w:rsidR="00DD282F" w:rsidRPr="007B71FF" w:rsidRDefault="006C1CAE">
            <w:pPr>
              <w:rPr>
                <w:lang w:val="ru-RU"/>
              </w:rPr>
            </w:pPr>
            <w:r w:rsidRPr="007B71FF">
              <w:rPr>
                <w:rFonts w:hAnsi="Times New Roman" w:cs="Times New Roman"/>
                <w:color w:val="000000"/>
                <w:sz w:val="24"/>
                <w:szCs w:val="24"/>
                <w:lang w:val="ru-RU"/>
              </w:rPr>
              <w:t>Журнал операций расчетов с дебиторами по доходам</w:t>
            </w:r>
          </w:p>
        </w:tc>
      </w:tr>
      <w:tr w:rsidR="00DD282F" w:rsidRPr="0022195A" w14:paraId="7470137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A6C7C" w14:textId="77777777" w:rsidR="00DD282F" w:rsidRDefault="006C1CAE">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E0AD96" w14:textId="77777777" w:rsidR="00DD282F" w:rsidRPr="007B71FF" w:rsidRDefault="006C1CAE">
            <w:pPr>
              <w:rPr>
                <w:lang w:val="ru-RU"/>
              </w:rPr>
            </w:pPr>
            <w:r w:rsidRPr="007B71FF">
              <w:rPr>
                <w:rFonts w:hAnsi="Times New Roman" w:cs="Times New Roman"/>
                <w:color w:val="000000"/>
                <w:sz w:val="24"/>
                <w:szCs w:val="24"/>
                <w:lang w:val="ru-RU"/>
              </w:rPr>
              <w:t>Журнал операций расчетов по оплате труда, денежному довольствию и стипендиям</w:t>
            </w:r>
          </w:p>
        </w:tc>
      </w:tr>
      <w:tr w:rsidR="00DD282F" w:rsidRPr="0022195A" w14:paraId="2702502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A8342C" w14:textId="77777777" w:rsidR="00DD282F" w:rsidRDefault="006C1CAE">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E63168" w14:textId="77777777" w:rsidR="00DD282F" w:rsidRPr="007B71FF" w:rsidRDefault="006C1CAE">
            <w:pPr>
              <w:rPr>
                <w:lang w:val="ru-RU"/>
              </w:rPr>
            </w:pPr>
            <w:r w:rsidRPr="007B71FF">
              <w:rPr>
                <w:rFonts w:hAnsi="Times New Roman" w:cs="Times New Roman"/>
                <w:color w:val="000000"/>
                <w:sz w:val="24"/>
                <w:szCs w:val="24"/>
                <w:lang w:val="ru-RU"/>
              </w:rPr>
              <w:t>Журнал операций по выбытию и перемещению нефинансовых активов</w:t>
            </w:r>
          </w:p>
        </w:tc>
      </w:tr>
      <w:tr w:rsidR="00DD282F" w14:paraId="206F67A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AAFAF" w14:textId="77777777" w:rsidR="00DD282F" w:rsidRDefault="006C1CAE">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27E2D" w14:textId="77777777" w:rsidR="00DD282F" w:rsidRDefault="006C1CAE">
            <w:proofErr w:type="spellStart"/>
            <w:r>
              <w:rPr>
                <w:rFonts w:hAnsi="Times New Roman" w:cs="Times New Roman"/>
                <w:color w:val="000000"/>
                <w:sz w:val="24"/>
                <w:szCs w:val="24"/>
              </w:rPr>
              <w:t>Журнал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прочим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операциям</w:t>
            </w:r>
            <w:proofErr w:type="spellEnd"/>
          </w:p>
        </w:tc>
      </w:tr>
      <w:tr w:rsidR="006E2E5F" w:rsidRPr="0022195A" w14:paraId="6D1B544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D1BF62" w14:textId="4E1B02DE" w:rsidR="006E2E5F" w:rsidRPr="007A736A" w:rsidRDefault="006E2E5F" w:rsidP="006E2E5F">
            <w:pPr>
              <w:rPr>
                <w:rFonts w:hAnsi="Times New Roman" w:cs="Times New Roman"/>
                <w:color w:val="000000"/>
                <w:sz w:val="24"/>
                <w:szCs w:val="24"/>
                <w:lang w:val="ru-RU"/>
              </w:rPr>
            </w:pPr>
            <w:r>
              <w:rPr>
                <w:rFonts w:hAnsi="Times New Roman" w:cs="Times New Roman"/>
                <w:color w:val="000000"/>
                <w:sz w:val="24"/>
                <w:szCs w:val="24"/>
                <w:lang w:val="ru-RU"/>
              </w:rPr>
              <w:t>8/с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7DECE" w14:textId="14E64661" w:rsidR="006E2E5F" w:rsidRPr="007A736A" w:rsidRDefault="006E2E5F" w:rsidP="006E2E5F">
            <w:pPr>
              <w:rPr>
                <w:rFonts w:hAnsi="Times New Roman" w:cs="Times New Roman"/>
                <w:color w:val="000000"/>
                <w:sz w:val="24"/>
                <w:szCs w:val="24"/>
                <w:lang w:val="ru-RU"/>
              </w:rPr>
            </w:pPr>
            <w:r>
              <w:rPr>
                <w:rFonts w:hAnsi="Times New Roman" w:cs="Times New Roman"/>
                <w:color w:val="000000"/>
                <w:sz w:val="24"/>
                <w:szCs w:val="24"/>
                <w:lang w:val="ru-RU"/>
              </w:rPr>
              <w:t>Журнал по прочим операциям (санкционирование)</w:t>
            </w:r>
          </w:p>
        </w:tc>
      </w:tr>
      <w:tr w:rsidR="006E2E5F" w:rsidRPr="0022195A" w14:paraId="7B0F0C2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E758D0" w14:textId="23CBFC04" w:rsidR="006E2E5F" w:rsidRDefault="006E2E5F" w:rsidP="006E2E5F">
            <w:r>
              <w:rPr>
                <w:lang w:val="ru-RU"/>
              </w:rPr>
              <w:t>8-ош</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70ECA" w14:textId="23AC8FAA" w:rsidR="006E2E5F" w:rsidRPr="007B71FF" w:rsidRDefault="006E2E5F" w:rsidP="006E2E5F">
            <w:pPr>
              <w:rPr>
                <w:lang w:val="ru-RU"/>
              </w:rPr>
            </w:pPr>
            <w:r>
              <w:rPr>
                <w:rFonts w:hAnsi="Times New Roman" w:cs="Times New Roman"/>
                <w:color w:val="000000"/>
                <w:sz w:val="24"/>
                <w:szCs w:val="24"/>
                <w:lang w:val="ru-RU"/>
              </w:rPr>
              <w:t>Журнал операций по исправлению ошибок прошлых лет</w:t>
            </w:r>
          </w:p>
        </w:tc>
      </w:tr>
      <w:tr w:rsidR="006E2E5F" w14:paraId="1D2276C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26441" w14:textId="3FB0C16E" w:rsidR="006E2E5F" w:rsidRDefault="006E2E5F" w:rsidP="006E2E5F">
            <w:r>
              <w:rPr>
                <w:lang w:val="ru-RU"/>
              </w:rPr>
              <w:t>8-мо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DCD69F" w14:textId="4D4044F5" w:rsidR="006E2E5F" w:rsidRDefault="006E2E5F" w:rsidP="006E2E5F">
            <w:proofErr w:type="spellStart"/>
            <w:r>
              <w:rPr>
                <w:rFonts w:hAnsi="Times New Roman" w:cs="Times New Roman"/>
                <w:color w:val="000000"/>
                <w:sz w:val="24"/>
                <w:szCs w:val="24"/>
              </w:rPr>
              <w:t>Журнал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операций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межотчетного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периода</w:t>
            </w:r>
            <w:proofErr w:type="spellEnd"/>
          </w:p>
        </w:tc>
      </w:tr>
    </w:tbl>
    <w:p w14:paraId="4E331159" w14:textId="77777777" w:rsidR="00DD282F" w:rsidRDefault="00DD282F" w:rsidP="00E1549E">
      <w:pPr>
        <w:spacing w:before="0" w:beforeAutospacing="0" w:after="0" w:afterAutospacing="0"/>
        <w:rPr>
          <w:rFonts w:hAnsi="Times New Roman" w:cs="Times New Roman"/>
          <w:color w:val="000000"/>
          <w:sz w:val="24"/>
          <w:szCs w:val="24"/>
        </w:rPr>
      </w:pPr>
    </w:p>
    <w:p w14:paraId="182D5C80" w14:textId="7EF061F1" w:rsidR="00DD282F" w:rsidRPr="005B63A6" w:rsidRDefault="006C1CAE" w:rsidP="00637DEA">
      <w:pPr>
        <w:spacing w:before="0" w:beforeAutospacing="0" w:after="0" w:afterAutospacing="0"/>
        <w:jc w:val="both"/>
        <w:rPr>
          <w:rFonts w:hAnsi="Times New Roman" w:cs="Times New Roman"/>
          <w:color w:val="000000"/>
          <w:sz w:val="24"/>
          <w:szCs w:val="24"/>
          <w:lang w:val="ru-RU"/>
        </w:rPr>
      </w:pPr>
      <w:r w:rsidRPr="0022195A">
        <w:rPr>
          <w:rFonts w:hAnsi="Times New Roman" w:cs="Times New Roman"/>
          <w:color w:val="FF0000"/>
          <w:sz w:val="24"/>
          <w:szCs w:val="24"/>
          <w:lang w:val="ru-RU"/>
        </w:rPr>
        <w:t xml:space="preserve">Журналы операций (ф. 0504071) ведутся раздельно по кодам финансового обеспечения. </w:t>
      </w:r>
      <w:r w:rsidRPr="005B63A6">
        <w:rPr>
          <w:rFonts w:hAnsi="Times New Roman" w:cs="Times New Roman"/>
          <w:color w:val="000000"/>
          <w:sz w:val="24"/>
          <w:szCs w:val="24"/>
          <w:lang w:val="ru-RU"/>
        </w:rPr>
        <w:t>Журналы формируются ежемесячно в последний день месяца</w:t>
      </w:r>
      <w:r w:rsidR="000308FA">
        <w:rPr>
          <w:rFonts w:hAnsi="Times New Roman" w:cs="Times New Roman"/>
          <w:color w:val="000000"/>
          <w:sz w:val="24"/>
          <w:szCs w:val="24"/>
          <w:lang w:val="ru-RU"/>
        </w:rPr>
        <w:t>, с</w:t>
      </w:r>
      <w:r w:rsidRPr="005B63A6">
        <w:rPr>
          <w:rFonts w:hAnsi="Times New Roman" w:cs="Times New Roman"/>
          <w:color w:val="000000"/>
          <w:sz w:val="24"/>
          <w:szCs w:val="24"/>
          <w:lang w:val="ru-RU"/>
        </w:rPr>
        <w:t xml:space="preserve"> прил</w:t>
      </w:r>
      <w:r w:rsidR="000308FA">
        <w:rPr>
          <w:rFonts w:hAnsi="Times New Roman" w:cs="Times New Roman"/>
          <w:color w:val="000000"/>
          <w:sz w:val="24"/>
          <w:szCs w:val="24"/>
          <w:lang w:val="ru-RU"/>
        </w:rPr>
        <w:t>ожением</w:t>
      </w:r>
      <w:r w:rsidRPr="005B63A6">
        <w:rPr>
          <w:rFonts w:hAnsi="Times New Roman" w:cs="Times New Roman"/>
          <w:color w:val="000000"/>
          <w:sz w:val="24"/>
          <w:szCs w:val="24"/>
          <w:lang w:val="ru-RU"/>
        </w:rPr>
        <w:t xml:space="preserve"> первичны</w:t>
      </w:r>
      <w:r w:rsidR="000308FA">
        <w:rPr>
          <w:rFonts w:hAnsi="Times New Roman" w:cs="Times New Roman"/>
          <w:color w:val="000000"/>
          <w:sz w:val="24"/>
          <w:szCs w:val="24"/>
          <w:lang w:val="ru-RU"/>
        </w:rPr>
        <w:t>х</w:t>
      </w:r>
      <w:r w:rsidRPr="005B63A6">
        <w:rPr>
          <w:rFonts w:hAnsi="Times New Roman" w:cs="Times New Roman"/>
          <w:color w:val="000000"/>
          <w:sz w:val="24"/>
          <w:szCs w:val="24"/>
          <w:lang w:val="ru-RU"/>
        </w:rPr>
        <w:t xml:space="preserve"> учетны</w:t>
      </w:r>
      <w:r w:rsidR="000308FA">
        <w:rPr>
          <w:rFonts w:hAnsi="Times New Roman" w:cs="Times New Roman"/>
          <w:color w:val="000000"/>
          <w:sz w:val="24"/>
          <w:szCs w:val="24"/>
          <w:lang w:val="ru-RU"/>
        </w:rPr>
        <w:t>х</w:t>
      </w:r>
      <w:r w:rsidRPr="005B63A6">
        <w:rPr>
          <w:rFonts w:hAnsi="Times New Roman" w:cs="Times New Roman"/>
          <w:color w:val="000000"/>
          <w:sz w:val="24"/>
          <w:szCs w:val="24"/>
          <w:lang w:val="ru-RU"/>
        </w:rPr>
        <w:t xml:space="preserve"> документ</w:t>
      </w:r>
      <w:r w:rsidR="000308FA">
        <w:rPr>
          <w:rFonts w:hAnsi="Times New Roman" w:cs="Times New Roman"/>
          <w:color w:val="000000"/>
          <w:sz w:val="24"/>
          <w:szCs w:val="24"/>
          <w:lang w:val="ru-RU"/>
        </w:rPr>
        <w:t>ов</w:t>
      </w:r>
      <w:r w:rsidRPr="005B63A6">
        <w:rPr>
          <w:rFonts w:hAnsi="Times New Roman" w:cs="Times New Roman"/>
          <w:color w:val="000000"/>
          <w:sz w:val="24"/>
          <w:szCs w:val="24"/>
          <w:lang w:val="ru-RU"/>
        </w:rPr>
        <w:t>.</w:t>
      </w:r>
    </w:p>
    <w:p w14:paraId="1F4253D3" w14:textId="0FE95447" w:rsidR="00DD282F" w:rsidRPr="005B63A6" w:rsidRDefault="006C1CAE" w:rsidP="00637DEA">
      <w:pPr>
        <w:jc w:val="both"/>
        <w:rPr>
          <w:rFonts w:hAnsi="Times New Roman" w:cs="Times New Roman"/>
          <w:color w:val="000000"/>
          <w:sz w:val="24"/>
          <w:szCs w:val="24"/>
          <w:lang w:val="ru-RU"/>
        </w:rPr>
      </w:pPr>
      <w:r w:rsidRPr="005B63A6">
        <w:rPr>
          <w:rFonts w:hAnsi="Times New Roman" w:cs="Times New Roman"/>
          <w:color w:val="000000"/>
          <w:sz w:val="24"/>
          <w:szCs w:val="24"/>
          <w:lang w:val="ru-RU"/>
        </w:rPr>
        <w:t>Журнал операций (ф. 0509213) по всем забалансовым счетам формируется ежемесячно в случае, если в отчетном месяце были обороты по счету</w:t>
      </w:r>
      <w:r w:rsidR="00F47B09">
        <w:rPr>
          <w:rFonts w:hAnsi="Times New Roman" w:cs="Times New Roman"/>
          <w:color w:val="000000"/>
          <w:sz w:val="24"/>
          <w:szCs w:val="24"/>
          <w:lang w:val="ru-RU"/>
        </w:rPr>
        <w:t>.</w:t>
      </w:r>
    </w:p>
    <w:p w14:paraId="4E967767" w14:textId="77777777" w:rsidR="00DD282F" w:rsidRDefault="006C1CAE" w:rsidP="00637DEA">
      <w:pPr>
        <w:jc w:val="both"/>
        <w:rPr>
          <w:rFonts w:hAnsi="Times New Roman" w:cs="Times New Roman"/>
          <w:color w:val="000000"/>
          <w:sz w:val="24"/>
          <w:szCs w:val="24"/>
          <w:lang w:val="ru-RU"/>
        </w:rPr>
      </w:pPr>
      <w:r w:rsidRPr="005B63A6">
        <w:rPr>
          <w:rFonts w:hAnsi="Times New Roman" w:cs="Times New Roman"/>
          <w:color w:val="000000"/>
          <w:sz w:val="24"/>
          <w:szCs w:val="24"/>
          <w:lang w:val="ru-RU"/>
        </w:rPr>
        <w:lastRenderedPageBreak/>
        <w:t xml:space="preserve"> Главная книга (ф. 0504072) формируется отдельно по каждому учреждению.</w:t>
      </w:r>
    </w:p>
    <w:p w14:paraId="7D6F9BA2" w14:textId="583A498D" w:rsidR="00A70B21" w:rsidRDefault="00A70B21" w:rsidP="00637DEA">
      <w:pPr>
        <w:jc w:val="both"/>
        <w:rPr>
          <w:rFonts w:hAnsi="Times New Roman" w:cs="Times New Roman"/>
          <w:color w:val="000000"/>
          <w:sz w:val="24"/>
          <w:szCs w:val="24"/>
          <w:lang w:val="ru-RU"/>
        </w:rPr>
      </w:pPr>
      <w:r w:rsidRPr="00D46B6D">
        <w:rPr>
          <w:rFonts w:hAnsi="Times New Roman" w:cs="Times New Roman"/>
          <w:color w:val="000000"/>
          <w:sz w:val="24"/>
          <w:szCs w:val="24"/>
          <w:lang w:val="ru-RU"/>
        </w:rPr>
        <w:t>Журнал операций с безналичными денежными средствами формируется отдельно по каждому лицевому счету учреждения, открытому в органе Федерального казначейства, финансовом органе, учреждении Банка, кредитной организации.</w:t>
      </w:r>
    </w:p>
    <w:p w14:paraId="2CA3B56E" w14:textId="66EA44A6" w:rsidR="005B6FB2" w:rsidRPr="005B6FB2" w:rsidRDefault="005B6FB2" w:rsidP="005B6FB2">
      <w:pPr>
        <w:autoSpaceDE w:val="0"/>
        <w:autoSpaceDN w:val="0"/>
        <w:adjustRightInd w:val="0"/>
        <w:jc w:val="both"/>
        <w:rPr>
          <w:sz w:val="24"/>
          <w:szCs w:val="24"/>
          <w:lang w:val="ru-RU"/>
        </w:rPr>
      </w:pPr>
      <w:r w:rsidRPr="005B6FB2">
        <w:rPr>
          <w:sz w:val="24"/>
          <w:szCs w:val="24"/>
          <w:lang w:val="ru-RU"/>
        </w:rPr>
        <w:t>Журнал операций с безналичными денежными средствами формируется на основании реестра платежных поручений, с отметкой финансового органа о дате проведения, с приложением первичных учетных документов.</w:t>
      </w:r>
    </w:p>
    <w:p w14:paraId="1F73F83B" w14:textId="77777777" w:rsidR="005B6FB2" w:rsidRPr="005B6FB2" w:rsidRDefault="005B6FB2" w:rsidP="005B6FB2">
      <w:pPr>
        <w:autoSpaceDE w:val="0"/>
        <w:autoSpaceDN w:val="0"/>
        <w:adjustRightInd w:val="0"/>
        <w:jc w:val="both"/>
        <w:rPr>
          <w:sz w:val="24"/>
          <w:szCs w:val="24"/>
          <w:lang w:val="ru-RU"/>
        </w:rPr>
      </w:pPr>
      <w:r w:rsidRPr="005B6FB2">
        <w:rPr>
          <w:sz w:val="24"/>
          <w:szCs w:val="24"/>
          <w:lang w:val="ru-RU"/>
        </w:rPr>
        <w:t>Основание: пункт 279 Инструкции 157н.</w:t>
      </w:r>
    </w:p>
    <w:p w14:paraId="3F06BCE9" w14:textId="5B863577" w:rsidR="005B6FB2" w:rsidRPr="0043235A" w:rsidRDefault="005B6FB2" w:rsidP="005B6FB2">
      <w:pPr>
        <w:autoSpaceDE w:val="0"/>
        <w:autoSpaceDN w:val="0"/>
        <w:adjustRightInd w:val="0"/>
        <w:jc w:val="both"/>
        <w:rPr>
          <w:color w:val="FF0000"/>
          <w:sz w:val="24"/>
          <w:szCs w:val="24"/>
          <w:lang w:val="ru-RU"/>
        </w:rPr>
      </w:pPr>
      <w:r w:rsidRPr="005B6FB2">
        <w:rPr>
          <w:sz w:val="24"/>
          <w:szCs w:val="24"/>
          <w:lang w:val="ru-RU"/>
        </w:rPr>
        <w:t xml:space="preserve">     </w:t>
      </w:r>
      <w:r w:rsidRPr="0043235A">
        <w:rPr>
          <w:color w:val="FF0000"/>
          <w:sz w:val="24"/>
          <w:szCs w:val="24"/>
          <w:lang w:val="ru-RU"/>
        </w:rPr>
        <w:t>Платежные поручения формируются в электронном виде посредством программы «Автоматизированная Система «Удаленное рабочее место». В случае необходимости, по запросу, платежные поручения формируются на бумажном носителе с отметкой о проведении, финансовым органом.</w:t>
      </w:r>
    </w:p>
    <w:p w14:paraId="3DB2814D" w14:textId="63CFEE48" w:rsidR="00E1549E" w:rsidRPr="007A736A" w:rsidRDefault="00A83A7D" w:rsidP="007A736A">
      <w:pPr>
        <w:ind w:right="-187"/>
        <w:jc w:val="both"/>
        <w:rPr>
          <w:rFonts w:hAnsi="Times New Roman" w:cs="Times New Roman"/>
          <w:color w:val="000000"/>
          <w:sz w:val="24"/>
          <w:szCs w:val="24"/>
          <w:lang w:val="ru-RU"/>
        </w:rPr>
      </w:pPr>
      <w:r>
        <w:rPr>
          <w:rFonts w:hAnsi="Times New Roman" w:cs="Times New Roman"/>
          <w:color w:val="000000"/>
          <w:sz w:val="24"/>
          <w:szCs w:val="24"/>
          <w:lang w:val="ru-RU"/>
        </w:rPr>
        <w:t>9</w:t>
      </w:r>
      <w:r w:rsidR="006C1CAE" w:rsidRPr="007A736A">
        <w:rPr>
          <w:rFonts w:hAnsi="Times New Roman" w:cs="Times New Roman"/>
          <w:color w:val="000000"/>
          <w:sz w:val="24"/>
          <w:szCs w:val="24"/>
          <w:lang w:val="ru-RU"/>
        </w:rPr>
        <w:t>.</w:t>
      </w:r>
      <w:r w:rsidR="006C1CAE" w:rsidRPr="007A736A">
        <w:rPr>
          <w:rFonts w:hAnsi="Times New Roman" w:cs="Times New Roman"/>
          <w:color w:val="000000"/>
          <w:sz w:val="24"/>
          <w:szCs w:val="24"/>
        </w:rPr>
        <w:t> </w:t>
      </w:r>
      <w:r w:rsidR="006C1CAE" w:rsidRPr="007A736A">
        <w:rPr>
          <w:rFonts w:hAnsi="Times New Roman" w:cs="Times New Roman"/>
          <w:color w:val="000000"/>
          <w:sz w:val="24"/>
          <w:szCs w:val="24"/>
          <w:lang w:val="ru-RU"/>
        </w:rPr>
        <w:t>Документы,</w:t>
      </w:r>
      <w:r w:rsidR="007A736A" w:rsidRPr="007A736A">
        <w:rPr>
          <w:rFonts w:hAnsi="Times New Roman" w:cs="Times New Roman"/>
          <w:color w:val="000000"/>
          <w:sz w:val="24"/>
          <w:szCs w:val="24"/>
          <w:lang w:val="ru-RU"/>
        </w:rPr>
        <w:t> </w:t>
      </w:r>
      <w:r w:rsidR="006C1CAE" w:rsidRPr="007A736A">
        <w:rPr>
          <w:rFonts w:hAnsi="Times New Roman" w:cs="Times New Roman"/>
          <w:color w:val="000000"/>
          <w:sz w:val="24"/>
          <w:szCs w:val="24"/>
          <w:lang w:val="ru-RU"/>
        </w:rPr>
        <w:t>составляемые</w:t>
      </w:r>
      <w:r w:rsidR="007A736A" w:rsidRPr="007A736A">
        <w:rPr>
          <w:rFonts w:hAnsi="Times New Roman" w:cs="Times New Roman"/>
          <w:color w:val="000000"/>
          <w:sz w:val="24"/>
          <w:szCs w:val="24"/>
          <w:lang w:val="ru-RU"/>
        </w:rPr>
        <w:t> </w:t>
      </w:r>
      <w:r w:rsidR="006C1CAE" w:rsidRPr="007A736A">
        <w:rPr>
          <w:rFonts w:hAnsi="Times New Roman" w:cs="Times New Roman"/>
          <w:color w:val="000000"/>
          <w:sz w:val="24"/>
          <w:szCs w:val="24"/>
          <w:lang w:val="ru-RU"/>
        </w:rPr>
        <w:t>в</w:t>
      </w:r>
      <w:r w:rsidR="007A736A" w:rsidRPr="007A736A">
        <w:rPr>
          <w:rFonts w:hAnsi="Times New Roman" w:cs="Times New Roman"/>
          <w:color w:val="000000"/>
          <w:sz w:val="24"/>
          <w:szCs w:val="24"/>
          <w:lang w:val="ru-RU"/>
        </w:rPr>
        <w:t> </w:t>
      </w:r>
      <w:r w:rsidR="006C1CAE" w:rsidRPr="007A736A">
        <w:rPr>
          <w:rFonts w:hAnsi="Times New Roman" w:cs="Times New Roman"/>
          <w:color w:val="000000"/>
          <w:sz w:val="24"/>
          <w:szCs w:val="24"/>
          <w:lang w:val="ru-RU"/>
        </w:rPr>
        <w:t>электронном</w:t>
      </w:r>
      <w:r w:rsidR="007A736A" w:rsidRPr="007A736A">
        <w:rPr>
          <w:rFonts w:hAnsi="Times New Roman" w:cs="Times New Roman"/>
          <w:color w:val="000000"/>
          <w:sz w:val="24"/>
          <w:szCs w:val="24"/>
          <w:lang w:val="ru-RU"/>
        </w:rPr>
        <w:t> </w:t>
      </w:r>
      <w:r w:rsidR="006C1CAE" w:rsidRPr="007A736A">
        <w:rPr>
          <w:rFonts w:hAnsi="Times New Roman" w:cs="Times New Roman"/>
          <w:color w:val="000000"/>
          <w:sz w:val="24"/>
          <w:szCs w:val="24"/>
          <w:lang w:val="ru-RU"/>
        </w:rPr>
        <w:t>виде</w:t>
      </w:r>
      <w:r w:rsidR="007A736A" w:rsidRPr="007A736A">
        <w:rPr>
          <w:rFonts w:hAnsi="Times New Roman" w:cs="Times New Roman"/>
          <w:color w:val="000000"/>
          <w:sz w:val="24"/>
          <w:szCs w:val="24"/>
          <w:lang w:val="ru-RU"/>
        </w:rPr>
        <w:t> </w:t>
      </w:r>
      <w:r w:rsidR="006C1CAE" w:rsidRPr="007A736A">
        <w:rPr>
          <w:rFonts w:hAnsi="Times New Roman" w:cs="Times New Roman"/>
          <w:color w:val="000000"/>
          <w:sz w:val="24"/>
          <w:szCs w:val="24"/>
          <w:lang w:val="ru-RU"/>
        </w:rPr>
        <w:t>и</w:t>
      </w:r>
      <w:r w:rsidR="006C1CAE" w:rsidRPr="007A736A">
        <w:rPr>
          <w:rFonts w:hAnsi="Times New Roman" w:cs="Times New Roman"/>
          <w:color w:val="000000"/>
          <w:sz w:val="24"/>
          <w:szCs w:val="24"/>
        </w:rPr>
        <w:t> </w:t>
      </w:r>
      <w:r w:rsidR="006C1CAE" w:rsidRPr="007A736A">
        <w:rPr>
          <w:rFonts w:hAnsi="Times New Roman" w:cs="Times New Roman"/>
          <w:color w:val="000000"/>
          <w:sz w:val="24"/>
          <w:szCs w:val="24"/>
          <w:lang w:val="ru-RU"/>
        </w:rPr>
        <w:t>подписанные</w:t>
      </w:r>
      <w:r w:rsidR="007A736A" w:rsidRPr="007A736A">
        <w:rPr>
          <w:rFonts w:hAnsi="Times New Roman" w:cs="Times New Roman"/>
          <w:color w:val="000000"/>
          <w:sz w:val="24"/>
          <w:szCs w:val="24"/>
          <w:lang w:val="ru-RU"/>
        </w:rPr>
        <w:t> </w:t>
      </w:r>
      <w:r w:rsidR="006C1CAE" w:rsidRPr="007A736A">
        <w:rPr>
          <w:rFonts w:hAnsi="Times New Roman" w:cs="Times New Roman"/>
          <w:color w:val="000000"/>
          <w:sz w:val="24"/>
          <w:szCs w:val="24"/>
          <w:lang w:val="ru-RU"/>
        </w:rPr>
        <w:t>квалифицированно</w:t>
      </w:r>
      <w:r w:rsidR="007A736A" w:rsidRPr="007A736A">
        <w:rPr>
          <w:rFonts w:hAnsi="Times New Roman" w:cs="Times New Roman"/>
          <w:color w:val="000000"/>
          <w:sz w:val="24"/>
          <w:szCs w:val="24"/>
          <w:lang w:val="ru-RU"/>
        </w:rPr>
        <w:t>й</w:t>
      </w:r>
      <w:r w:rsidR="006C1CAE" w:rsidRPr="007A736A">
        <w:rPr>
          <w:rFonts w:hAnsi="Times New Roman" w:cs="Times New Roman"/>
          <w:color w:val="000000"/>
          <w:sz w:val="24"/>
          <w:szCs w:val="24"/>
          <w:lang w:val="ru-RU"/>
        </w:rPr>
        <w:t xml:space="preserve">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14:paraId="04172CBC" w14:textId="77777777" w:rsidR="00DD282F" w:rsidRPr="007B71FF" w:rsidRDefault="006C1CAE" w:rsidP="00637DEA">
      <w:pPr>
        <w:jc w:val="both"/>
        <w:rPr>
          <w:rFonts w:hAnsi="Times New Roman" w:cs="Times New Roman"/>
          <w:color w:val="000000"/>
          <w:sz w:val="24"/>
          <w:szCs w:val="24"/>
          <w:lang w:val="ru-RU"/>
        </w:rPr>
      </w:pPr>
      <w:r w:rsidRPr="007A736A">
        <w:rPr>
          <w:lang w:val="ru-RU"/>
        </w:rPr>
        <w:br/>
      </w:r>
      <w:r w:rsidRPr="007A736A">
        <w:rPr>
          <w:rFonts w:hAnsi="Times New Roman" w:cs="Times New Roman"/>
          <w:color w:val="000000"/>
          <w:sz w:val="24"/>
          <w:szCs w:val="24"/>
          <w:lang w:val="ru-RU"/>
        </w:rPr>
        <w:t xml:space="preserve">Основание: пункт 33 </w:t>
      </w:r>
      <w:r w:rsidR="006C01C2" w:rsidRPr="007A736A">
        <w:rPr>
          <w:rFonts w:hAnsi="Times New Roman" w:cs="Times New Roman"/>
          <w:color w:val="000000"/>
          <w:sz w:val="24"/>
          <w:szCs w:val="24"/>
          <w:lang w:val="ru-RU"/>
        </w:rPr>
        <w:t>ФСБУ</w:t>
      </w:r>
      <w:r w:rsidRPr="007A736A">
        <w:rPr>
          <w:rFonts w:hAnsi="Times New Roman" w:cs="Times New Roman"/>
          <w:color w:val="000000"/>
          <w:sz w:val="24"/>
          <w:szCs w:val="24"/>
          <w:lang w:val="ru-RU"/>
        </w:rPr>
        <w:t xml:space="preserve"> «Концептуальные основы бухучета и отчетности», пункт 14 Инструкции к Единому плану счетов № 157н.</w:t>
      </w:r>
    </w:p>
    <w:p w14:paraId="081BDFE6" w14:textId="5F9FED81" w:rsidR="00DD282F" w:rsidRPr="007B71FF" w:rsidRDefault="00A83A7D" w:rsidP="00637DEA">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6C1CAE" w:rsidRPr="007B71FF">
        <w:rPr>
          <w:rFonts w:hAnsi="Times New Roman" w:cs="Times New Roman"/>
          <w:color w:val="000000"/>
          <w:sz w:val="24"/>
          <w:szCs w:val="24"/>
          <w:lang w:val="ru-RU"/>
        </w:rPr>
        <w:t>.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централизованной бухгалтерии собственноручной подписью.</w:t>
      </w:r>
    </w:p>
    <w:p w14:paraId="3069257D" w14:textId="3BE81BAF"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верна», должность заверившего лица, собственноручная подпись, расшифровка</w:t>
      </w:r>
      <w:r w:rsidR="002B207B">
        <w:rPr>
          <w:rFonts w:hAnsi="Times New Roman" w:cs="Times New Roman"/>
          <w:color w:val="000000"/>
          <w:sz w:val="24"/>
          <w:szCs w:val="24"/>
          <w:lang w:val="ru-RU"/>
        </w:rPr>
        <w:t> </w:t>
      </w:r>
      <w:r w:rsidRPr="007B71FF">
        <w:rPr>
          <w:rFonts w:hAnsi="Times New Roman" w:cs="Times New Roman"/>
          <w:color w:val="000000"/>
          <w:sz w:val="24"/>
          <w:szCs w:val="24"/>
          <w:lang w:val="ru-RU"/>
        </w:rPr>
        <w:t>подписи</w:t>
      </w:r>
      <w:r w:rsidR="002B207B">
        <w:rPr>
          <w:rFonts w:hAnsi="Times New Roman" w:cs="Times New Roman"/>
          <w:color w:val="000000"/>
          <w:sz w:val="24"/>
          <w:szCs w:val="24"/>
          <w:lang w:val="ru-RU"/>
        </w:rPr>
        <w:t> </w:t>
      </w:r>
      <w:r w:rsidRPr="007B71FF">
        <w:rPr>
          <w:rFonts w:hAnsi="Times New Roman" w:cs="Times New Roman"/>
          <w:color w:val="000000"/>
          <w:sz w:val="24"/>
          <w:szCs w:val="24"/>
          <w:lang w:val="ru-RU"/>
        </w:rPr>
        <w:t>и</w:t>
      </w:r>
      <w:r w:rsidR="002B207B">
        <w:rPr>
          <w:rFonts w:hAnsi="Times New Roman" w:cs="Times New Roman"/>
          <w:color w:val="000000"/>
          <w:sz w:val="24"/>
          <w:szCs w:val="24"/>
          <w:lang w:val="ru-RU"/>
        </w:rPr>
        <w:t> </w:t>
      </w:r>
      <w:r w:rsidRPr="007B71FF">
        <w:rPr>
          <w:rFonts w:hAnsi="Times New Roman" w:cs="Times New Roman"/>
          <w:color w:val="000000"/>
          <w:sz w:val="24"/>
          <w:szCs w:val="24"/>
          <w:lang w:val="ru-RU"/>
        </w:rPr>
        <w:t>дата</w:t>
      </w:r>
      <w:r w:rsidR="002B207B">
        <w:rPr>
          <w:rFonts w:hAnsi="Times New Roman" w:cs="Times New Roman"/>
          <w:color w:val="000000"/>
          <w:sz w:val="24"/>
          <w:szCs w:val="24"/>
          <w:lang w:val="ru-RU"/>
        </w:rPr>
        <w:t> </w:t>
      </w:r>
      <w:r w:rsidRPr="007B71FF">
        <w:rPr>
          <w:rFonts w:hAnsi="Times New Roman" w:cs="Times New Roman"/>
          <w:color w:val="000000"/>
          <w:sz w:val="24"/>
          <w:szCs w:val="24"/>
          <w:lang w:val="ru-RU"/>
        </w:rPr>
        <w:t>заверения.</w:t>
      </w:r>
      <w:r w:rsidR="002B207B">
        <w:rPr>
          <w:rFonts w:hAnsi="Times New Roman" w:cs="Times New Roman"/>
          <w:color w:val="000000"/>
          <w:sz w:val="24"/>
          <w:szCs w:val="24"/>
          <w:lang w:val="ru-RU"/>
        </w:rPr>
        <w:t xml:space="preserve"> </w:t>
      </w:r>
      <w:r w:rsidRPr="007B71FF">
        <w:rPr>
          <w:rFonts w:hAnsi="Times New Roman" w:cs="Times New Roman"/>
          <w:color w:val="000000"/>
          <w:sz w:val="24"/>
          <w:szCs w:val="24"/>
          <w:lang w:val="ru-RU"/>
        </w:rPr>
        <w:t>При заверении многостраничного документа заверяется копия каждого листа.</w:t>
      </w:r>
    </w:p>
    <w:p w14:paraId="4CD00952" w14:textId="77777777" w:rsidR="00DD282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часть 5 статьи 9 Закона от 06.12.2011 № 402-ФЗ, пункт 11 Инструкции к Единому плану счетов № 157н, пункт 32 </w:t>
      </w:r>
      <w:r w:rsidR="006C01C2">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«Концептуальные основы бухучета и отчетности», Методические указания, утвержденные приказом Минфина от 30.03.2015 № 52н, статья 2 Закона от 06.04.2011 № 63-ФЗ.</w:t>
      </w:r>
    </w:p>
    <w:p w14:paraId="3E712DF8" w14:textId="022448A0" w:rsidR="00DD282F" w:rsidRPr="007B71FF" w:rsidRDefault="00B2124D"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A83A7D">
        <w:rPr>
          <w:rFonts w:hAnsi="Times New Roman" w:cs="Times New Roman"/>
          <w:color w:val="000000"/>
          <w:sz w:val="24"/>
          <w:szCs w:val="24"/>
          <w:lang w:val="ru-RU"/>
        </w:rPr>
        <w:t>1</w:t>
      </w:r>
      <w:r>
        <w:rPr>
          <w:rFonts w:hAnsi="Times New Roman" w:cs="Times New Roman"/>
          <w:color w:val="000000"/>
          <w:sz w:val="24"/>
          <w:szCs w:val="24"/>
          <w:lang w:val="ru-RU"/>
        </w:rPr>
        <w:t>.</w:t>
      </w:r>
      <w:r w:rsidR="006C1CAE" w:rsidRPr="007B71FF">
        <w:rPr>
          <w:rFonts w:hAnsi="Times New Roman" w:cs="Times New Roman"/>
          <w:color w:val="000000"/>
          <w:sz w:val="24"/>
          <w:szCs w:val="24"/>
          <w:lang w:val="ru-RU"/>
        </w:rPr>
        <w:t xml:space="preserve"> В деятельности учреждений</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используются бланки строгой отчетности</w:t>
      </w:r>
      <w:r w:rsidR="00DA44EB">
        <w:rPr>
          <w:rFonts w:hAnsi="Times New Roman" w:cs="Times New Roman"/>
          <w:color w:val="000000"/>
          <w:sz w:val="24"/>
          <w:szCs w:val="24"/>
          <w:lang w:val="ru-RU"/>
        </w:rPr>
        <w:t xml:space="preserve">. </w:t>
      </w:r>
      <w:r w:rsidR="006C1CAE" w:rsidRPr="007B71FF">
        <w:rPr>
          <w:rFonts w:hAnsi="Times New Roman" w:cs="Times New Roman"/>
          <w:color w:val="000000"/>
          <w:sz w:val="24"/>
          <w:szCs w:val="24"/>
          <w:lang w:val="ru-RU"/>
        </w:rPr>
        <w:t xml:space="preserve">Учет бланков ведется </w:t>
      </w:r>
      <w:r w:rsidR="00E97CE2">
        <w:rPr>
          <w:rFonts w:hAnsi="Times New Roman" w:cs="Times New Roman"/>
          <w:color w:val="000000"/>
          <w:sz w:val="24"/>
          <w:szCs w:val="24"/>
          <w:lang w:val="ru-RU"/>
        </w:rPr>
        <w:t>в условной оценке: один бланк-один рубль</w:t>
      </w:r>
      <w:r w:rsidR="006C1CAE" w:rsidRPr="007B71FF">
        <w:rPr>
          <w:rFonts w:hAnsi="Times New Roman" w:cs="Times New Roman"/>
          <w:color w:val="000000"/>
          <w:sz w:val="24"/>
          <w:szCs w:val="24"/>
          <w:lang w:val="ru-RU"/>
        </w:rPr>
        <w:t>.</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 xml:space="preserve">Перечень </w:t>
      </w:r>
      <w:r w:rsidR="009E16D9">
        <w:rPr>
          <w:rFonts w:hAnsi="Times New Roman" w:cs="Times New Roman"/>
          <w:color w:val="000000"/>
          <w:sz w:val="24"/>
          <w:szCs w:val="24"/>
          <w:lang w:val="ru-RU"/>
        </w:rPr>
        <w:t xml:space="preserve">бланков строгой отчетности и </w:t>
      </w:r>
      <w:r w:rsidR="006C1CAE" w:rsidRPr="007B71FF">
        <w:rPr>
          <w:rFonts w:hAnsi="Times New Roman" w:cs="Times New Roman"/>
          <w:color w:val="000000"/>
          <w:sz w:val="24"/>
          <w:szCs w:val="24"/>
          <w:lang w:val="ru-RU"/>
        </w:rPr>
        <w:t>должностей сотрудников ответственных за</w:t>
      </w:r>
      <w:r w:rsidR="009E16D9">
        <w:rPr>
          <w:rFonts w:hAnsi="Times New Roman" w:cs="Times New Roman"/>
          <w:color w:val="000000"/>
          <w:sz w:val="24"/>
          <w:szCs w:val="24"/>
          <w:lang w:val="ru-RU"/>
        </w:rPr>
        <w:t xml:space="preserve"> их</w:t>
      </w:r>
      <w:r w:rsidR="006C1CAE" w:rsidRPr="007B71FF">
        <w:rPr>
          <w:rFonts w:hAnsi="Times New Roman" w:cs="Times New Roman"/>
          <w:color w:val="000000"/>
          <w:sz w:val="24"/>
          <w:szCs w:val="24"/>
          <w:lang w:val="ru-RU"/>
        </w:rPr>
        <w:t xml:space="preserve"> учет, хранение и выдачу, учреждения устанавливают самостоятельно.</w:t>
      </w:r>
    </w:p>
    <w:p w14:paraId="16FD4C9A"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Основание: пункт 337 Инструкции к Единому плану счетов № 157н.</w:t>
      </w:r>
    </w:p>
    <w:p w14:paraId="0E706AB1"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Бланки строгой отчетности хранятся в металлических шкафах и (или) сейфах в структурных подразделениях учреждения</w:t>
      </w:r>
      <w:r w:rsidR="00E6445E">
        <w:rPr>
          <w:rFonts w:hAnsi="Times New Roman" w:cs="Times New Roman"/>
          <w:color w:val="000000"/>
          <w:sz w:val="24"/>
          <w:szCs w:val="24"/>
          <w:lang w:val="ru-RU"/>
        </w:rPr>
        <w:t>.</w:t>
      </w:r>
    </w:p>
    <w:p w14:paraId="09B9CB5E" w14:textId="5FA48DA4" w:rsidR="00DD282F" w:rsidRDefault="00E97CE2" w:rsidP="00637DEA">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w:t>
      </w:r>
      <w:r w:rsidR="00A83A7D">
        <w:rPr>
          <w:rFonts w:hAnsi="Times New Roman" w:cs="Times New Roman"/>
          <w:color w:val="000000"/>
          <w:sz w:val="24"/>
          <w:szCs w:val="24"/>
          <w:lang w:val="ru-RU"/>
        </w:rPr>
        <w:t>2</w:t>
      </w:r>
      <w:r>
        <w:rPr>
          <w:rFonts w:hAnsi="Times New Roman" w:cs="Times New Roman"/>
          <w:color w:val="000000"/>
          <w:sz w:val="24"/>
          <w:szCs w:val="24"/>
          <w:lang w:val="ru-RU"/>
        </w:rPr>
        <w:t>.</w:t>
      </w:r>
      <w:r w:rsidR="006C1CAE" w:rsidRPr="007B71FF">
        <w:rPr>
          <w:rFonts w:hAnsi="Times New Roman" w:cs="Times New Roman"/>
          <w:color w:val="000000"/>
          <w:sz w:val="24"/>
          <w:szCs w:val="24"/>
          <w:lang w:val="ru-RU"/>
        </w:rPr>
        <w:t xml:space="preserve"> Особенности применения первичных документов:</w:t>
      </w:r>
    </w:p>
    <w:p w14:paraId="37BB7811" w14:textId="38259698" w:rsidR="0070139A" w:rsidRPr="0070139A" w:rsidRDefault="00B821DA" w:rsidP="00637DEA">
      <w:pPr>
        <w:jc w:val="both"/>
        <w:rPr>
          <w:rFonts w:hAnsi="Times New Roman" w:cs="Times New Roman"/>
          <w:color w:val="000000"/>
          <w:sz w:val="24"/>
          <w:szCs w:val="24"/>
          <w:lang w:val="ru-RU"/>
        </w:rPr>
      </w:pPr>
      <w:r w:rsidRPr="00B821DA">
        <w:rPr>
          <w:sz w:val="24"/>
          <w:szCs w:val="24"/>
          <w:lang w:val="ru-RU"/>
        </w:rPr>
        <w:t>1</w:t>
      </w:r>
      <w:r w:rsidR="00A83A7D">
        <w:rPr>
          <w:sz w:val="24"/>
          <w:szCs w:val="24"/>
          <w:lang w:val="ru-RU"/>
        </w:rPr>
        <w:t>2</w:t>
      </w:r>
      <w:r w:rsidR="0070139A" w:rsidRPr="0070139A">
        <w:rPr>
          <w:sz w:val="24"/>
          <w:szCs w:val="24"/>
          <w:lang w:val="ru-RU"/>
        </w:rPr>
        <w:t>.</w:t>
      </w:r>
      <w:r w:rsidRPr="00B821DA">
        <w:rPr>
          <w:sz w:val="24"/>
          <w:szCs w:val="24"/>
          <w:lang w:val="ru-RU"/>
        </w:rPr>
        <w:t>1</w:t>
      </w:r>
      <w:r w:rsidR="00A83A7D">
        <w:rPr>
          <w:sz w:val="24"/>
          <w:szCs w:val="24"/>
          <w:lang w:val="ru-RU"/>
        </w:rPr>
        <w:t>.</w:t>
      </w:r>
      <w:r w:rsidR="0070139A" w:rsidRPr="0070139A">
        <w:rPr>
          <w:sz w:val="24"/>
          <w:szCs w:val="24"/>
          <w:lang w:val="ru-RU"/>
        </w:rPr>
        <w:t xml:space="preserve"> При поступлении от поставщиков основных средств, нематериальных и непроизведенных активов, материальных запасов по документам, подписанным электронно-цифровой подписью руководителя, без подписи лица ответственного за приемку материальных ценностей, а также при сдаче на склад остатков материалов, образовавшихся в результате разборки, выбытия основных средств, оформляется  Приходный ордер на приемку материальных ценностей (нефинансовых активов) (ф. 0504207).</w:t>
      </w:r>
    </w:p>
    <w:p w14:paraId="2DF9F061" w14:textId="1E17B3F5" w:rsidR="00DD282F" w:rsidRDefault="00B821DA" w:rsidP="00637DEA">
      <w:pPr>
        <w:jc w:val="both"/>
        <w:rPr>
          <w:rFonts w:hAnsi="Times New Roman" w:cs="Times New Roman"/>
          <w:color w:val="000000"/>
          <w:sz w:val="24"/>
          <w:szCs w:val="24"/>
          <w:lang w:val="ru-RU"/>
        </w:rPr>
      </w:pPr>
      <w:r w:rsidRPr="00B821DA">
        <w:rPr>
          <w:rFonts w:hAnsi="Times New Roman" w:cs="Times New Roman"/>
          <w:color w:val="000000"/>
          <w:sz w:val="24"/>
          <w:szCs w:val="24"/>
          <w:lang w:val="ru-RU"/>
        </w:rPr>
        <w:t>12</w:t>
      </w:r>
      <w:r w:rsidR="00A83A7D">
        <w:rPr>
          <w:rFonts w:hAnsi="Times New Roman" w:cs="Times New Roman"/>
          <w:color w:val="000000"/>
          <w:sz w:val="24"/>
          <w:szCs w:val="24"/>
          <w:lang w:val="ru-RU"/>
        </w:rPr>
        <w:t>.</w:t>
      </w:r>
      <w:r w:rsidRPr="00B821DA">
        <w:rPr>
          <w:rFonts w:hAnsi="Times New Roman" w:cs="Times New Roman"/>
          <w:color w:val="000000"/>
          <w:sz w:val="24"/>
          <w:szCs w:val="24"/>
          <w:lang w:val="ru-RU"/>
        </w:rPr>
        <w:t>2.</w:t>
      </w:r>
      <w:r w:rsidR="006C1CAE" w:rsidRPr="007B71FF">
        <w:rPr>
          <w:rFonts w:hAnsi="Times New Roman" w:cs="Times New Roman"/>
          <w:color w:val="000000"/>
          <w:sz w:val="24"/>
          <w:szCs w:val="24"/>
          <w:lang w:val="ru-RU"/>
        </w:rPr>
        <w:t xml:space="preserve"> Табел</w:t>
      </w:r>
      <w:r w:rsidR="000959FB">
        <w:rPr>
          <w:rFonts w:hAnsi="Times New Roman" w:cs="Times New Roman"/>
          <w:color w:val="000000"/>
          <w:sz w:val="24"/>
          <w:szCs w:val="24"/>
          <w:lang w:val="ru-RU"/>
        </w:rPr>
        <w:t>ь</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 xml:space="preserve">учета использования рабочего времени (ф. 0504421) </w:t>
      </w:r>
      <w:r w:rsidR="000959FB">
        <w:rPr>
          <w:rFonts w:hAnsi="Times New Roman" w:cs="Times New Roman"/>
          <w:color w:val="000000"/>
          <w:sz w:val="24"/>
          <w:szCs w:val="24"/>
          <w:lang w:val="ru-RU"/>
        </w:rPr>
        <w:t xml:space="preserve">применяется </w:t>
      </w:r>
      <w:r w:rsidR="002638E2">
        <w:rPr>
          <w:rFonts w:ascii="Times New Roman" w:hAnsi="Times New Roman" w:cs="Times New Roman"/>
          <w:sz w:val="24"/>
          <w:szCs w:val="24"/>
          <w:lang w:val="ru-RU"/>
        </w:rPr>
        <w:t>для учета использования рабочего времени или регистрации различных случаев отклонений от нормального использования рабочего времени</w:t>
      </w:r>
      <w:r w:rsidR="006C1CAE" w:rsidRPr="007B71FF">
        <w:rPr>
          <w:rFonts w:hAnsi="Times New Roman" w:cs="Times New Roman"/>
          <w:color w:val="000000"/>
          <w:sz w:val="24"/>
          <w:szCs w:val="24"/>
          <w:lang w:val="ru-RU"/>
        </w:rPr>
        <w:t>, установленн</w:t>
      </w:r>
      <w:r w:rsidR="000959FB">
        <w:rPr>
          <w:rFonts w:hAnsi="Times New Roman" w:cs="Times New Roman"/>
          <w:color w:val="000000"/>
          <w:sz w:val="24"/>
          <w:szCs w:val="24"/>
          <w:lang w:val="ru-RU"/>
        </w:rPr>
        <w:t>ые</w:t>
      </w:r>
      <w:r w:rsidR="006C1CAE" w:rsidRPr="007B71FF">
        <w:rPr>
          <w:rFonts w:hAnsi="Times New Roman" w:cs="Times New Roman"/>
          <w:color w:val="000000"/>
          <w:sz w:val="24"/>
          <w:szCs w:val="24"/>
          <w:lang w:val="ru-RU"/>
        </w:rPr>
        <w:t xml:space="preserve"> </w:t>
      </w:r>
      <w:r w:rsidR="006C1CAE" w:rsidRPr="00DD4825">
        <w:rPr>
          <w:rFonts w:hAnsi="Times New Roman" w:cs="Times New Roman"/>
          <w:color w:val="000000"/>
          <w:sz w:val="24"/>
          <w:szCs w:val="24"/>
          <w:lang w:val="ru-RU"/>
        </w:rPr>
        <w:t>Правилами внутреннего трудового распорядка</w:t>
      </w:r>
      <w:r w:rsidR="000959FB">
        <w:rPr>
          <w:rFonts w:hAnsi="Times New Roman" w:cs="Times New Roman"/>
          <w:color w:val="000000"/>
          <w:sz w:val="24"/>
          <w:szCs w:val="24"/>
          <w:lang w:val="ru-RU"/>
        </w:rPr>
        <w:t xml:space="preserve"> учреждений</w:t>
      </w:r>
      <w:r w:rsidR="006C1CAE" w:rsidRPr="00DD4825">
        <w:rPr>
          <w:rFonts w:hAnsi="Times New Roman" w:cs="Times New Roman"/>
          <w:color w:val="000000"/>
          <w:sz w:val="24"/>
          <w:szCs w:val="24"/>
          <w:lang w:val="ru-RU"/>
        </w:rPr>
        <w:t>.</w:t>
      </w:r>
      <w:r w:rsidR="00085BCD">
        <w:rPr>
          <w:rFonts w:hAnsi="Times New Roman" w:cs="Times New Roman"/>
          <w:color w:val="FF0000"/>
          <w:sz w:val="24"/>
          <w:szCs w:val="24"/>
          <w:lang w:val="ru-RU"/>
        </w:rPr>
        <w:t xml:space="preserve"> </w:t>
      </w:r>
    </w:p>
    <w:p w14:paraId="688788A9" w14:textId="77777777" w:rsidR="0071392C" w:rsidRPr="0071392C" w:rsidRDefault="0071392C" w:rsidP="00637DEA">
      <w:pPr>
        <w:jc w:val="both"/>
        <w:rPr>
          <w:rFonts w:hAnsi="Times New Roman" w:cs="Times New Roman"/>
          <w:color w:val="000000"/>
          <w:sz w:val="24"/>
          <w:szCs w:val="24"/>
          <w:lang w:val="ru-RU"/>
        </w:rPr>
      </w:pPr>
      <w:r w:rsidRPr="00D13C45">
        <w:rPr>
          <w:rFonts w:hAnsi="Times New Roman" w:cs="Times New Roman"/>
          <w:color w:val="000000"/>
          <w:sz w:val="24"/>
          <w:szCs w:val="24"/>
          <w:lang w:val="ru-RU"/>
        </w:rPr>
        <w:t>При заполнении Табеля (ф. 0504421) применяются условные обозначения, утвержденные приказом № 52н.</w:t>
      </w:r>
    </w:p>
    <w:p w14:paraId="3292A9EA" w14:textId="77777777" w:rsidR="00DD282F" w:rsidRPr="00E97CE2" w:rsidRDefault="006C1CAE" w:rsidP="00637DEA">
      <w:pPr>
        <w:jc w:val="both"/>
        <w:rPr>
          <w:rFonts w:hAnsi="Times New Roman" w:cs="Times New Roman"/>
          <w:color w:val="000000"/>
          <w:sz w:val="24"/>
          <w:szCs w:val="24"/>
          <w:lang w:val="ru-RU"/>
        </w:rPr>
      </w:pPr>
      <w:r w:rsidRPr="00E97CE2">
        <w:rPr>
          <w:rFonts w:hAnsi="Times New Roman" w:cs="Times New Roman"/>
          <w:color w:val="000000"/>
          <w:sz w:val="24"/>
          <w:szCs w:val="24"/>
          <w:lang w:val="ru-RU"/>
        </w:rPr>
        <w:t>Табель учета использования рабочего времени (ф. 0504421) дополнен условными</w:t>
      </w:r>
      <w:r w:rsidRPr="00E97CE2">
        <w:rPr>
          <w:lang w:val="ru-RU"/>
        </w:rPr>
        <w:br/>
      </w:r>
      <w:r w:rsidRPr="00E97CE2">
        <w:rPr>
          <w:rFonts w:hAnsi="Times New Roman" w:cs="Times New Roman"/>
          <w:color w:val="000000"/>
          <w:sz w:val="24"/>
          <w:szCs w:val="24"/>
          <w:lang w:val="ru-RU"/>
        </w:rPr>
        <w:t>обозначениями.</w:t>
      </w:r>
    </w:p>
    <w:tbl>
      <w:tblPr>
        <w:tblW w:w="0" w:type="auto"/>
        <w:tblCellMar>
          <w:top w:w="15" w:type="dxa"/>
          <w:left w:w="15" w:type="dxa"/>
          <w:bottom w:w="15" w:type="dxa"/>
          <w:right w:w="15" w:type="dxa"/>
        </w:tblCellMar>
        <w:tblLook w:val="0600" w:firstRow="0" w:lastRow="0" w:firstColumn="0" w:lastColumn="0" w:noHBand="1" w:noVBand="1"/>
      </w:tblPr>
      <w:tblGrid>
        <w:gridCol w:w="9248"/>
        <w:gridCol w:w="661"/>
      </w:tblGrid>
      <w:tr w:rsidR="00DD282F" w:rsidRPr="00E97CE2" w14:paraId="365B7DB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8D4CC6" w14:textId="77777777" w:rsidR="00DD282F" w:rsidRPr="00E97CE2" w:rsidRDefault="006C1CAE">
            <w:proofErr w:type="spellStart"/>
            <w:r w:rsidRPr="00E97CE2">
              <w:rPr>
                <w:rFonts w:hAnsi="Times New Roman" w:cs="Times New Roman"/>
                <w:b/>
                <w:bCs/>
                <w:color w:val="000000"/>
                <w:sz w:val="24"/>
                <w:szCs w:val="24"/>
              </w:rPr>
              <w:t>Наименование</w:t>
            </w:r>
            <w:proofErr w:type="spellEnd"/>
            <w:r w:rsidRPr="00E97CE2">
              <w:rPr>
                <w:rFonts w:hAnsi="Times New Roman" w:cs="Times New Roman"/>
                <w:b/>
                <w:bCs/>
                <w:color w:val="000000"/>
                <w:sz w:val="24"/>
                <w:szCs w:val="24"/>
              </w:rPr>
              <w:t xml:space="preserve"> </w:t>
            </w:r>
            <w:proofErr w:type="spellStart"/>
            <w:r w:rsidRPr="00E97CE2">
              <w:rPr>
                <w:rFonts w:hAnsi="Times New Roman" w:cs="Times New Roman"/>
                <w:b/>
                <w:bCs/>
                <w:color w:val="000000"/>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72ECF" w14:textId="77777777" w:rsidR="00DD282F" w:rsidRPr="00E97CE2" w:rsidRDefault="006C1CAE">
            <w:proofErr w:type="spellStart"/>
            <w:r w:rsidRPr="00E97CE2">
              <w:rPr>
                <w:rFonts w:hAnsi="Times New Roman" w:cs="Times New Roman"/>
                <w:b/>
                <w:bCs/>
                <w:color w:val="000000"/>
                <w:sz w:val="24"/>
                <w:szCs w:val="24"/>
              </w:rPr>
              <w:t>Код</w:t>
            </w:r>
            <w:proofErr w:type="spellEnd"/>
          </w:p>
        </w:tc>
      </w:tr>
      <w:tr w:rsidR="00DD282F" w:rsidRPr="00E97CE2" w14:paraId="3FEF85E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F37A86" w14:textId="77777777" w:rsidR="00DD282F" w:rsidRPr="00E97CE2" w:rsidRDefault="006C1CAE">
            <w:proofErr w:type="spellStart"/>
            <w:r w:rsidRPr="00E97CE2">
              <w:rPr>
                <w:rFonts w:hAnsi="Times New Roman" w:cs="Times New Roman"/>
                <w:color w:val="000000"/>
                <w:sz w:val="24"/>
                <w:szCs w:val="24"/>
              </w:rPr>
              <w:t>Дополнительные</w:t>
            </w:r>
            <w:proofErr w:type="spellEnd"/>
            <w:r w:rsidRPr="00E97CE2">
              <w:rPr>
                <w:rFonts w:hAnsi="Times New Roman" w:cs="Times New Roman"/>
                <w:color w:val="000000"/>
                <w:sz w:val="24"/>
                <w:szCs w:val="24"/>
              </w:rPr>
              <w:t xml:space="preserve"> </w:t>
            </w:r>
            <w:proofErr w:type="spellStart"/>
            <w:r w:rsidRPr="00E97CE2">
              <w:rPr>
                <w:rFonts w:hAnsi="Times New Roman" w:cs="Times New Roman"/>
                <w:color w:val="000000"/>
                <w:sz w:val="24"/>
                <w:szCs w:val="24"/>
              </w:rPr>
              <w:t>выходные</w:t>
            </w:r>
            <w:proofErr w:type="spellEnd"/>
            <w:r w:rsidRPr="00E97CE2">
              <w:rPr>
                <w:rFonts w:hAnsi="Times New Roman" w:cs="Times New Roman"/>
                <w:color w:val="000000"/>
                <w:sz w:val="24"/>
                <w:szCs w:val="24"/>
              </w:rPr>
              <w:t xml:space="preserve"> </w:t>
            </w:r>
            <w:proofErr w:type="spellStart"/>
            <w:r w:rsidRPr="00E97CE2">
              <w:rPr>
                <w:rFonts w:hAnsi="Times New Roman" w:cs="Times New Roman"/>
                <w:color w:val="000000"/>
                <w:sz w:val="24"/>
                <w:szCs w:val="24"/>
              </w:rPr>
              <w:t>дни</w:t>
            </w:r>
            <w:proofErr w:type="spellEnd"/>
            <w:r w:rsidRPr="00E97CE2">
              <w:rPr>
                <w:rFonts w:hAnsi="Times New Roman" w:cs="Times New Roman"/>
                <w:color w:val="000000"/>
                <w:sz w:val="24"/>
                <w:szCs w:val="24"/>
              </w:rPr>
              <w:t xml:space="preserve"> (</w:t>
            </w:r>
            <w:proofErr w:type="spellStart"/>
            <w:r w:rsidRPr="00E97CE2">
              <w:rPr>
                <w:rFonts w:hAnsi="Times New Roman" w:cs="Times New Roman"/>
                <w:color w:val="000000"/>
                <w:sz w:val="24"/>
                <w:szCs w:val="24"/>
              </w:rPr>
              <w:t>оплачиваемые</w:t>
            </w:r>
            <w:proofErr w:type="spellEnd"/>
            <w:r w:rsidRPr="00E97CE2">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B04FBC" w14:textId="77777777" w:rsidR="00DD282F" w:rsidRPr="00E97CE2" w:rsidRDefault="006C1CAE" w:rsidP="00A43DA8">
            <w:pPr>
              <w:jc w:val="center"/>
            </w:pPr>
            <w:r w:rsidRPr="00E97CE2">
              <w:rPr>
                <w:rFonts w:hAnsi="Times New Roman" w:cs="Times New Roman"/>
                <w:color w:val="000000"/>
                <w:sz w:val="24"/>
                <w:szCs w:val="24"/>
              </w:rPr>
              <w:t>ОВ</w:t>
            </w:r>
          </w:p>
        </w:tc>
      </w:tr>
      <w:tr w:rsidR="007E6B30" w:rsidRPr="00E97CE2" w14:paraId="4A71E69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01DD8" w14:textId="77777777" w:rsidR="007E6B30" w:rsidRPr="00E97CE2" w:rsidRDefault="007E6B30">
            <w:pPr>
              <w:rPr>
                <w:lang w:val="ru-RU"/>
              </w:rPr>
            </w:pPr>
            <w:r w:rsidRPr="00E97CE2">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5D324" w14:textId="77777777" w:rsidR="007E6B30" w:rsidRPr="00E97CE2" w:rsidRDefault="007E6B30" w:rsidP="00A43DA8">
            <w:pPr>
              <w:jc w:val="center"/>
            </w:pPr>
            <w:r w:rsidRPr="00E97CE2">
              <w:rPr>
                <w:rFonts w:hAnsi="Times New Roman" w:cs="Times New Roman"/>
                <w:color w:val="000000"/>
                <w:sz w:val="24"/>
                <w:szCs w:val="24"/>
              </w:rPr>
              <w:t>Д</w:t>
            </w:r>
          </w:p>
        </w:tc>
      </w:tr>
      <w:tr w:rsidR="007E6B30" w:rsidRPr="00E97CE2" w14:paraId="6866230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A818E2" w14:textId="77777777" w:rsidR="007E6B30" w:rsidRPr="00E97CE2" w:rsidRDefault="007E6B30">
            <w:pPr>
              <w:rPr>
                <w:lang w:val="ru-RU"/>
              </w:rPr>
            </w:pPr>
            <w:proofErr w:type="spellStart"/>
            <w:r w:rsidRPr="00E97CE2">
              <w:rPr>
                <w:rFonts w:hAnsi="Times New Roman" w:cs="Times New Roman"/>
                <w:color w:val="000000"/>
                <w:sz w:val="24"/>
                <w:szCs w:val="24"/>
              </w:rPr>
              <w:t>Нерабочий</w:t>
            </w:r>
            <w:proofErr w:type="spellEnd"/>
            <w:r w:rsidRPr="00E97CE2">
              <w:rPr>
                <w:rFonts w:hAnsi="Times New Roman" w:cs="Times New Roman"/>
                <w:color w:val="000000"/>
                <w:sz w:val="24"/>
                <w:szCs w:val="24"/>
              </w:rPr>
              <w:t xml:space="preserve"> </w:t>
            </w:r>
            <w:proofErr w:type="spellStart"/>
            <w:r w:rsidRPr="00E97CE2">
              <w:rPr>
                <w:rFonts w:hAnsi="Times New Roman" w:cs="Times New Roman"/>
                <w:color w:val="000000"/>
                <w:sz w:val="24"/>
                <w:szCs w:val="24"/>
              </w:rPr>
              <w:t>оплачиваемый</w:t>
            </w:r>
            <w:proofErr w:type="spellEnd"/>
            <w:r w:rsidRPr="00E97CE2">
              <w:rPr>
                <w:rFonts w:hAnsi="Times New Roman" w:cs="Times New Roman"/>
                <w:color w:val="000000"/>
                <w:sz w:val="24"/>
                <w:szCs w:val="24"/>
              </w:rPr>
              <w:t xml:space="preserve"> </w:t>
            </w:r>
            <w:proofErr w:type="spellStart"/>
            <w:r w:rsidRPr="00E97CE2">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CF4A66" w14:textId="77777777" w:rsidR="007E6B30" w:rsidRPr="00E97CE2" w:rsidRDefault="007E6B30" w:rsidP="00A43DA8">
            <w:pPr>
              <w:jc w:val="center"/>
            </w:pPr>
            <w:r w:rsidRPr="00E97CE2">
              <w:rPr>
                <w:rFonts w:hAnsi="Times New Roman" w:cs="Times New Roman"/>
                <w:color w:val="000000"/>
                <w:sz w:val="24"/>
                <w:szCs w:val="24"/>
              </w:rPr>
              <w:t>НОД</w:t>
            </w:r>
          </w:p>
        </w:tc>
      </w:tr>
      <w:tr w:rsidR="007E6B30" w:rsidRPr="00E97CE2" w14:paraId="06932D9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5A22E0" w14:textId="77777777" w:rsidR="007E6B30" w:rsidRPr="00E97CE2" w:rsidRDefault="007E6B30">
            <w:pPr>
              <w:rPr>
                <w:rFonts w:hAnsi="Times New Roman" w:cs="Times New Roman"/>
                <w:color w:val="000000"/>
                <w:sz w:val="24"/>
                <w:szCs w:val="24"/>
                <w:lang w:val="ru-RU"/>
              </w:rPr>
            </w:pPr>
            <w:r w:rsidRPr="00E97CE2">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F8BDB8" w14:textId="77777777" w:rsidR="007E6B30" w:rsidRPr="00E97CE2" w:rsidRDefault="007E6B30" w:rsidP="00A43DA8">
            <w:pPr>
              <w:jc w:val="center"/>
            </w:pPr>
            <w:r w:rsidRPr="00E97CE2">
              <w:rPr>
                <w:rFonts w:hAnsi="Times New Roman" w:cs="Times New Roman"/>
                <w:color w:val="000000"/>
                <w:sz w:val="24"/>
                <w:szCs w:val="24"/>
              </w:rPr>
              <w:t>ВВ</w:t>
            </w:r>
          </w:p>
        </w:tc>
      </w:tr>
      <w:tr w:rsidR="007E6B30" w:rsidRPr="00E97CE2" w14:paraId="0F5250B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8A2FD" w14:textId="77777777" w:rsidR="007E6B30" w:rsidRPr="00E97CE2" w:rsidRDefault="007E6B30">
            <w:pPr>
              <w:rPr>
                <w:lang w:val="ru-RU"/>
              </w:rPr>
            </w:pPr>
            <w:r w:rsidRPr="00E97CE2">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A1B967" w14:textId="77777777" w:rsidR="007E6B30" w:rsidRPr="00E97CE2" w:rsidRDefault="007E6B30" w:rsidP="00A43DA8">
            <w:pPr>
              <w:jc w:val="center"/>
            </w:pPr>
            <w:r w:rsidRPr="00E97CE2">
              <w:rPr>
                <w:rFonts w:hAnsi="Times New Roman" w:cs="Times New Roman"/>
                <w:color w:val="000000"/>
                <w:sz w:val="24"/>
                <w:szCs w:val="24"/>
              </w:rPr>
              <w:t>ПД</w:t>
            </w:r>
          </w:p>
        </w:tc>
      </w:tr>
      <w:tr w:rsidR="007E6B30" w:rsidRPr="001000AD" w14:paraId="6894C79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ECA47" w14:textId="1020F8E3" w:rsidR="007E6B30" w:rsidRPr="00E97CE2" w:rsidRDefault="00E97CE2">
            <w:pPr>
              <w:rPr>
                <w:lang w:val="ru-RU"/>
              </w:rPr>
            </w:pPr>
            <w:r>
              <w:rPr>
                <w:lang w:val="ru-RU"/>
              </w:rPr>
              <w:t>Перерывы для кормления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2EB2B" w14:textId="75F483B3" w:rsidR="007E6B30" w:rsidRPr="00E97CE2" w:rsidRDefault="00E97CE2" w:rsidP="00A43DA8">
            <w:pPr>
              <w:jc w:val="center"/>
              <w:rPr>
                <w:lang w:val="ru-RU"/>
              </w:rPr>
            </w:pPr>
            <w:r>
              <w:rPr>
                <w:lang w:val="ru-RU"/>
              </w:rPr>
              <w:t>КР</w:t>
            </w:r>
          </w:p>
        </w:tc>
      </w:tr>
      <w:tr w:rsidR="007E6B30" w:rsidRPr="00E97CE2" w14:paraId="10789EC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A703C" w14:textId="6098D073" w:rsidR="007E6B30" w:rsidRPr="00E97CE2" w:rsidRDefault="00E97CE2">
            <w:pPr>
              <w:rPr>
                <w:lang w:val="ru-RU"/>
              </w:rPr>
            </w:pPr>
            <w:r w:rsidRPr="00E97CE2">
              <w:rPr>
                <w:lang w:val="ru-RU"/>
              </w:rPr>
              <w:t>Работа в служебной командировке в выходной или праздничный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7068FE" w14:textId="2508BBE7" w:rsidR="007E6B30" w:rsidRPr="00E97CE2" w:rsidRDefault="00E97CE2" w:rsidP="00A43DA8">
            <w:pPr>
              <w:jc w:val="center"/>
              <w:rPr>
                <w:lang w:val="ru-RU"/>
              </w:rPr>
            </w:pPr>
            <w:r w:rsidRPr="00E97CE2">
              <w:rPr>
                <w:lang w:val="ru-RU"/>
              </w:rPr>
              <w:t>КРП</w:t>
            </w:r>
          </w:p>
        </w:tc>
      </w:tr>
      <w:tr w:rsidR="00E97CE2" w:rsidRPr="00E97CE2" w14:paraId="396AD2E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570FFD" w14:textId="5417B20A" w:rsidR="00E97CE2" w:rsidRPr="00E97CE2" w:rsidRDefault="00E97CE2">
            <w:pPr>
              <w:rPr>
                <w:lang w:val="ru-RU"/>
              </w:rPr>
            </w:pPr>
            <w:r>
              <w:rPr>
                <w:lang w:val="ru-RU"/>
              </w:rPr>
              <w:t>Проезд в служебную командировку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0D25AA" w14:textId="1C3132FB" w:rsidR="00E97CE2" w:rsidRPr="00E97CE2" w:rsidRDefault="00A43DA8" w:rsidP="00A43DA8">
            <w:pPr>
              <w:jc w:val="center"/>
              <w:rPr>
                <w:lang w:val="ru-RU"/>
              </w:rPr>
            </w:pPr>
            <w:r>
              <w:rPr>
                <w:lang w:val="ru-RU"/>
              </w:rPr>
              <w:t>КП</w:t>
            </w:r>
          </w:p>
        </w:tc>
      </w:tr>
      <w:tr w:rsidR="007E6B30" w:rsidRPr="00E97CE2" w14:paraId="4AAD89E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03592" w14:textId="41E0674F" w:rsidR="007E6B30" w:rsidRPr="00A43DA8" w:rsidRDefault="00A43DA8">
            <w:pPr>
              <w:rPr>
                <w:lang w:val="ru-RU"/>
              </w:rPr>
            </w:pPr>
            <w:r w:rsidRPr="00A43DA8">
              <w:rPr>
                <w:lang w:val="ru-RU"/>
              </w:rPr>
              <w:t>Выходной за день работы в служебной командировке в выходной или праздничный день, или проезд в служебную командировку в выходной или праздничный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416DA" w14:textId="5BB48BF5" w:rsidR="007E6B30" w:rsidRPr="00A43DA8" w:rsidRDefault="00A43DA8" w:rsidP="00A43DA8">
            <w:pPr>
              <w:ind w:left="75" w:right="75"/>
              <w:jc w:val="center"/>
              <w:rPr>
                <w:rFonts w:hAnsi="Times New Roman" w:cs="Times New Roman"/>
                <w:color w:val="000000"/>
                <w:sz w:val="24"/>
                <w:szCs w:val="24"/>
                <w:lang w:val="ru-RU"/>
              </w:rPr>
            </w:pPr>
            <w:r w:rsidRPr="00A43DA8">
              <w:rPr>
                <w:rFonts w:hAnsi="Times New Roman" w:cs="Times New Roman"/>
                <w:color w:val="000000"/>
                <w:sz w:val="24"/>
                <w:szCs w:val="24"/>
                <w:lang w:val="ru-RU"/>
              </w:rPr>
              <w:t>КВ</w:t>
            </w:r>
          </w:p>
        </w:tc>
      </w:tr>
      <w:tr w:rsidR="00A43DA8" w:rsidRPr="0022195A" w14:paraId="405AED0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4BD91" w14:textId="192C0479" w:rsidR="00A43DA8" w:rsidRPr="00E97CE2" w:rsidRDefault="000959FB">
            <w:pPr>
              <w:rPr>
                <w:highlight w:val="yellow"/>
                <w:lang w:val="ru-RU"/>
              </w:rPr>
            </w:pPr>
            <w:proofErr w:type="gramStart"/>
            <w:r w:rsidRPr="000959FB">
              <w:rPr>
                <w:lang w:val="ru-RU"/>
              </w:rPr>
              <w:t>Иные условные обозначения</w:t>
            </w:r>
            <w:proofErr w:type="gramEnd"/>
            <w:r w:rsidRPr="000959FB">
              <w:rPr>
                <w:lang w:val="ru-RU"/>
              </w:rPr>
              <w:t xml:space="preserve"> предусмотренные локальными актами учреждений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8924EF" w14:textId="77777777" w:rsidR="00A43DA8" w:rsidRPr="00E97CE2" w:rsidRDefault="00A43DA8">
            <w:pPr>
              <w:ind w:left="75" w:right="75"/>
              <w:rPr>
                <w:rFonts w:hAnsi="Times New Roman" w:cs="Times New Roman"/>
                <w:color w:val="000000"/>
                <w:sz w:val="24"/>
                <w:szCs w:val="24"/>
                <w:highlight w:val="yellow"/>
                <w:lang w:val="ru-RU"/>
              </w:rPr>
            </w:pPr>
          </w:p>
        </w:tc>
      </w:tr>
    </w:tbl>
    <w:p w14:paraId="3569C522" w14:textId="67E3E6CB" w:rsidR="00A43DA8" w:rsidRPr="00A43DA8" w:rsidRDefault="00B821DA" w:rsidP="00A43DA8">
      <w:pPr>
        <w:jc w:val="both"/>
        <w:rPr>
          <w:color w:val="000000"/>
          <w:sz w:val="24"/>
          <w:szCs w:val="24"/>
          <w:lang w:val="ru-RU"/>
        </w:rPr>
      </w:pPr>
      <w:r>
        <w:rPr>
          <w:rFonts w:ascii="Times New Roman" w:eastAsia="Times New Roman" w:hAnsi="Times New Roman" w:cs="Times New Roman"/>
          <w:sz w:val="24"/>
          <w:szCs w:val="24"/>
          <w:lang w:val="ru-RU" w:eastAsia="zh-CN"/>
        </w:rPr>
        <w:t>13.</w:t>
      </w:r>
      <w:r w:rsidR="00A43DA8" w:rsidRPr="00A43DA8">
        <w:rPr>
          <w:rFonts w:ascii="Times New Roman" w:eastAsia="Times New Roman" w:hAnsi="Times New Roman" w:cs="Times New Roman"/>
          <w:sz w:val="24"/>
          <w:szCs w:val="24"/>
          <w:lang w:val="ru-RU" w:eastAsia="zh-CN"/>
        </w:rPr>
        <w:t xml:space="preserve"> </w:t>
      </w:r>
      <w:r w:rsidR="00A43DA8" w:rsidRPr="00A43DA8">
        <w:rPr>
          <w:color w:val="000000"/>
          <w:sz w:val="24"/>
          <w:szCs w:val="24"/>
          <w:lang w:val="ru-RU"/>
        </w:rPr>
        <w:t xml:space="preserve">Выплата заработной платы </w:t>
      </w:r>
      <w:r w:rsidR="00A43DA8">
        <w:rPr>
          <w:color w:val="000000"/>
          <w:sz w:val="24"/>
          <w:szCs w:val="24"/>
          <w:lang w:val="ru-RU"/>
        </w:rPr>
        <w:t xml:space="preserve">в МКУ «Центр учета и отчетности» </w:t>
      </w:r>
      <w:r w:rsidR="00A43DA8" w:rsidRPr="00A43DA8">
        <w:rPr>
          <w:color w:val="000000"/>
          <w:sz w:val="24"/>
          <w:szCs w:val="24"/>
          <w:lang w:val="ru-RU"/>
        </w:rPr>
        <w:t>производится два раза в месяц 1</w:t>
      </w:r>
      <w:r w:rsidR="00A43DA8">
        <w:rPr>
          <w:color w:val="000000"/>
          <w:sz w:val="24"/>
          <w:szCs w:val="24"/>
          <w:lang w:val="ru-RU"/>
        </w:rPr>
        <w:t>0</w:t>
      </w:r>
      <w:r w:rsidR="00A43DA8" w:rsidRPr="00A43DA8">
        <w:rPr>
          <w:color w:val="000000"/>
          <w:sz w:val="24"/>
          <w:szCs w:val="24"/>
          <w:lang w:val="ru-RU"/>
        </w:rPr>
        <w:t xml:space="preserve"> и </w:t>
      </w:r>
      <w:r w:rsidR="00A43DA8">
        <w:rPr>
          <w:color w:val="000000"/>
          <w:sz w:val="24"/>
          <w:szCs w:val="24"/>
          <w:lang w:val="ru-RU"/>
        </w:rPr>
        <w:t>25</w:t>
      </w:r>
      <w:r w:rsidR="00A43DA8" w:rsidRPr="00A43DA8">
        <w:rPr>
          <w:color w:val="000000"/>
          <w:sz w:val="24"/>
          <w:szCs w:val="24"/>
          <w:lang w:val="ru-RU"/>
        </w:rPr>
        <w:t xml:space="preserve"> числа </w:t>
      </w:r>
      <w:r w:rsidR="00A43DA8">
        <w:rPr>
          <w:color w:val="000000"/>
          <w:sz w:val="24"/>
          <w:szCs w:val="24"/>
          <w:lang w:val="ru-RU"/>
        </w:rPr>
        <w:t xml:space="preserve">(в учреждениях могут быть установлены иные даты финансирования) </w:t>
      </w:r>
      <w:r w:rsidR="00A43DA8" w:rsidRPr="00A43DA8">
        <w:rPr>
          <w:color w:val="000000"/>
          <w:sz w:val="24"/>
          <w:szCs w:val="24"/>
          <w:lang w:val="ru-RU"/>
        </w:rPr>
        <w:t xml:space="preserve">на основании табеля учёта использования рабочего времени. Выплата заработной платы производится путём зачисления на карточные счета работников, открытые в банке, с которым заключён договор на обслуживание. </w:t>
      </w:r>
    </w:p>
    <w:p w14:paraId="35BC6C0A" w14:textId="77777777" w:rsidR="00A43DA8" w:rsidRPr="00A43DA8" w:rsidRDefault="00A43DA8" w:rsidP="00A43DA8">
      <w:pPr>
        <w:jc w:val="both"/>
        <w:rPr>
          <w:rFonts w:hAnsi="Times New Roman" w:cs="Times New Roman"/>
          <w:color w:val="000000"/>
          <w:sz w:val="24"/>
          <w:szCs w:val="24"/>
          <w:lang w:val="ru-RU"/>
        </w:rPr>
      </w:pPr>
      <w:r w:rsidRPr="00A43DA8">
        <w:rPr>
          <w:rFonts w:hAnsi="Times New Roman" w:cs="Times New Roman"/>
          <w:color w:val="000000"/>
          <w:sz w:val="24"/>
          <w:szCs w:val="24"/>
          <w:lang w:val="ru-RU"/>
        </w:rPr>
        <w:t>Выплату работникам отпускных, единовременной выплаты к отпуску, командировочных расходов и иных выплат допускается осуществлять в иные сроки, обусловленными сложившимися обстоятельствами</w:t>
      </w:r>
    </w:p>
    <w:p w14:paraId="18898870" w14:textId="77777777" w:rsidR="00A43DA8" w:rsidRPr="00A43DA8" w:rsidRDefault="00A43DA8" w:rsidP="00A43DA8">
      <w:pPr>
        <w:jc w:val="both"/>
        <w:rPr>
          <w:rFonts w:hAnsi="Times New Roman" w:cs="Times New Roman"/>
          <w:color w:val="000000"/>
          <w:sz w:val="24"/>
          <w:szCs w:val="24"/>
          <w:lang w:val="ru-RU"/>
        </w:rPr>
      </w:pPr>
      <w:r w:rsidRPr="00A43DA8">
        <w:rPr>
          <w:rFonts w:hAnsi="Times New Roman" w:cs="Times New Roman"/>
          <w:color w:val="000000"/>
          <w:sz w:val="24"/>
          <w:szCs w:val="24"/>
          <w:lang w:val="ru-RU"/>
        </w:rPr>
        <w:t>Расчёты с дебиторами и кредиторами, оплата иных обязательств производится в сроки выплаты заработной платы. В отдельных случаях, в связи с возникшей необходимостью допускается финансирование вышеперечисленных обязательств в иные дни.</w:t>
      </w:r>
    </w:p>
    <w:p w14:paraId="6F43EB21" w14:textId="77777777" w:rsidR="00A43DA8" w:rsidRPr="00A43DA8" w:rsidRDefault="00A43DA8" w:rsidP="00A43DA8">
      <w:pPr>
        <w:jc w:val="both"/>
        <w:rPr>
          <w:rFonts w:hAnsi="Times New Roman" w:cs="Times New Roman"/>
          <w:color w:val="000000"/>
          <w:sz w:val="24"/>
          <w:szCs w:val="24"/>
          <w:lang w:val="ru-RU"/>
        </w:rPr>
      </w:pPr>
      <w:r w:rsidRPr="00A43DA8">
        <w:rPr>
          <w:rFonts w:hAnsi="Times New Roman" w:cs="Times New Roman"/>
          <w:color w:val="000000"/>
          <w:sz w:val="24"/>
          <w:szCs w:val="24"/>
          <w:lang w:val="ru-RU"/>
        </w:rPr>
        <w:lastRenderedPageBreak/>
        <w:t>Основание: пункт 9 ФСБУ «Учётная политика».</w:t>
      </w:r>
    </w:p>
    <w:p w14:paraId="23D321E2" w14:textId="04543A94" w:rsidR="00DD282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 Расчеты по заработной плате и другим выплатам оформляются в Расчетной ведомости (ф</w:t>
      </w:r>
      <w:r w:rsidR="00611393">
        <w:rPr>
          <w:rFonts w:hAnsi="Times New Roman" w:cs="Times New Roman"/>
          <w:color w:val="000000"/>
          <w:sz w:val="24"/>
          <w:szCs w:val="24"/>
          <w:lang w:val="ru-RU"/>
        </w:rPr>
        <w:t>. 0504402)</w:t>
      </w:r>
    </w:p>
    <w:p w14:paraId="39EADF49" w14:textId="77556B55" w:rsidR="0073079D" w:rsidRDefault="00A43DA8" w:rsidP="00637DEA">
      <w:pPr>
        <w:jc w:val="both"/>
        <w:rPr>
          <w:sz w:val="24"/>
          <w:szCs w:val="24"/>
          <w:lang w:val="ru-RU"/>
        </w:rPr>
      </w:pPr>
      <w:r>
        <w:rPr>
          <w:sz w:val="24"/>
          <w:szCs w:val="24"/>
          <w:lang w:val="ru-RU"/>
        </w:rPr>
        <w:t xml:space="preserve"> </w:t>
      </w:r>
      <w:r w:rsidR="007E41BD">
        <w:rPr>
          <w:sz w:val="24"/>
          <w:szCs w:val="24"/>
          <w:lang w:val="ru-RU"/>
        </w:rPr>
        <w:t xml:space="preserve"> </w:t>
      </w:r>
      <w:r w:rsidR="00B821DA">
        <w:rPr>
          <w:sz w:val="24"/>
          <w:szCs w:val="24"/>
          <w:lang w:val="ru-RU"/>
        </w:rPr>
        <w:t>14</w:t>
      </w:r>
      <w:r w:rsidR="0073079D">
        <w:rPr>
          <w:sz w:val="24"/>
          <w:szCs w:val="24"/>
          <w:lang w:val="ru-RU"/>
        </w:rPr>
        <w:t>.</w:t>
      </w:r>
      <w:r w:rsidR="007E41BD" w:rsidRPr="00DD0DDE">
        <w:rPr>
          <w:sz w:val="24"/>
          <w:szCs w:val="24"/>
          <w:lang w:val="ru-RU"/>
        </w:rPr>
        <w:t xml:space="preserve"> </w:t>
      </w:r>
      <w:r w:rsidR="004C1C30" w:rsidRPr="00DD0DDE">
        <w:rPr>
          <w:sz w:val="24"/>
          <w:szCs w:val="24"/>
          <w:lang w:val="ru-RU"/>
        </w:rPr>
        <w:t>Формирование и предоставление расчетных листков ос</w:t>
      </w:r>
      <w:r w:rsidR="007E41BD" w:rsidRPr="00DD0DDE">
        <w:rPr>
          <w:sz w:val="24"/>
          <w:szCs w:val="24"/>
          <w:lang w:val="ru-RU"/>
        </w:rPr>
        <w:t>уществляется Ц</w:t>
      </w:r>
      <w:r w:rsidR="004C1C30" w:rsidRPr="00DD0DDE">
        <w:rPr>
          <w:sz w:val="24"/>
          <w:szCs w:val="24"/>
          <w:lang w:val="ru-RU"/>
        </w:rPr>
        <w:t>ентрализованной бухгалтерией</w:t>
      </w:r>
      <w:r w:rsidR="0073079D">
        <w:rPr>
          <w:sz w:val="24"/>
          <w:szCs w:val="24"/>
          <w:lang w:val="ru-RU"/>
        </w:rPr>
        <w:t>:</w:t>
      </w:r>
    </w:p>
    <w:p w14:paraId="7935463E" w14:textId="7DE896D5" w:rsidR="0073079D" w:rsidRPr="0073079D" w:rsidRDefault="0073079D" w:rsidP="0073079D">
      <w:pPr>
        <w:jc w:val="both"/>
        <w:rPr>
          <w:sz w:val="24"/>
          <w:szCs w:val="24"/>
          <w:lang w:val="ru-RU"/>
        </w:rPr>
      </w:pPr>
      <w:r w:rsidRPr="0073079D">
        <w:rPr>
          <w:sz w:val="24"/>
          <w:szCs w:val="24"/>
          <w:lang w:val="ru-RU"/>
        </w:rPr>
        <w:t>- путем передачи зашифрованного расчетного листка по электронной почте, на основании письменного согласия работника;</w:t>
      </w:r>
    </w:p>
    <w:p w14:paraId="0BD4C40B" w14:textId="1ADB7A66" w:rsidR="0073079D" w:rsidRPr="00DD0DDE" w:rsidRDefault="0073079D" w:rsidP="0073079D">
      <w:pPr>
        <w:jc w:val="both"/>
        <w:rPr>
          <w:sz w:val="24"/>
          <w:szCs w:val="24"/>
          <w:lang w:val="ru-RU"/>
        </w:rPr>
      </w:pPr>
      <w:r w:rsidRPr="0073079D">
        <w:rPr>
          <w:sz w:val="24"/>
          <w:szCs w:val="24"/>
          <w:lang w:val="ru-RU"/>
        </w:rPr>
        <w:t>- путем передачи расчетных листков на бумажном носителе уполномоченному представителю, согласно предоставленным доверенностям работников.</w:t>
      </w:r>
    </w:p>
    <w:p w14:paraId="07252DDE" w14:textId="65EA85F8" w:rsidR="004C1C30" w:rsidRDefault="0073079D" w:rsidP="00637DEA">
      <w:pPr>
        <w:jc w:val="both"/>
        <w:rPr>
          <w:sz w:val="24"/>
          <w:szCs w:val="24"/>
          <w:lang w:val="ru-RU"/>
        </w:rPr>
      </w:pPr>
      <w:r>
        <w:rPr>
          <w:sz w:val="24"/>
          <w:szCs w:val="24"/>
          <w:lang w:val="ru-RU"/>
        </w:rPr>
        <w:t xml:space="preserve">      </w:t>
      </w:r>
      <w:r w:rsidR="004C1C30" w:rsidRPr="00DD0DDE">
        <w:rPr>
          <w:sz w:val="24"/>
          <w:szCs w:val="24"/>
          <w:lang w:val="ru-RU"/>
        </w:rPr>
        <w:t>Расчетный листок формируется по форме, утвержденной в приложении № 4 к Единой учетной политике.</w:t>
      </w:r>
    </w:p>
    <w:p w14:paraId="385D559F" w14:textId="5EDC0EE6" w:rsidR="004C1C30" w:rsidRPr="00DD0DDE" w:rsidRDefault="00B821DA" w:rsidP="00637DEA">
      <w:pPr>
        <w:jc w:val="both"/>
        <w:rPr>
          <w:sz w:val="24"/>
          <w:szCs w:val="24"/>
          <w:lang w:val="ru-RU"/>
        </w:rPr>
      </w:pPr>
      <w:r>
        <w:rPr>
          <w:sz w:val="24"/>
          <w:szCs w:val="24"/>
          <w:lang w:val="ru-RU"/>
        </w:rPr>
        <w:t>15</w:t>
      </w:r>
      <w:r w:rsidR="0073079D">
        <w:rPr>
          <w:sz w:val="24"/>
          <w:szCs w:val="24"/>
          <w:lang w:val="ru-RU"/>
        </w:rPr>
        <w:t>.</w:t>
      </w:r>
      <w:r w:rsidR="004C1C30" w:rsidRPr="00DD0DDE">
        <w:rPr>
          <w:sz w:val="24"/>
          <w:szCs w:val="24"/>
          <w:lang w:val="ru-RU"/>
        </w:rPr>
        <w:t xml:space="preserve"> Приказ (распоряжение) о прекращении (расторжении) трудового договора с работником должен содержать информацию о количестве неиспользованных (использованных авансом) дней отпуска, подлежащих оплате (удержанию)</w:t>
      </w:r>
      <w:r w:rsidR="0049747B" w:rsidRPr="00DD0DDE">
        <w:rPr>
          <w:sz w:val="24"/>
          <w:szCs w:val="24"/>
          <w:lang w:val="ru-RU"/>
        </w:rPr>
        <w:t>.</w:t>
      </w:r>
    </w:p>
    <w:p w14:paraId="6FAA8289" w14:textId="330DF451" w:rsidR="00DD282F" w:rsidRPr="007B71FF"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16</w:t>
      </w:r>
      <w:r w:rsidR="0073079D">
        <w:rPr>
          <w:rFonts w:hAnsi="Times New Roman" w:cs="Times New Roman"/>
          <w:color w:val="000000"/>
          <w:sz w:val="24"/>
          <w:szCs w:val="24"/>
          <w:lang w:val="ru-RU"/>
        </w:rPr>
        <w:t>.</w:t>
      </w:r>
      <w:r w:rsidR="006C1CAE" w:rsidRPr="007B71FF">
        <w:rPr>
          <w:rFonts w:hAnsi="Times New Roman" w:cs="Times New Roman"/>
          <w:color w:val="000000"/>
          <w:sz w:val="24"/>
          <w:szCs w:val="24"/>
          <w:lang w:val="ru-RU"/>
        </w:rPr>
        <w:t xml:space="preserve">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7B5EB06F"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7AA39D76" w14:textId="1190A9A2" w:rsidR="00DD282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w:t>
      </w:r>
      <w:r>
        <w:rPr>
          <w:rFonts w:hAnsi="Times New Roman" w:cs="Times New Roman"/>
          <w:color w:val="000000"/>
          <w:sz w:val="24"/>
          <w:szCs w:val="24"/>
        </w:rPr>
        <w:t> </w:t>
      </w:r>
      <w:r w:rsidRPr="007B71FF">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14:paraId="276B0E7B" w14:textId="057FE57E" w:rsidR="00D93E19" w:rsidRDefault="00D93E19" w:rsidP="00D93E19">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hAnsi="Times New Roman" w:cs="Times New Roman"/>
          <w:color w:val="000000"/>
          <w:sz w:val="24"/>
          <w:szCs w:val="24"/>
          <w:lang w:val="ru-RU"/>
        </w:rPr>
        <w:t xml:space="preserve">17. </w:t>
      </w:r>
      <w:r>
        <w:rPr>
          <w:rFonts w:ascii="Times New Roman" w:hAnsi="Times New Roman" w:cs="Times New Roman"/>
          <w:sz w:val="24"/>
          <w:szCs w:val="24"/>
          <w:lang w:val="ru-RU"/>
        </w:rPr>
        <w:t>Неунифицированные формы документов</w:t>
      </w:r>
      <w:r w:rsidR="00385ECB">
        <w:rPr>
          <w:rFonts w:ascii="Times New Roman" w:hAnsi="Times New Roman" w:cs="Times New Roman"/>
          <w:sz w:val="24"/>
          <w:szCs w:val="24"/>
          <w:lang w:val="ru-RU"/>
        </w:rPr>
        <w:t>,</w:t>
      </w:r>
      <w:r>
        <w:rPr>
          <w:rFonts w:ascii="Times New Roman" w:hAnsi="Times New Roman" w:cs="Times New Roman"/>
          <w:sz w:val="24"/>
          <w:szCs w:val="24"/>
          <w:lang w:val="ru-RU"/>
        </w:rPr>
        <w:t xml:space="preserve"> не утвержденные настоящей </w:t>
      </w:r>
      <w:r w:rsidR="00385ECB">
        <w:rPr>
          <w:rFonts w:ascii="Times New Roman" w:hAnsi="Times New Roman" w:cs="Times New Roman"/>
          <w:sz w:val="24"/>
          <w:szCs w:val="24"/>
          <w:lang w:val="ru-RU"/>
        </w:rPr>
        <w:t>е</w:t>
      </w:r>
      <w:r>
        <w:rPr>
          <w:rFonts w:ascii="Times New Roman" w:hAnsi="Times New Roman" w:cs="Times New Roman"/>
          <w:sz w:val="24"/>
          <w:szCs w:val="24"/>
          <w:lang w:val="ru-RU"/>
        </w:rPr>
        <w:t xml:space="preserve">диной учетной политикой, принимаются к бухгалтерскому учету в случае их утверждения отдельным распоряжением (приказом) руководителя учреждения при условии, если такие документы содержат обязательные реквизиты, предусмотренные положениями федерального </w:t>
      </w:r>
      <w:hyperlink r:id="rId9" w:history="1">
        <w:r w:rsidRPr="00D93E19">
          <w:rPr>
            <w:rFonts w:ascii="Times New Roman" w:hAnsi="Times New Roman" w:cs="Times New Roman"/>
            <w:sz w:val="24"/>
            <w:szCs w:val="24"/>
            <w:lang w:val="ru-RU"/>
          </w:rPr>
          <w:t>стандарта</w:t>
        </w:r>
      </w:hyperlink>
      <w:r w:rsidRPr="00D93E19">
        <w:rPr>
          <w:rFonts w:ascii="Times New Roman" w:hAnsi="Times New Roman" w:cs="Times New Roman"/>
          <w:sz w:val="24"/>
          <w:szCs w:val="24"/>
          <w:lang w:val="ru-RU"/>
        </w:rPr>
        <w:t xml:space="preserve"> бухгалтерского учета для организаций государственного сектора "Концептуальные основы</w:t>
      </w:r>
      <w:r>
        <w:rPr>
          <w:rFonts w:ascii="Times New Roman" w:hAnsi="Times New Roman" w:cs="Times New Roman"/>
          <w:sz w:val="24"/>
          <w:szCs w:val="24"/>
          <w:lang w:val="ru-RU"/>
        </w:rPr>
        <w:t xml:space="preserve"> бухгалтерского учета и отчетности организаций государственного сектора".</w:t>
      </w:r>
    </w:p>
    <w:p w14:paraId="72F00AA4" w14:textId="77777777" w:rsidR="00D93E19" w:rsidRDefault="00D93E19" w:rsidP="00D93E19">
      <w:pPr>
        <w:autoSpaceDE w:val="0"/>
        <w:autoSpaceDN w:val="0"/>
        <w:adjustRightInd w:val="0"/>
        <w:spacing w:before="0" w:beforeAutospacing="0" w:after="0" w:afterAutospacing="0"/>
        <w:jc w:val="both"/>
        <w:rPr>
          <w:rFonts w:ascii="Times New Roman" w:hAnsi="Times New Roman" w:cs="Times New Roman"/>
          <w:sz w:val="24"/>
          <w:szCs w:val="24"/>
          <w:lang w:val="ru-RU"/>
        </w:rPr>
      </w:pPr>
    </w:p>
    <w:p w14:paraId="4A8A6375" w14:textId="07122F46" w:rsidR="00D93E19" w:rsidRDefault="00B821DA" w:rsidP="00D93E19">
      <w:pPr>
        <w:spacing w:before="0" w:beforeAutospacing="0" w:after="0" w:afterAutospacing="0"/>
        <w:jc w:val="both"/>
        <w:rPr>
          <w:b/>
          <w:bCs/>
          <w:color w:val="252525"/>
          <w:spacing w:val="-2"/>
          <w:sz w:val="28"/>
          <w:szCs w:val="28"/>
          <w:lang w:val="ru-RU"/>
        </w:rPr>
      </w:pPr>
      <w:r>
        <w:rPr>
          <w:b/>
          <w:bCs/>
          <w:color w:val="252525"/>
          <w:spacing w:val="-2"/>
          <w:sz w:val="28"/>
          <w:szCs w:val="28"/>
        </w:rPr>
        <w:t>III</w:t>
      </w:r>
      <w:r w:rsidR="006C1CAE" w:rsidRPr="007B3367">
        <w:rPr>
          <w:b/>
          <w:bCs/>
          <w:color w:val="252525"/>
          <w:spacing w:val="-2"/>
          <w:sz w:val="28"/>
          <w:szCs w:val="28"/>
          <w:lang w:val="ru-RU"/>
        </w:rPr>
        <w:t>. Методика ведения бухгалтерского учета</w:t>
      </w:r>
    </w:p>
    <w:p w14:paraId="5FAC3EBC" w14:textId="77777777" w:rsidR="00D93E19" w:rsidRPr="007B3367" w:rsidRDefault="00D93E19" w:rsidP="00D93E19">
      <w:pPr>
        <w:spacing w:before="0" w:beforeAutospacing="0" w:after="0" w:afterAutospacing="0"/>
        <w:jc w:val="both"/>
        <w:rPr>
          <w:b/>
          <w:bCs/>
          <w:color w:val="252525"/>
          <w:spacing w:val="-2"/>
          <w:sz w:val="28"/>
          <w:szCs w:val="28"/>
          <w:lang w:val="ru-RU"/>
        </w:rPr>
      </w:pPr>
    </w:p>
    <w:p w14:paraId="3D5487DA" w14:textId="5CD5F472" w:rsidR="0002279C" w:rsidRDefault="00A83A7D" w:rsidP="00D93E1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6C1CAE" w:rsidRPr="007B71FF">
        <w:rPr>
          <w:rFonts w:hAnsi="Times New Roman" w:cs="Times New Roman"/>
          <w:color w:val="000000"/>
          <w:sz w:val="24"/>
          <w:szCs w:val="24"/>
          <w:lang w:val="ru-RU"/>
        </w:rPr>
        <w:t xml:space="preserve">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14:paraId="6EEC97AD" w14:textId="77777777" w:rsidR="00DD282F" w:rsidRDefault="006C1CAE" w:rsidP="00637DEA">
      <w:pPr>
        <w:spacing w:before="0" w:beforeAutospacing="0" w:after="0" w:afterAutospacing="0"/>
        <w:jc w:val="both"/>
        <w:rPr>
          <w:rFonts w:hAnsi="Times New Roman" w:cs="Times New Roman"/>
          <w:color w:val="000000"/>
          <w:sz w:val="24"/>
          <w:szCs w:val="24"/>
          <w:lang w:val="ru-RU"/>
        </w:rPr>
      </w:pPr>
      <w:r w:rsidRPr="007B71FF">
        <w:rPr>
          <w:lang w:val="ru-RU"/>
        </w:rPr>
        <w:br/>
      </w:r>
      <w:r w:rsidRPr="007B71FF">
        <w:rPr>
          <w:rFonts w:hAnsi="Times New Roman" w:cs="Times New Roman"/>
          <w:color w:val="000000"/>
          <w:sz w:val="24"/>
          <w:szCs w:val="24"/>
          <w:lang w:val="ru-RU"/>
        </w:rPr>
        <w:t xml:space="preserve">Основание: пункт 54 </w:t>
      </w:r>
      <w:r w:rsidR="00A954B3">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«Концептуальные основы бухучета и отчетности».</w:t>
      </w:r>
    </w:p>
    <w:p w14:paraId="0583ADC1" w14:textId="77777777" w:rsidR="00E1549E" w:rsidRPr="007B71FF" w:rsidRDefault="00E1549E" w:rsidP="00637DEA">
      <w:pPr>
        <w:spacing w:before="0" w:beforeAutospacing="0" w:after="0" w:afterAutospacing="0"/>
        <w:jc w:val="both"/>
        <w:rPr>
          <w:rFonts w:hAnsi="Times New Roman" w:cs="Times New Roman"/>
          <w:color w:val="000000"/>
          <w:sz w:val="24"/>
          <w:szCs w:val="24"/>
          <w:lang w:val="ru-RU"/>
        </w:rPr>
      </w:pPr>
    </w:p>
    <w:p w14:paraId="27AD79CA" w14:textId="4E6275D3" w:rsidR="00F216B2" w:rsidRDefault="00A83A7D"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w:t>
      </w:r>
      <w:r w:rsidR="004F250F">
        <w:rPr>
          <w:rFonts w:hAnsi="Times New Roman" w:cs="Times New Roman"/>
          <w:color w:val="000000"/>
          <w:sz w:val="24"/>
          <w:szCs w:val="24"/>
          <w:lang w:val="ru-RU"/>
        </w:rPr>
        <w:t>.</w:t>
      </w:r>
      <w:r w:rsidR="006C1CAE" w:rsidRPr="007B71FF">
        <w:rPr>
          <w:rFonts w:hAnsi="Times New Roman" w:cs="Times New Roman"/>
          <w:color w:val="000000"/>
          <w:sz w:val="24"/>
          <w:szCs w:val="24"/>
          <w:lang w:val="ru-RU"/>
        </w:rPr>
        <w:t xml:space="preserve">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w:t>
      </w:r>
      <w:r w:rsidR="006C1CAE" w:rsidRPr="007B71FF">
        <w:rPr>
          <w:rFonts w:hAnsi="Times New Roman" w:cs="Times New Roman"/>
          <w:color w:val="000000"/>
          <w:sz w:val="24"/>
          <w:szCs w:val="24"/>
          <w:lang w:val="ru-RU"/>
        </w:rPr>
        <w:lastRenderedPageBreak/>
        <w:t xml:space="preserve">оценочного показателя определяется профессиональным суждением </w:t>
      </w:r>
      <w:r w:rsidR="00B509A5">
        <w:rPr>
          <w:rFonts w:hAnsi="Times New Roman" w:cs="Times New Roman"/>
          <w:color w:val="000000"/>
          <w:sz w:val="24"/>
          <w:szCs w:val="24"/>
          <w:lang w:val="ru-RU"/>
        </w:rPr>
        <w:t xml:space="preserve">заместителя директора - </w:t>
      </w:r>
      <w:r w:rsidR="006C1CAE" w:rsidRPr="007B71FF">
        <w:rPr>
          <w:rFonts w:hAnsi="Times New Roman" w:cs="Times New Roman"/>
          <w:color w:val="000000"/>
          <w:sz w:val="24"/>
          <w:szCs w:val="24"/>
          <w:lang w:val="ru-RU"/>
        </w:rPr>
        <w:t>главного бухгалтера централизованной бухгалтерии.</w:t>
      </w:r>
    </w:p>
    <w:p w14:paraId="45260875" w14:textId="77777777" w:rsidR="00DD282F" w:rsidRDefault="006C1CAE" w:rsidP="00637DEA">
      <w:pPr>
        <w:spacing w:before="0" w:beforeAutospacing="0" w:after="0" w:afterAutospacing="0"/>
        <w:jc w:val="both"/>
        <w:rPr>
          <w:rFonts w:hAnsi="Times New Roman" w:cs="Times New Roman"/>
          <w:color w:val="000000"/>
          <w:sz w:val="24"/>
          <w:szCs w:val="24"/>
          <w:lang w:val="ru-RU"/>
        </w:rPr>
      </w:pPr>
      <w:r w:rsidRPr="007B71FF">
        <w:rPr>
          <w:lang w:val="ru-RU"/>
        </w:rPr>
        <w:br/>
      </w:r>
      <w:r w:rsidRPr="007B71FF">
        <w:rPr>
          <w:rFonts w:hAnsi="Times New Roman" w:cs="Times New Roman"/>
          <w:color w:val="000000"/>
          <w:sz w:val="24"/>
          <w:szCs w:val="24"/>
          <w:lang w:val="ru-RU"/>
        </w:rPr>
        <w:t xml:space="preserve">Основание: пункт 6 </w:t>
      </w:r>
      <w:r w:rsidR="002B252D">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«Учетная политика, оценочные значения и ошибки».</w:t>
      </w:r>
    </w:p>
    <w:p w14:paraId="5F1F54AE" w14:textId="1C23C926" w:rsidR="00F216B2" w:rsidRPr="00C311B3" w:rsidRDefault="00A83A7D" w:rsidP="00637DEA">
      <w:pPr>
        <w:jc w:val="both"/>
        <w:rPr>
          <w:rFonts w:hAnsi="Times New Roman" w:cs="Times New Roman"/>
          <w:color w:val="000000"/>
          <w:sz w:val="24"/>
          <w:szCs w:val="24"/>
          <w:lang w:val="ru-RU"/>
        </w:rPr>
      </w:pPr>
      <w:r>
        <w:rPr>
          <w:sz w:val="24"/>
          <w:szCs w:val="24"/>
          <w:lang w:val="ru-RU"/>
        </w:rPr>
        <w:t>3</w:t>
      </w:r>
      <w:r w:rsidR="004F250F">
        <w:rPr>
          <w:sz w:val="24"/>
          <w:szCs w:val="24"/>
          <w:lang w:val="ru-RU"/>
        </w:rPr>
        <w:t>.</w:t>
      </w:r>
      <w:r w:rsidR="00F216B2" w:rsidRPr="00C311B3">
        <w:rPr>
          <w:sz w:val="24"/>
          <w:szCs w:val="24"/>
          <w:lang w:val="ru-RU"/>
        </w:rPr>
        <w:t xml:space="preserve"> Наименование объекта нефинансовых активов (далее – НФА) (за исключением НФА подлежащих регистрации в уполномоченных органах) в </w:t>
      </w:r>
      <w:r w:rsidR="00F216B2" w:rsidRPr="00461BA3">
        <w:rPr>
          <w:sz w:val="24"/>
          <w:szCs w:val="24"/>
          <w:lang w:val="ru-RU"/>
        </w:rPr>
        <w:t>приходных документах и в регистрах бухгалтерского учета могут не совпадать.</w:t>
      </w:r>
      <w:r w:rsidR="00F216B2" w:rsidRPr="00C311B3">
        <w:rPr>
          <w:sz w:val="24"/>
          <w:szCs w:val="24"/>
          <w:lang w:val="ru-RU"/>
        </w:rPr>
        <w:t xml:space="preserve"> Наименование объекта НФА для принятия к учету определяется решением комиссии по поступлению и выбытию активов учреждения. Кроме того, в некоторых случаях (после модернизации, реконструкции, </w:t>
      </w:r>
      <w:proofErr w:type="spellStart"/>
      <w:r w:rsidR="00F216B2" w:rsidRPr="00C311B3">
        <w:rPr>
          <w:sz w:val="24"/>
          <w:szCs w:val="24"/>
          <w:lang w:val="ru-RU"/>
        </w:rPr>
        <w:t>разукомплектации</w:t>
      </w:r>
      <w:proofErr w:type="spellEnd"/>
      <w:r w:rsidR="00F216B2" w:rsidRPr="00C311B3">
        <w:rPr>
          <w:sz w:val="24"/>
          <w:szCs w:val="24"/>
          <w:lang w:val="ru-RU"/>
        </w:rPr>
        <w:t>, частичной ликвидации и в других случаях) объект НФА может быть переименован.</w:t>
      </w:r>
    </w:p>
    <w:p w14:paraId="500091CB" w14:textId="2E86DC70" w:rsidR="00DD282F" w:rsidRPr="007B71FF" w:rsidRDefault="00B821DA" w:rsidP="00637DEA">
      <w:pPr>
        <w:jc w:val="both"/>
        <w:rPr>
          <w:rFonts w:hAnsi="Times New Roman" w:cs="Times New Roman"/>
          <w:color w:val="000000"/>
          <w:sz w:val="24"/>
          <w:szCs w:val="24"/>
          <w:lang w:val="ru-RU"/>
        </w:rPr>
      </w:pPr>
      <w:r w:rsidRPr="00B821DA">
        <w:rPr>
          <w:rFonts w:hAnsi="Times New Roman" w:cs="Times New Roman"/>
          <w:b/>
          <w:bCs/>
          <w:color w:val="000000"/>
          <w:sz w:val="24"/>
          <w:szCs w:val="24"/>
          <w:lang w:val="ru-RU"/>
        </w:rPr>
        <w:t>1</w:t>
      </w:r>
      <w:r w:rsidR="004F250F">
        <w:rPr>
          <w:rFonts w:hAnsi="Times New Roman" w:cs="Times New Roman"/>
          <w:b/>
          <w:bCs/>
          <w:color w:val="000000"/>
          <w:sz w:val="24"/>
          <w:szCs w:val="24"/>
          <w:lang w:val="ru-RU"/>
        </w:rPr>
        <w:t>.</w:t>
      </w:r>
      <w:r w:rsidR="006C1CAE" w:rsidRPr="007B71FF">
        <w:rPr>
          <w:rFonts w:hAnsi="Times New Roman" w:cs="Times New Roman"/>
          <w:b/>
          <w:bCs/>
          <w:color w:val="000000"/>
          <w:sz w:val="24"/>
          <w:szCs w:val="24"/>
          <w:lang w:val="ru-RU"/>
        </w:rPr>
        <w:t xml:space="preserve"> Основные средства</w:t>
      </w:r>
    </w:p>
    <w:p w14:paraId="40E5F8E1" w14:textId="5B1F8878" w:rsidR="009564D5" w:rsidRPr="009564D5" w:rsidRDefault="004F250F"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821DA" w:rsidRPr="00B821DA">
        <w:rPr>
          <w:rFonts w:hAnsi="Times New Roman" w:cs="Times New Roman"/>
          <w:color w:val="000000"/>
          <w:sz w:val="24"/>
          <w:szCs w:val="24"/>
          <w:lang w:val="ru-RU"/>
        </w:rPr>
        <w:t>1.</w:t>
      </w:r>
      <w:r w:rsidR="006C1CAE" w:rsidRPr="007B71FF">
        <w:rPr>
          <w:rFonts w:hAnsi="Times New Roman" w:cs="Times New Roman"/>
          <w:color w:val="000000"/>
          <w:sz w:val="24"/>
          <w:szCs w:val="24"/>
          <w:lang w:val="ru-RU"/>
        </w:rPr>
        <w:t xml:space="preserve"> Принятие к бухгалтерскому учету основных средств осуществляется централизованной бухгалтерией на основании решения комиссии учреждения по поступлению и выбытию активов</w:t>
      </w:r>
      <w:r w:rsidR="009564D5" w:rsidRPr="009564D5">
        <w:rPr>
          <w:lang w:val="ru-RU"/>
        </w:rPr>
        <w:t xml:space="preserve"> </w:t>
      </w:r>
      <w:r w:rsidR="009564D5" w:rsidRPr="00123249">
        <w:rPr>
          <w:sz w:val="24"/>
          <w:szCs w:val="24"/>
          <w:lang w:val="ru-RU"/>
        </w:rPr>
        <w:t>(ф.0510441).</w:t>
      </w:r>
      <w:r w:rsidR="006C5F6D">
        <w:rPr>
          <w:lang w:val="ru-RU"/>
        </w:rPr>
        <w:t xml:space="preserve"> </w:t>
      </w:r>
      <w:r w:rsidR="009564D5" w:rsidRPr="009564D5">
        <w:rPr>
          <w:sz w:val="24"/>
          <w:szCs w:val="24"/>
          <w:lang w:val="ru-RU"/>
        </w:rPr>
        <w:t xml:space="preserve">Учреждение самостоятельно формирует комиссию по поступлению и выбытию активов, деятельность, которой осуществляется в соответствии с Положением о комиссии по поступлению и выбытию активов (приложение № </w:t>
      </w:r>
      <w:r w:rsidR="00BB38EA">
        <w:rPr>
          <w:sz w:val="24"/>
          <w:szCs w:val="24"/>
          <w:lang w:val="ru-RU"/>
        </w:rPr>
        <w:t>8</w:t>
      </w:r>
      <w:r w:rsidR="009564D5" w:rsidRPr="009564D5">
        <w:rPr>
          <w:sz w:val="24"/>
          <w:szCs w:val="24"/>
          <w:lang w:val="ru-RU"/>
        </w:rPr>
        <w:t xml:space="preserve"> к Единой учетной политике).</w:t>
      </w:r>
    </w:p>
    <w:p w14:paraId="28401E59" w14:textId="58852A0A" w:rsidR="00C742D4" w:rsidRPr="00C742D4" w:rsidRDefault="00B821DA" w:rsidP="00637DEA">
      <w:pPr>
        <w:jc w:val="both"/>
        <w:rPr>
          <w:rFonts w:hAnsi="Times New Roman" w:cs="Times New Roman"/>
          <w:color w:val="000000"/>
          <w:sz w:val="24"/>
          <w:szCs w:val="24"/>
          <w:lang w:val="ru-RU"/>
        </w:rPr>
      </w:pPr>
      <w:r w:rsidRPr="00B821DA">
        <w:rPr>
          <w:rFonts w:hAnsi="Times New Roman" w:cs="Times New Roman"/>
          <w:color w:val="000000"/>
          <w:sz w:val="24"/>
          <w:szCs w:val="24"/>
          <w:lang w:val="ru-RU"/>
        </w:rPr>
        <w:t>1.</w:t>
      </w:r>
      <w:r w:rsidR="004F250F">
        <w:rPr>
          <w:rFonts w:hAnsi="Times New Roman" w:cs="Times New Roman"/>
          <w:color w:val="000000"/>
          <w:sz w:val="24"/>
          <w:szCs w:val="24"/>
          <w:lang w:val="ru-RU"/>
        </w:rPr>
        <w:t>2.</w:t>
      </w:r>
      <w:r w:rsidR="006C1CAE" w:rsidRPr="007B71FF">
        <w:rPr>
          <w:rFonts w:hAnsi="Times New Roman" w:cs="Times New Roman"/>
          <w:color w:val="000000"/>
          <w:sz w:val="24"/>
          <w:szCs w:val="24"/>
          <w:lang w:val="ru-RU"/>
        </w:rPr>
        <w:t xml:space="preserve"> В</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составе основных средств учитываются материальные объекты имущества независимо от их стоимости, со сроком полезного использования более 12 месяцев,</w:t>
      </w:r>
      <w:r w:rsidR="00C742D4" w:rsidRPr="00C742D4">
        <w:rPr>
          <w:rFonts w:ascii="Times New Roman" w:hAnsi="Times New Roman" w:cs="Times New Roman"/>
          <w:sz w:val="24"/>
          <w:lang w:val="ru-RU"/>
        </w:rPr>
        <w:t xml:space="preserve"> печати (гербовые) и инвентарь. Перечень объектов, которые относятся к группе «Инвентарь производственный и хозяйственный», приведен в Приложении №</w:t>
      </w:r>
      <w:r w:rsidR="00C742D4" w:rsidRPr="00326ED3">
        <w:rPr>
          <w:rFonts w:ascii="Times New Roman" w:hAnsi="Times New Roman" w:cs="Times New Roman"/>
          <w:sz w:val="24"/>
        </w:rPr>
        <w:t> </w:t>
      </w:r>
      <w:r w:rsidR="00BB38EA">
        <w:rPr>
          <w:rFonts w:ascii="Times New Roman" w:hAnsi="Times New Roman" w:cs="Times New Roman"/>
          <w:sz w:val="24"/>
          <w:lang w:val="ru-RU"/>
        </w:rPr>
        <w:t>7</w:t>
      </w:r>
      <w:r w:rsidR="00C742D4" w:rsidRPr="00C742D4">
        <w:rPr>
          <w:rFonts w:ascii="Times New Roman" w:hAnsi="Times New Roman" w:cs="Times New Roman"/>
          <w:sz w:val="24"/>
          <w:lang w:val="ru-RU"/>
        </w:rPr>
        <w:t xml:space="preserve"> к </w:t>
      </w:r>
      <w:r w:rsidR="00C742D4">
        <w:rPr>
          <w:rFonts w:ascii="Times New Roman" w:hAnsi="Times New Roman" w:cs="Times New Roman"/>
          <w:sz w:val="24"/>
          <w:lang w:val="ru-RU"/>
        </w:rPr>
        <w:t xml:space="preserve">Единой </w:t>
      </w:r>
      <w:r w:rsidR="00C742D4" w:rsidRPr="00C742D4">
        <w:rPr>
          <w:rFonts w:ascii="Times New Roman" w:hAnsi="Times New Roman" w:cs="Times New Roman"/>
          <w:sz w:val="24"/>
          <w:lang w:val="ru-RU"/>
        </w:rPr>
        <w:t>Учетной политике.</w:t>
      </w:r>
    </w:p>
    <w:p w14:paraId="4EDC7990" w14:textId="054F92F8" w:rsidR="00DD282F" w:rsidRPr="007B71FF" w:rsidRDefault="00B821DA" w:rsidP="00637DEA">
      <w:pPr>
        <w:jc w:val="both"/>
        <w:rPr>
          <w:rFonts w:hAnsi="Times New Roman" w:cs="Times New Roman"/>
          <w:color w:val="000000"/>
          <w:sz w:val="24"/>
          <w:szCs w:val="24"/>
          <w:lang w:val="ru-RU"/>
        </w:rPr>
      </w:pPr>
      <w:r w:rsidRPr="00B821DA">
        <w:rPr>
          <w:rFonts w:hAnsi="Times New Roman" w:cs="Times New Roman"/>
          <w:color w:val="000000"/>
          <w:sz w:val="24"/>
          <w:szCs w:val="24"/>
          <w:lang w:val="ru-RU"/>
        </w:rPr>
        <w:t>1.</w:t>
      </w:r>
      <w:r w:rsidR="004F250F">
        <w:rPr>
          <w:rFonts w:hAnsi="Times New Roman" w:cs="Times New Roman"/>
          <w:color w:val="000000"/>
          <w:sz w:val="24"/>
          <w:szCs w:val="24"/>
          <w:lang w:val="ru-RU"/>
        </w:rPr>
        <w:t>3.</w:t>
      </w:r>
      <w:r w:rsidR="006C1CAE" w:rsidRPr="007B71FF">
        <w:rPr>
          <w:rFonts w:hAnsi="Times New Roman" w:cs="Times New Roman"/>
          <w:color w:val="000000"/>
          <w:sz w:val="24"/>
          <w:szCs w:val="24"/>
          <w:lang w:val="ru-RU"/>
        </w:rPr>
        <w:t xml:space="preserve">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7B306027" w14:textId="77777777" w:rsidR="00DD282F" w:rsidRDefault="006C1CAE" w:rsidP="00637DEA">
      <w:pPr>
        <w:numPr>
          <w:ilvl w:val="0"/>
          <w:numId w:val="1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14:paraId="09E5A604" w14:textId="77777777" w:rsidR="00DD282F" w:rsidRPr="007B71FF" w:rsidRDefault="006C1CAE" w:rsidP="00637DEA">
      <w:pPr>
        <w:numPr>
          <w:ilvl w:val="0"/>
          <w:numId w:val="11"/>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мебель для обстановки одного помещения: столы, стулья, стеллажи, шкафы, полки;</w:t>
      </w:r>
    </w:p>
    <w:p w14:paraId="4A1EA605" w14:textId="77777777" w:rsidR="00DD282F" w:rsidRPr="004849B7" w:rsidRDefault="006C1CAE" w:rsidP="00637DEA">
      <w:pPr>
        <w:numPr>
          <w:ilvl w:val="0"/>
          <w:numId w:val="11"/>
        </w:numPr>
        <w:ind w:left="780" w:right="180"/>
        <w:contextualSpacing/>
        <w:jc w:val="both"/>
        <w:rPr>
          <w:rFonts w:hAnsi="Times New Roman" w:cs="Times New Roman"/>
          <w:color w:val="000000"/>
          <w:sz w:val="24"/>
          <w:szCs w:val="24"/>
          <w:lang w:val="ru-RU"/>
        </w:rPr>
      </w:pPr>
      <w:r w:rsidRPr="004849B7">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74189041" w14:textId="77777777" w:rsidR="00DD282F" w:rsidRPr="00DD5386" w:rsidRDefault="00360407" w:rsidP="00637DEA">
      <w:pPr>
        <w:numPr>
          <w:ilvl w:val="0"/>
          <w:numId w:val="11"/>
        </w:numPr>
        <w:ind w:left="780" w:right="180"/>
        <w:contextualSpacing/>
        <w:jc w:val="both"/>
        <w:rPr>
          <w:rFonts w:hAnsi="Times New Roman" w:cs="Times New Roman"/>
          <w:color w:val="000000"/>
          <w:sz w:val="24"/>
          <w:szCs w:val="24"/>
          <w:lang w:val="ru-RU"/>
        </w:rPr>
      </w:pPr>
      <w:r>
        <w:rPr>
          <w:sz w:val="24"/>
          <w:szCs w:val="24"/>
          <w:lang w:val="ru-RU"/>
        </w:rPr>
        <w:t>…</w:t>
      </w:r>
    </w:p>
    <w:p w14:paraId="6D630F9D" w14:textId="06F862E1" w:rsidR="00F352A7"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Не считается существенной стоимость до </w:t>
      </w:r>
      <w:r w:rsidR="004849B7">
        <w:rPr>
          <w:rFonts w:hAnsi="Times New Roman" w:cs="Times New Roman"/>
          <w:color w:val="000000"/>
          <w:sz w:val="24"/>
          <w:szCs w:val="24"/>
          <w:lang w:val="ru-RU"/>
        </w:rPr>
        <w:t>1</w:t>
      </w:r>
      <w:r w:rsidRPr="007B71FF">
        <w:rPr>
          <w:rFonts w:hAnsi="Times New Roman" w:cs="Times New Roman"/>
          <w:color w:val="000000"/>
          <w:sz w:val="24"/>
          <w:szCs w:val="24"/>
          <w:lang w:val="ru-RU"/>
        </w:rPr>
        <w:t xml:space="preserve">0 000 руб. за один имущественный объект. </w:t>
      </w:r>
    </w:p>
    <w:p w14:paraId="1459804C" w14:textId="01F6066B" w:rsidR="003501B4" w:rsidRDefault="006C1CAE" w:rsidP="00637DEA">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14:paraId="489B974F" w14:textId="5D47DE4F" w:rsidR="00DD282F" w:rsidRDefault="006C1CAE" w:rsidP="00637DEA">
      <w:pPr>
        <w:spacing w:before="0" w:beforeAutospacing="0" w:after="0" w:afterAutospacing="0"/>
        <w:jc w:val="both"/>
        <w:rPr>
          <w:rFonts w:hAnsi="Times New Roman" w:cs="Times New Roman"/>
          <w:color w:val="000000"/>
          <w:sz w:val="24"/>
          <w:szCs w:val="24"/>
          <w:lang w:val="ru-RU"/>
        </w:rPr>
      </w:pPr>
      <w:r w:rsidRPr="007B71FF">
        <w:rPr>
          <w:lang w:val="ru-RU"/>
        </w:rPr>
        <w:br/>
      </w:r>
      <w:r w:rsidRPr="007B71FF">
        <w:rPr>
          <w:rFonts w:hAnsi="Times New Roman" w:cs="Times New Roman"/>
          <w:color w:val="000000"/>
          <w:sz w:val="24"/>
          <w:szCs w:val="24"/>
          <w:lang w:val="ru-RU"/>
        </w:rPr>
        <w:t xml:space="preserve">Основание: пункт 10 </w:t>
      </w:r>
      <w:r w:rsidR="00691B9A">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«Основные средства».</w:t>
      </w:r>
    </w:p>
    <w:p w14:paraId="70E41885" w14:textId="77777777" w:rsidR="004849B7" w:rsidRDefault="004849B7" w:rsidP="004849B7">
      <w:pPr>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p>
    <w:p w14:paraId="07DF8485" w14:textId="5BAE58F8" w:rsidR="004849B7" w:rsidRPr="004849B7" w:rsidRDefault="004849B7" w:rsidP="004849B7">
      <w:pPr>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r w:rsidRPr="004849B7">
        <w:rPr>
          <w:rFonts w:ascii="Times New Roman" w:eastAsia="Times New Roman" w:hAnsi="Times New Roman" w:cs="Times New Roman"/>
          <w:sz w:val="24"/>
          <w:szCs w:val="24"/>
          <w:lang w:val="ru-RU" w:eastAsia="zh-CN"/>
        </w:rPr>
        <w:t>Отдельными инвентарными объектами являются:</w:t>
      </w:r>
    </w:p>
    <w:p w14:paraId="24EBA4DB" w14:textId="77777777" w:rsidR="004849B7" w:rsidRPr="004849B7" w:rsidRDefault="004849B7" w:rsidP="004849B7">
      <w:pPr>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r w:rsidRPr="004849B7">
        <w:rPr>
          <w:rFonts w:ascii="Times New Roman" w:eastAsia="Times New Roman" w:hAnsi="Times New Roman" w:cs="Times New Roman"/>
          <w:sz w:val="24"/>
          <w:szCs w:val="24"/>
          <w:lang w:val="ru-RU" w:eastAsia="zh-CN"/>
        </w:rPr>
        <w:t>мониторы;</w:t>
      </w:r>
    </w:p>
    <w:p w14:paraId="7F20246B" w14:textId="77777777" w:rsidR="004849B7" w:rsidRPr="004849B7" w:rsidRDefault="004849B7" w:rsidP="004849B7">
      <w:pPr>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r w:rsidRPr="004849B7">
        <w:rPr>
          <w:rFonts w:ascii="Times New Roman" w:eastAsia="Times New Roman" w:hAnsi="Times New Roman" w:cs="Times New Roman"/>
          <w:sz w:val="24"/>
          <w:szCs w:val="24"/>
          <w:lang w:val="ru-RU" w:eastAsia="zh-CN"/>
        </w:rPr>
        <w:t>принтеры;</w:t>
      </w:r>
    </w:p>
    <w:p w14:paraId="0F222C4A" w14:textId="77777777" w:rsidR="004849B7" w:rsidRPr="004849B7" w:rsidRDefault="004849B7" w:rsidP="004849B7">
      <w:pPr>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r w:rsidRPr="004849B7">
        <w:rPr>
          <w:rFonts w:ascii="Times New Roman" w:eastAsia="Times New Roman" w:hAnsi="Times New Roman" w:cs="Times New Roman"/>
          <w:sz w:val="24"/>
          <w:szCs w:val="24"/>
          <w:lang w:val="ru-RU" w:eastAsia="zh-CN"/>
        </w:rPr>
        <w:t>сканеры;</w:t>
      </w:r>
    </w:p>
    <w:p w14:paraId="2D09B979" w14:textId="306CD9C5" w:rsidR="004849B7" w:rsidRDefault="004849B7" w:rsidP="004849B7">
      <w:pPr>
        <w:suppressAutoHyphens/>
        <w:autoSpaceDE w:val="0"/>
        <w:spacing w:before="0" w:beforeAutospacing="0" w:after="0" w:afterAutospacing="0"/>
        <w:jc w:val="both"/>
        <w:rPr>
          <w:rFonts w:ascii="Times New Roman" w:eastAsia="Times New Roman" w:hAnsi="Times New Roman" w:cs="Times New Roman"/>
          <w:sz w:val="24"/>
          <w:szCs w:val="24"/>
          <w:lang w:val="ru-RU" w:eastAsia="zh-CN"/>
        </w:rPr>
      </w:pPr>
      <w:r w:rsidRPr="004849B7">
        <w:rPr>
          <w:rFonts w:ascii="Times New Roman" w:eastAsia="Times New Roman" w:hAnsi="Times New Roman" w:cs="Times New Roman"/>
          <w:sz w:val="24"/>
          <w:szCs w:val="24"/>
          <w:lang w:val="ru-RU" w:eastAsia="zh-CN"/>
        </w:rPr>
        <w:t>многофункциональные устройства</w:t>
      </w:r>
      <w:r>
        <w:rPr>
          <w:rFonts w:ascii="Times New Roman" w:eastAsia="Times New Roman" w:hAnsi="Times New Roman" w:cs="Times New Roman"/>
          <w:sz w:val="24"/>
          <w:szCs w:val="24"/>
          <w:lang w:val="ru-RU" w:eastAsia="zh-CN"/>
        </w:rPr>
        <w:t>;</w:t>
      </w:r>
    </w:p>
    <w:p w14:paraId="2DDB2201" w14:textId="5AEB2472" w:rsidR="004849B7" w:rsidRPr="004849B7" w:rsidRDefault="004849B7" w:rsidP="004849B7">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4849B7">
        <w:rPr>
          <w:rFonts w:ascii="Times New Roman" w:eastAsia="Times New Roman" w:hAnsi="Times New Roman" w:cs="Times New Roman"/>
          <w:sz w:val="24"/>
          <w:szCs w:val="24"/>
          <w:lang w:val="ru-RU" w:eastAsia="ru-RU"/>
        </w:rPr>
        <w:t>приборы (аппаратура) пожарной, охранной сигнализации и локально - вычислительной сети, соответствующие критериям основных средств, установленным ФСБУ «Основные средства».</w:t>
      </w:r>
    </w:p>
    <w:p w14:paraId="4AB45E53" w14:textId="77777777" w:rsidR="004849B7" w:rsidRPr="004849B7" w:rsidRDefault="004849B7" w:rsidP="004849B7">
      <w:pPr>
        <w:autoSpaceDE w:val="0"/>
        <w:autoSpaceDN w:val="0"/>
        <w:adjustRightInd w:val="0"/>
        <w:spacing w:before="0" w:beforeAutospacing="0" w:after="0" w:afterAutospacing="0"/>
        <w:ind w:firstLine="540"/>
        <w:jc w:val="both"/>
        <w:rPr>
          <w:rFonts w:ascii="Times New Roman" w:eastAsia="Calibri" w:hAnsi="Times New Roman" w:cs="Times New Roman"/>
          <w:sz w:val="24"/>
          <w:szCs w:val="24"/>
          <w:lang w:val="ru-RU"/>
        </w:rPr>
      </w:pPr>
      <w:r w:rsidRPr="004849B7">
        <w:rPr>
          <w:rFonts w:ascii="Times New Roman" w:eastAsia="Times New Roman" w:hAnsi="Times New Roman" w:cs="Times New Roman"/>
          <w:sz w:val="24"/>
          <w:szCs w:val="24"/>
          <w:lang w:val="ru-RU" w:eastAsia="ru-RU"/>
        </w:rPr>
        <w:t xml:space="preserve">   </w:t>
      </w:r>
      <w:r w:rsidRPr="004849B7">
        <w:rPr>
          <w:rFonts w:ascii="Times New Roman" w:eastAsia="Calibri" w:hAnsi="Times New Roman" w:cs="Times New Roman"/>
          <w:sz w:val="24"/>
          <w:szCs w:val="24"/>
          <w:lang w:val="ru-RU"/>
        </w:rPr>
        <w:t xml:space="preserve">В Инвентарных карточках учета нефинансовых активов, открытых на здания и сооружения, дополнительно отражаются сведения о наличии пожарной, охранной сигнализации, локально-вычислительных сетей и других аналогичных систем, связанных со </w:t>
      </w:r>
      <w:r w:rsidRPr="004849B7">
        <w:rPr>
          <w:rFonts w:ascii="Times New Roman" w:eastAsia="Calibri" w:hAnsi="Times New Roman" w:cs="Times New Roman"/>
          <w:sz w:val="24"/>
          <w:szCs w:val="24"/>
          <w:lang w:val="ru-RU"/>
        </w:rPr>
        <w:lastRenderedPageBreak/>
        <w:t>зданием и сооружением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14:paraId="04936774" w14:textId="68BE1185" w:rsidR="004849B7" w:rsidRDefault="004849B7" w:rsidP="004849B7">
      <w:pPr>
        <w:autoSpaceDE w:val="0"/>
        <w:autoSpaceDN w:val="0"/>
        <w:adjustRightInd w:val="0"/>
        <w:spacing w:before="0" w:beforeAutospacing="0" w:after="0" w:afterAutospacing="0"/>
        <w:ind w:firstLine="540"/>
        <w:jc w:val="both"/>
        <w:rPr>
          <w:rFonts w:ascii="Times New Roman" w:eastAsia="Calibri" w:hAnsi="Times New Roman" w:cs="Times New Roman"/>
          <w:sz w:val="24"/>
          <w:szCs w:val="24"/>
          <w:lang w:val="ru-RU"/>
        </w:rPr>
      </w:pPr>
      <w:r w:rsidRPr="004849B7">
        <w:rPr>
          <w:rFonts w:ascii="Times New Roman" w:eastAsia="Calibri" w:hAnsi="Times New Roman" w:cs="Times New Roman"/>
          <w:sz w:val="24"/>
          <w:szCs w:val="24"/>
          <w:lang w:val="ru-RU"/>
        </w:rPr>
        <w:t xml:space="preserve">  Основание: п.9 ФСБУ «Учетная политика», п. 10 ФСБУ «Основные средства».</w:t>
      </w:r>
    </w:p>
    <w:p w14:paraId="11051D8E" w14:textId="388E7D87" w:rsidR="00654671" w:rsidRPr="00654671" w:rsidRDefault="00B821DA" w:rsidP="00654671">
      <w:pPr>
        <w:autoSpaceDE w:val="0"/>
        <w:autoSpaceDN w:val="0"/>
        <w:adjustRightInd w:val="0"/>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654671">
        <w:rPr>
          <w:rFonts w:ascii="Times New Roman" w:eastAsia="Calibri" w:hAnsi="Times New Roman" w:cs="Times New Roman"/>
          <w:sz w:val="24"/>
          <w:szCs w:val="24"/>
          <w:lang w:val="ru-RU"/>
        </w:rPr>
        <w:t xml:space="preserve">4. </w:t>
      </w:r>
      <w:r w:rsidR="00654671" w:rsidRPr="00654671">
        <w:rPr>
          <w:rFonts w:ascii="Times New Roman" w:eastAsia="Calibri" w:hAnsi="Times New Roman" w:cs="Times New Roman"/>
          <w:sz w:val="24"/>
          <w:szCs w:val="24"/>
          <w:lang w:val="ru-RU"/>
        </w:rPr>
        <w:t>Аналитический учет основных средств ведется в инвентарных карточках, открываемых на соответствующие объекты (группу объектов) основных средств, за исключением объектов, стоимостью до 10 000 рублей включительно, в разрезе лиц, ответственных за их сохранность и (или) целевое использование и видов имущества.</w:t>
      </w:r>
    </w:p>
    <w:p w14:paraId="0C4B8304" w14:textId="7A61DC46" w:rsidR="00654671" w:rsidRPr="00654671" w:rsidRDefault="00654671" w:rsidP="00654671">
      <w:pPr>
        <w:autoSpaceDE w:val="0"/>
        <w:autoSpaceDN w:val="0"/>
        <w:adjustRightInd w:val="0"/>
        <w:spacing w:before="0" w:beforeAutospacing="0" w:after="0" w:afterAutospacing="0"/>
        <w:ind w:firstLine="540"/>
        <w:jc w:val="both"/>
        <w:rPr>
          <w:rFonts w:ascii="Times New Roman" w:eastAsia="Calibri" w:hAnsi="Times New Roman" w:cs="Times New Roman"/>
          <w:sz w:val="24"/>
          <w:szCs w:val="24"/>
          <w:lang w:val="ru-RU"/>
        </w:rPr>
      </w:pPr>
      <w:r w:rsidRPr="00654671">
        <w:rPr>
          <w:rFonts w:ascii="Times New Roman" w:eastAsia="Calibri" w:hAnsi="Times New Roman" w:cs="Times New Roman"/>
          <w:sz w:val="24"/>
          <w:szCs w:val="24"/>
          <w:lang w:val="ru-RU"/>
        </w:rPr>
        <w:t>Номер инвентарной карточки соответствует коду, присваиваемому при записи объекта основных средств, в бухгалтерском учете.</w:t>
      </w:r>
    </w:p>
    <w:p w14:paraId="47EDED4B" w14:textId="1A42E2A2" w:rsidR="00654671" w:rsidRPr="00654671" w:rsidRDefault="00654671" w:rsidP="00654671">
      <w:pPr>
        <w:autoSpaceDE w:val="0"/>
        <w:autoSpaceDN w:val="0"/>
        <w:adjustRightInd w:val="0"/>
        <w:spacing w:before="0" w:beforeAutospacing="0" w:after="0" w:afterAutospacing="0"/>
        <w:ind w:firstLine="540"/>
        <w:jc w:val="both"/>
        <w:rPr>
          <w:rFonts w:ascii="Times New Roman" w:eastAsia="Calibri" w:hAnsi="Times New Roman" w:cs="Times New Roman"/>
          <w:sz w:val="24"/>
          <w:szCs w:val="24"/>
          <w:lang w:val="ru-RU"/>
        </w:rPr>
      </w:pPr>
      <w:r w:rsidRPr="00654671">
        <w:rPr>
          <w:rFonts w:ascii="Times New Roman" w:eastAsia="Calibri" w:hAnsi="Times New Roman" w:cs="Times New Roman"/>
          <w:sz w:val="24"/>
          <w:szCs w:val="24"/>
          <w:lang w:val="ru-RU"/>
        </w:rPr>
        <w:t>Описи инвентарных карточек формируются по структурным подразделениям, по наименованию объекта основных средств в разрезе лиц, ответственных за сохранность и (или) целевое использовании объектов основных средств.</w:t>
      </w:r>
    </w:p>
    <w:p w14:paraId="0DB542F8" w14:textId="77777777" w:rsidR="00654671" w:rsidRPr="00654671" w:rsidRDefault="00654671" w:rsidP="00654671">
      <w:pPr>
        <w:autoSpaceDE w:val="0"/>
        <w:autoSpaceDN w:val="0"/>
        <w:adjustRightInd w:val="0"/>
        <w:spacing w:before="0" w:beforeAutospacing="0" w:after="0" w:afterAutospacing="0"/>
        <w:ind w:firstLine="540"/>
        <w:jc w:val="both"/>
        <w:rPr>
          <w:rFonts w:ascii="Times New Roman" w:eastAsia="Calibri" w:hAnsi="Times New Roman" w:cs="Times New Roman"/>
          <w:sz w:val="24"/>
          <w:szCs w:val="24"/>
          <w:lang w:val="ru-RU"/>
        </w:rPr>
      </w:pPr>
      <w:r w:rsidRPr="00654671">
        <w:rPr>
          <w:rFonts w:ascii="Times New Roman" w:eastAsia="Calibri" w:hAnsi="Times New Roman" w:cs="Times New Roman"/>
          <w:sz w:val="24"/>
          <w:szCs w:val="24"/>
          <w:lang w:val="ru-RU"/>
        </w:rPr>
        <w:t>Основание: пункт 54 Инструкции № 157н.</w:t>
      </w:r>
    </w:p>
    <w:p w14:paraId="14089847" w14:textId="38F5BF92" w:rsidR="00DD282F" w:rsidRPr="00EF7033"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654671">
        <w:rPr>
          <w:rFonts w:hAnsi="Times New Roman" w:cs="Times New Roman"/>
          <w:color w:val="000000"/>
          <w:sz w:val="24"/>
          <w:szCs w:val="24"/>
          <w:lang w:val="ru-RU"/>
        </w:rPr>
        <w:t>5</w:t>
      </w:r>
      <w:r w:rsidR="006C1CAE" w:rsidRPr="007B71FF">
        <w:rPr>
          <w:rFonts w:hAnsi="Times New Roman" w:cs="Times New Roman"/>
          <w:color w:val="000000"/>
          <w:sz w:val="24"/>
          <w:szCs w:val="24"/>
          <w:lang w:val="ru-RU"/>
        </w:rPr>
        <w:t>. При наличии в документах поставщика информации о стоимости составных частей объекта основных средств</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 xml:space="preserve">такая информация отражается в Инвентарной карточке учета нефинансовых активов </w:t>
      </w:r>
      <w:r w:rsidR="00EF7033" w:rsidRPr="00EF7033">
        <w:rPr>
          <w:sz w:val="24"/>
          <w:szCs w:val="24"/>
          <w:lang w:val="ru-RU"/>
        </w:rPr>
        <w:t>(ф. 0509215).</w:t>
      </w:r>
    </w:p>
    <w:p w14:paraId="73C4380F" w14:textId="479A442F" w:rsidR="00A7374F" w:rsidRPr="00A7374F" w:rsidRDefault="00B821DA" w:rsidP="00A7374F">
      <w:pPr>
        <w:autoSpaceDE w:val="0"/>
        <w:autoSpaceDN w:val="0"/>
        <w:adjustRightInd w:val="0"/>
        <w:jc w:val="both"/>
        <w:rPr>
          <w:rFonts w:ascii="Times New Roman" w:eastAsia="Times New Roman" w:hAnsi="Times New Roman" w:cs="Times New Roman"/>
          <w:sz w:val="24"/>
          <w:szCs w:val="24"/>
          <w:lang w:val="ru-RU" w:eastAsia="ru-RU"/>
        </w:rPr>
      </w:pPr>
      <w:r>
        <w:rPr>
          <w:rFonts w:hAnsi="Times New Roman" w:cs="Times New Roman"/>
          <w:color w:val="000000"/>
          <w:sz w:val="24"/>
          <w:szCs w:val="24"/>
          <w:lang w:val="ru-RU"/>
        </w:rPr>
        <w:t>1.</w:t>
      </w:r>
      <w:r w:rsidR="00654671">
        <w:rPr>
          <w:rFonts w:hAnsi="Times New Roman" w:cs="Times New Roman"/>
          <w:color w:val="000000"/>
          <w:sz w:val="24"/>
          <w:szCs w:val="24"/>
          <w:lang w:val="ru-RU"/>
        </w:rPr>
        <w:t>6</w:t>
      </w:r>
      <w:r w:rsidR="006C1CAE" w:rsidRPr="007B71FF">
        <w:rPr>
          <w:rFonts w:hAnsi="Times New Roman" w:cs="Times New Roman"/>
          <w:color w:val="000000"/>
          <w:sz w:val="24"/>
          <w:szCs w:val="24"/>
          <w:lang w:val="ru-RU"/>
        </w:rPr>
        <w:t xml:space="preserve">. </w:t>
      </w:r>
      <w:r w:rsidR="00A7374F" w:rsidRPr="00A7374F">
        <w:rPr>
          <w:rFonts w:ascii="Times New Roman" w:eastAsia="Times New Roman" w:hAnsi="Times New Roman" w:cs="Times New Roman"/>
          <w:sz w:val="24"/>
          <w:szCs w:val="24"/>
          <w:lang w:val="ru-RU" w:eastAsia="ru-RU"/>
        </w:rPr>
        <w:t>Каждому инвентарному объекту основных средств, стоимостью свыше 10 000,00 рублей присваивается инвентарный номер, состоящий из:</w:t>
      </w:r>
    </w:p>
    <w:p w14:paraId="49A77B1B" w14:textId="77777777" w:rsidR="00A7374F" w:rsidRPr="00A7374F" w:rsidRDefault="00A7374F" w:rsidP="00A7374F">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A7374F">
        <w:rPr>
          <w:rFonts w:ascii="Times New Roman" w:eastAsia="Times New Roman" w:hAnsi="Times New Roman" w:cs="Times New Roman"/>
          <w:sz w:val="24"/>
          <w:szCs w:val="24"/>
          <w:lang w:val="ru-RU" w:eastAsia="ru-RU"/>
        </w:rPr>
        <w:t xml:space="preserve">              1-3-й – код синтетического счета;</w:t>
      </w:r>
    </w:p>
    <w:p w14:paraId="392A84C3" w14:textId="77777777" w:rsidR="00A7374F" w:rsidRPr="00A7374F" w:rsidRDefault="00A7374F" w:rsidP="00A7374F">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A7374F">
        <w:rPr>
          <w:rFonts w:ascii="Times New Roman" w:eastAsia="Times New Roman" w:hAnsi="Times New Roman" w:cs="Times New Roman"/>
          <w:sz w:val="24"/>
          <w:szCs w:val="24"/>
          <w:lang w:val="ru-RU" w:eastAsia="ru-RU"/>
        </w:rPr>
        <w:t xml:space="preserve">              4-5-й - код аналитического счета;</w:t>
      </w:r>
    </w:p>
    <w:p w14:paraId="2F341165" w14:textId="49161285" w:rsidR="00A7374F" w:rsidRPr="00A7374F" w:rsidRDefault="00A7374F" w:rsidP="00A7374F">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A7374F">
        <w:rPr>
          <w:rFonts w:ascii="Times New Roman" w:eastAsia="Times New Roman" w:hAnsi="Times New Roman" w:cs="Times New Roman"/>
          <w:sz w:val="24"/>
          <w:szCs w:val="24"/>
          <w:lang w:val="ru-RU" w:eastAsia="ru-RU"/>
        </w:rPr>
        <w:t xml:space="preserve">              6-1</w:t>
      </w:r>
      <w:r>
        <w:rPr>
          <w:rFonts w:ascii="Times New Roman" w:eastAsia="Times New Roman" w:hAnsi="Times New Roman" w:cs="Times New Roman"/>
          <w:sz w:val="24"/>
          <w:szCs w:val="24"/>
          <w:lang w:val="ru-RU" w:eastAsia="ru-RU"/>
        </w:rPr>
        <w:t>2</w:t>
      </w:r>
      <w:r w:rsidRPr="00A7374F">
        <w:rPr>
          <w:rFonts w:ascii="Times New Roman" w:eastAsia="Times New Roman" w:hAnsi="Times New Roman" w:cs="Times New Roman"/>
          <w:sz w:val="24"/>
          <w:szCs w:val="24"/>
          <w:lang w:val="ru-RU" w:eastAsia="ru-RU"/>
        </w:rPr>
        <w:t>-й – порядковый номер.</w:t>
      </w:r>
    </w:p>
    <w:p w14:paraId="7B8C2063" w14:textId="77777777" w:rsidR="00A7374F" w:rsidRPr="00A7374F" w:rsidRDefault="00A7374F" w:rsidP="00A7374F">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A7374F">
        <w:rPr>
          <w:rFonts w:ascii="Times New Roman" w:eastAsia="Times New Roman" w:hAnsi="Times New Roman" w:cs="Times New Roman"/>
          <w:sz w:val="24"/>
          <w:szCs w:val="24"/>
          <w:lang w:val="ru-RU" w:eastAsia="ru-RU"/>
        </w:rPr>
        <w:t xml:space="preserve"> Основание: пункт 46 Инструкции № 157н, пункт 9 ФСБУ «Основные средства».</w:t>
      </w:r>
    </w:p>
    <w:p w14:paraId="7881C517" w14:textId="49C367DB" w:rsidR="00DD282F" w:rsidRPr="007B71FF" w:rsidRDefault="006C1CAE" w:rsidP="00A7374F">
      <w:pPr>
        <w:jc w:val="both"/>
        <w:rPr>
          <w:rFonts w:hAnsi="Times New Roman" w:cs="Times New Roman"/>
          <w:color w:val="000000"/>
          <w:sz w:val="24"/>
          <w:szCs w:val="24"/>
          <w:lang w:val="ru-RU"/>
        </w:rPr>
      </w:pPr>
      <w:r w:rsidRPr="007B71FF">
        <w:rPr>
          <w:rFonts w:hAnsi="Times New Roman" w:cs="Times New Roman"/>
          <w:color w:val="000000"/>
          <w:sz w:val="24"/>
          <w:szCs w:val="24"/>
          <w:lang w:val="ru-RU"/>
        </w:rPr>
        <w:t>Инвентарные номера объектов основных средств, принятых к бухгалтерскому учету до передачи централизуемых полномочий учреждений, после миграции базы данных не изменяются.</w:t>
      </w:r>
    </w:p>
    <w:p w14:paraId="2572E9DC" w14:textId="35CE9A04" w:rsidR="00DD282F"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4F250F">
        <w:rPr>
          <w:rFonts w:hAnsi="Times New Roman" w:cs="Times New Roman"/>
          <w:color w:val="000000"/>
          <w:sz w:val="24"/>
          <w:szCs w:val="24"/>
          <w:lang w:val="ru-RU"/>
        </w:rPr>
        <w:t>.</w:t>
      </w:r>
      <w:r w:rsidR="00654671">
        <w:rPr>
          <w:rFonts w:hAnsi="Times New Roman" w:cs="Times New Roman"/>
          <w:color w:val="000000"/>
          <w:sz w:val="24"/>
          <w:szCs w:val="24"/>
          <w:lang w:val="ru-RU"/>
        </w:rPr>
        <w:t>7</w:t>
      </w:r>
      <w:r w:rsidR="006C1CAE" w:rsidRPr="007B71FF">
        <w:rPr>
          <w:rFonts w:hAnsi="Times New Roman" w:cs="Times New Roman"/>
          <w:color w:val="000000"/>
          <w:sz w:val="24"/>
          <w:szCs w:val="24"/>
          <w:lang w:val="ru-RU"/>
        </w:rPr>
        <w:t>.</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Присвоенный объекту инвентарный номер обозначается ответственным сотрудником учреждения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448262FB" w14:textId="77777777" w:rsidR="00F15E1E" w:rsidRPr="00F15E1E" w:rsidRDefault="00F15E1E" w:rsidP="00637DEA">
      <w:pPr>
        <w:jc w:val="both"/>
        <w:rPr>
          <w:rFonts w:hAnsi="Times New Roman" w:cs="Times New Roman"/>
          <w:color w:val="000000"/>
          <w:sz w:val="24"/>
          <w:szCs w:val="24"/>
          <w:lang w:val="ru-RU"/>
        </w:rPr>
      </w:pPr>
      <w:r w:rsidRPr="00F15E1E">
        <w:rPr>
          <w:sz w:val="24"/>
          <w:szCs w:val="24"/>
          <w:lang w:val="ru-RU"/>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14:paraId="591C0AA7" w14:textId="77777777" w:rsidR="00F15E1E" w:rsidRPr="007B71FF" w:rsidRDefault="00D86B45" w:rsidP="00637DEA">
      <w:pPr>
        <w:jc w:val="both"/>
        <w:rPr>
          <w:rFonts w:hAnsi="Times New Roman" w:cs="Times New Roman"/>
          <w:color w:val="000000"/>
          <w:sz w:val="24"/>
          <w:szCs w:val="24"/>
          <w:lang w:val="ru-RU"/>
        </w:rPr>
      </w:pPr>
      <w:proofErr w:type="gramStart"/>
      <w:r w:rsidRPr="007B71FF">
        <w:rPr>
          <w:rFonts w:hAnsi="Times New Roman" w:cs="Times New Roman"/>
          <w:color w:val="000000"/>
          <w:sz w:val="24"/>
          <w:szCs w:val="24"/>
          <w:lang w:val="ru-RU"/>
        </w:rPr>
        <w:t>Основание:  пункт</w:t>
      </w:r>
      <w:proofErr w:type="gramEnd"/>
      <w:r w:rsidRPr="007B71FF">
        <w:rPr>
          <w:rFonts w:hAnsi="Times New Roman" w:cs="Times New Roman"/>
          <w:color w:val="000000"/>
          <w:sz w:val="24"/>
          <w:szCs w:val="24"/>
          <w:lang w:val="ru-RU"/>
        </w:rPr>
        <w:t xml:space="preserve"> 46 Инструкции к Единому плану счетов № 157н.</w:t>
      </w:r>
    </w:p>
    <w:p w14:paraId="23D18FD9" w14:textId="47FE5FD6" w:rsidR="006F0471"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4F250F">
        <w:rPr>
          <w:rFonts w:hAnsi="Times New Roman" w:cs="Times New Roman"/>
          <w:color w:val="000000"/>
          <w:sz w:val="24"/>
          <w:szCs w:val="24"/>
          <w:lang w:val="ru-RU"/>
        </w:rPr>
        <w:t>.</w:t>
      </w:r>
      <w:r w:rsidR="00654671">
        <w:rPr>
          <w:rFonts w:hAnsi="Times New Roman" w:cs="Times New Roman"/>
          <w:color w:val="000000"/>
          <w:sz w:val="24"/>
          <w:szCs w:val="24"/>
          <w:lang w:val="ru-RU"/>
        </w:rPr>
        <w:t>8</w:t>
      </w:r>
      <w:r w:rsidR="006C1CAE" w:rsidRPr="007B71FF">
        <w:rPr>
          <w:rFonts w:hAnsi="Times New Roman" w:cs="Times New Roman"/>
          <w:color w:val="000000"/>
          <w:sz w:val="24"/>
          <w:szCs w:val="24"/>
          <w:lang w:val="ru-RU"/>
        </w:rPr>
        <w:t>. Затраты по замене отдельных составных частей</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комплекса</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заменяемых (</w:t>
      </w:r>
      <w:proofErr w:type="spellStart"/>
      <w:r w:rsidR="006C1CAE" w:rsidRPr="007B71FF">
        <w:rPr>
          <w:rFonts w:hAnsi="Times New Roman" w:cs="Times New Roman"/>
          <w:color w:val="000000"/>
          <w:sz w:val="24"/>
          <w:szCs w:val="24"/>
          <w:lang w:val="ru-RU"/>
        </w:rPr>
        <w:t>выбываемых</w:t>
      </w:r>
      <w:proofErr w:type="spellEnd"/>
      <w:r w:rsidR="006C1CAE" w:rsidRPr="007B71FF">
        <w:rPr>
          <w:rFonts w:hAnsi="Times New Roman" w:cs="Times New Roman"/>
          <w:color w:val="000000"/>
          <w:sz w:val="24"/>
          <w:szCs w:val="24"/>
          <w:lang w:val="ru-RU"/>
        </w:rPr>
        <w:t xml:space="preserve">) составных частей. </w:t>
      </w:r>
    </w:p>
    <w:p w14:paraId="39882FE1"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пункт 27 </w:t>
      </w:r>
      <w:r w:rsidR="00EB6766">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«Основные средства».</w:t>
      </w:r>
    </w:p>
    <w:p w14:paraId="38A19F7C" w14:textId="3A079F17" w:rsidR="00DD282F" w:rsidRPr="009508CB"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4F250F">
        <w:rPr>
          <w:rFonts w:hAnsi="Times New Roman" w:cs="Times New Roman"/>
          <w:color w:val="000000"/>
          <w:sz w:val="24"/>
          <w:szCs w:val="24"/>
          <w:lang w:val="ru-RU"/>
        </w:rPr>
        <w:t>.</w:t>
      </w:r>
      <w:r w:rsidR="00654671">
        <w:rPr>
          <w:rFonts w:hAnsi="Times New Roman" w:cs="Times New Roman"/>
          <w:color w:val="000000"/>
          <w:sz w:val="24"/>
          <w:szCs w:val="24"/>
          <w:lang w:val="ru-RU"/>
        </w:rPr>
        <w:t>9</w:t>
      </w:r>
      <w:r w:rsidR="006C1CAE" w:rsidRPr="007B71FF">
        <w:rPr>
          <w:rFonts w:hAnsi="Times New Roman" w:cs="Times New Roman"/>
          <w:color w:val="000000"/>
          <w:sz w:val="24"/>
          <w:szCs w:val="24"/>
          <w:lang w:val="ru-RU"/>
        </w:rPr>
        <w:t xml:space="preserve">. В случае частичной ликвидации или </w:t>
      </w:r>
      <w:proofErr w:type="spellStart"/>
      <w:r w:rsidR="006C1CAE" w:rsidRPr="007B71FF">
        <w:rPr>
          <w:rFonts w:hAnsi="Times New Roman" w:cs="Times New Roman"/>
          <w:color w:val="000000"/>
          <w:sz w:val="24"/>
          <w:szCs w:val="24"/>
          <w:lang w:val="ru-RU"/>
        </w:rPr>
        <w:t>разукомплектации</w:t>
      </w:r>
      <w:proofErr w:type="spellEnd"/>
      <w:r w:rsidR="006C1CAE" w:rsidRPr="007B71FF">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w:t>
      </w:r>
      <w:r w:rsidR="006C1CAE" w:rsidRPr="007B71FF">
        <w:rPr>
          <w:rFonts w:hAnsi="Times New Roman" w:cs="Times New Roman"/>
          <w:color w:val="000000"/>
          <w:sz w:val="24"/>
          <w:szCs w:val="24"/>
          <w:lang w:val="ru-RU"/>
        </w:rPr>
        <w:lastRenderedPageBreak/>
        <w:t xml:space="preserve">поставщика, стоимость таких частей определяется пропорционально следующему показателю </w:t>
      </w:r>
      <w:r w:rsidR="006C1CAE" w:rsidRPr="009508CB">
        <w:rPr>
          <w:rFonts w:hAnsi="Times New Roman" w:cs="Times New Roman"/>
          <w:color w:val="000000"/>
          <w:sz w:val="24"/>
          <w:szCs w:val="24"/>
          <w:lang w:val="ru-RU"/>
        </w:rPr>
        <w:t>(в порядке убывания важности):</w:t>
      </w:r>
    </w:p>
    <w:p w14:paraId="2B701C3C" w14:textId="77777777" w:rsidR="00DD282F" w:rsidRDefault="006C1CAE" w:rsidP="00637DEA">
      <w:pPr>
        <w:numPr>
          <w:ilvl w:val="0"/>
          <w:numId w:val="1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14:paraId="06F7E884" w14:textId="77777777" w:rsidR="00DD282F" w:rsidRDefault="006C1CAE" w:rsidP="00637DEA">
      <w:pPr>
        <w:numPr>
          <w:ilvl w:val="0"/>
          <w:numId w:val="1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объему</w:t>
      </w:r>
      <w:proofErr w:type="spellEnd"/>
      <w:r>
        <w:rPr>
          <w:rFonts w:hAnsi="Times New Roman" w:cs="Times New Roman"/>
          <w:color w:val="000000"/>
          <w:sz w:val="24"/>
          <w:szCs w:val="24"/>
        </w:rPr>
        <w:t>;</w:t>
      </w:r>
    </w:p>
    <w:p w14:paraId="6F9FC4B3" w14:textId="77777777" w:rsidR="00DD282F" w:rsidRDefault="006C1CAE" w:rsidP="00637DEA">
      <w:pPr>
        <w:numPr>
          <w:ilvl w:val="0"/>
          <w:numId w:val="1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весу</w:t>
      </w:r>
      <w:proofErr w:type="spellEnd"/>
      <w:r>
        <w:rPr>
          <w:rFonts w:hAnsi="Times New Roman" w:cs="Times New Roman"/>
          <w:color w:val="000000"/>
          <w:sz w:val="24"/>
          <w:szCs w:val="24"/>
        </w:rPr>
        <w:t>;</w:t>
      </w:r>
    </w:p>
    <w:p w14:paraId="5F4A026F" w14:textId="6E526553" w:rsidR="00DD282F" w:rsidRPr="007B71FF" w:rsidRDefault="006C1CAE" w:rsidP="00637DEA">
      <w:pPr>
        <w:numPr>
          <w:ilvl w:val="0"/>
          <w:numId w:val="13"/>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иному показателю, установленному комиссией по поступлению и выбытию</w:t>
      </w:r>
      <w:r w:rsidR="00A7374F">
        <w:rPr>
          <w:rFonts w:hAnsi="Times New Roman" w:cs="Times New Roman"/>
          <w:color w:val="000000"/>
          <w:sz w:val="24"/>
          <w:szCs w:val="24"/>
          <w:lang w:val="ru-RU"/>
        </w:rPr>
        <w:t xml:space="preserve"> </w:t>
      </w:r>
      <w:r w:rsidRPr="007B71FF">
        <w:rPr>
          <w:rFonts w:hAnsi="Times New Roman" w:cs="Times New Roman"/>
          <w:color w:val="000000"/>
          <w:sz w:val="24"/>
          <w:szCs w:val="24"/>
          <w:lang w:val="ru-RU"/>
        </w:rPr>
        <w:t>активов.</w:t>
      </w:r>
    </w:p>
    <w:p w14:paraId="354C3C75" w14:textId="593CEBDA" w:rsidR="00DD282F" w:rsidRDefault="00B821DA" w:rsidP="00637DEA">
      <w:pPr>
        <w:jc w:val="both"/>
        <w:rPr>
          <w:rFonts w:hAnsi="Times New Roman" w:cs="Times New Roman"/>
          <w:color w:val="000000"/>
          <w:sz w:val="24"/>
          <w:szCs w:val="24"/>
        </w:rPr>
      </w:pPr>
      <w:r>
        <w:rPr>
          <w:rFonts w:hAnsi="Times New Roman" w:cs="Times New Roman"/>
          <w:color w:val="000000"/>
          <w:sz w:val="24"/>
          <w:szCs w:val="24"/>
          <w:lang w:val="ru-RU"/>
        </w:rPr>
        <w:t>1</w:t>
      </w:r>
      <w:r w:rsidR="004F250F">
        <w:rPr>
          <w:rFonts w:hAnsi="Times New Roman" w:cs="Times New Roman"/>
          <w:color w:val="000000"/>
          <w:sz w:val="24"/>
          <w:szCs w:val="24"/>
          <w:lang w:val="ru-RU"/>
        </w:rPr>
        <w:t>.</w:t>
      </w:r>
      <w:r w:rsidR="00654671">
        <w:rPr>
          <w:rFonts w:hAnsi="Times New Roman" w:cs="Times New Roman"/>
          <w:color w:val="000000"/>
          <w:sz w:val="24"/>
          <w:szCs w:val="24"/>
          <w:lang w:val="ru-RU"/>
        </w:rPr>
        <w:t>10</w:t>
      </w:r>
      <w:r w:rsidR="006C1CAE" w:rsidRPr="007B71FF">
        <w:rPr>
          <w:rFonts w:hAnsi="Times New Roman" w:cs="Times New Roman"/>
          <w:color w:val="000000"/>
          <w:sz w:val="24"/>
          <w:szCs w:val="24"/>
          <w:lang w:val="ru-RU"/>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w:t>
      </w:r>
      <w:r w:rsidR="007A1597">
        <w:rPr>
          <w:rFonts w:hAnsi="Times New Roman" w:cs="Times New Roman"/>
          <w:color w:val="000000"/>
          <w:sz w:val="24"/>
          <w:szCs w:val="24"/>
          <w:lang w:val="ru-RU"/>
        </w:rPr>
        <w:t>ремонта</w:t>
      </w:r>
      <w:r w:rsidR="006C1CAE" w:rsidRPr="007B71FF">
        <w:rPr>
          <w:rFonts w:hAnsi="Times New Roman" w:cs="Times New Roman"/>
          <w:color w:val="000000"/>
          <w:sz w:val="24"/>
          <w:szCs w:val="24"/>
          <w:lang w:val="ru-RU"/>
        </w:rPr>
        <w:t xml:space="preserve"> (</w:t>
      </w:r>
      <w:r w:rsidR="007A1597">
        <w:rPr>
          <w:rFonts w:hAnsi="Times New Roman" w:cs="Times New Roman"/>
          <w:color w:val="000000"/>
          <w:sz w:val="24"/>
          <w:szCs w:val="24"/>
          <w:lang w:val="ru-RU"/>
        </w:rPr>
        <w:t>модернизации</w:t>
      </w:r>
      <w:r w:rsidR="006C1CAE" w:rsidRPr="007B71FF">
        <w:rPr>
          <w:rFonts w:hAnsi="Times New Roman" w:cs="Times New Roman"/>
          <w:color w:val="000000"/>
          <w:sz w:val="24"/>
          <w:szCs w:val="24"/>
          <w:lang w:val="ru-RU"/>
        </w:rPr>
        <w:t xml:space="preserve">, </w:t>
      </w:r>
      <w:r w:rsidR="007A1597">
        <w:rPr>
          <w:rFonts w:hAnsi="Times New Roman" w:cs="Times New Roman"/>
          <w:color w:val="000000"/>
          <w:sz w:val="24"/>
          <w:szCs w:val="24"/>
          <w:lang w:val="ru-RU"/>
        </w:rPr>
        <w:t>дооборудование</w:t>
      </w:r>
      <w:r w:rsidR="006C1CAE" w:rsidRPr="007B71FF">
        <w:rPr>
          <w:rFonts w:hAnsi="Times New Roman" w:cs="Times New Roman"/>
          <w:color w:val="000000"/>
          <w:sz w:val="24"/>
          <w:szCs w:val="24"/>
          <w:lang w:val="ru-RU"/>
        </w:rPr>
        <w:t xml:space="preserve">, </w:t>
      </w:r>
      <w:r w:rsidR="007A1597">
        <w:rPr>
          <w:rFonts w:hAnsi="Times New Roman" w:cs="Times New Roman"/>
          <w:color w:val="000000"/>
          <w:sz w:val="24"/>
          <w:szCs w:val="24"/>
          <w:lang w:val="ru-RU"/>
        </w:rPr>
        <w:t>реконструкции</w:t>
      </w:r>
      <w:r w:rsidR="006C1CAE" w:rsidRPr="007B71FF">
        <w:rPr>
          <w:rFonts w:hAnsi="Times New Roman" w:cs="Times New Roman"/>
          <w:color w:val="000000"/>
          <w:sz w:val="24"/>
          <w:szCs w:val="24"/>
          <w:lang w:val="ru-RU"/>
        </w:rPr>
        <w:t xml:space="preserve">, в том числе с элементами </w:t>
      </w:r>
      <w:r w:rsidR="007A1597">
        <w:rPr>
          <w:rFonts w:hAnsi="Times New Roman" w:cs="Times New Roman"/>
          <w:color w:val="000000"/>
          <w:sz w:val="24"/>
          <w:szCs w:val="24"/>
          <w:lang w:val="ru-RU"/>
        </w:rPr>
        <w:t>реставрации</w:t>
      </w:r>
      <w:r w:rsidR="006C1CAE" w:rsidRPr="007B71FF">
        <w:rPr>
          <w:rFonts w:hAnsi="Times New Roman" w:cs="Times New Roman"/>
          <w:color w:val="000000"/>
          <w:sz w:val="24"/>
          <w:szCs w:val="24"/>
          <w:lang w:val="ru-RU"/>
        </w:rPr>
        <w:t xml:space="preserve">, </w:t>
      </w:r>
      <w:r w:rsidR="007A1597">
        <w:rPr>
          <w:rFonts w:hAnsi="Times New Roman" w:cs="Times New Roman"/>
          <w:color w:val="000000"/>
          <w:sz w:val="24"/>
          <w:szCs w:val="24"/>
          <w:lang w:val="ru-RU"/>
        </w:rPr>
        <w:t>технического</w:t>
      </w:r>
      <w:r w:rsidR="006C1CAE" w:rsidRPr="007B71FF">
        <w:rPr>
          <w:rFonts w:hAnsi="Times New Roman" w:cs="Times New Roman"/>
          <w:color w:val="000000"/>
          <w:sz w:val="24"/>
          <w:szCs w:val="24"/>
          <w:lang w:val="ru-RU"/>
        </w:rPr>
        <w:t xml:space="preserve"> </w:t>
      </w:r>
      <w:r w:rsidR="007A1597">
        <w:rPr>
          <w:rFonts w:hAnsi="Times New Roman" w:cs="Times New Roman"/>
          <w:color w:val="000000"/>
          <w:sz w:val="24"/>
          <w:szCs w:val="24"/>
          <w:lang w:val="ru-RU"/>
        </w:rPr>
        <w:t>перевооружения</w:t>
      </w:r>
      <w:r w:rsidR="006C1CAE" w:rsidRPr="007B71FF">
        <w:rPr>
          <w:rFonts w:hAnsi="Times New Roman" w:cs="Times New Roman"/>
          <w:color w:val="000000"/>
          <w:sz w:val="24"/>
          <w:szCs w:val="24"/>
          <w:lang w:val="ru-RU"/>
        </w:rPr>
        <w:t>)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сумма затрат на проведение аналогичного мероприятия списывается</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 xml:space="preserve">в расходы текущего периода с учетом накопленной амортизации. </w:t>
      </w:r>
      <w:proofErr w:type="spellStart"/>
      <w:r w:rsidR="006C1CAE">
        <w:rPr>
          <w:rFonts w:hAnsi="Times New Roman" w:cs="Times New Roman"/>
          <w:color w:val="000000"/>
          <w:sz w:val="24"/>
          <w:szCs w:val="24"/>
        </w:rPr>
        <w:t>Данное</w:t>
      </w:r>
      <w:proofErr w:type="spellEnd"/>
      <w:r w:rsidR="006C1CAE">
        <w:rPr>
          <w:rFonts w:hAnsi="Times New Roman" w:cs="Times New Roman"/>
          <w:color w:val="000000"/>
          <w:sz w:val="24"/>
          <w:szCs w:val="24"/>
        </w:rPr>
        <w:t xml:space="preserve"> </w:t>
      </w:r>
      <w:proofErr w:type="spellStart"/>
      <w:r w:rsidR="006C1CAE">
        <w:rPr>
          <w:rFonts w:hAnsi="Times New Roman" w:cs="Times New Roman"/>
          <w:color w:val="000000"/>
          <w:sz w:val="24"/>
          <w:szCs w:val="24"/>
        </w:rPr>
        <w:t>правило</w:t>
      </w:r>
      <w:proofErr w:type="spellEnd"/>
      <w:r w:rsidR="006C1CAE">
        <w:rPr>
          <w:rFonts w:hAnsi="Times New Roman" w:cs="Times New Roman"/>
          <w:color w:val="000000"/>
          <w:sz w:val="24"/>
          <w:szCs w:val="24"/>
        </w:rPr>
        <w:t xml:space="preserve"> </w:t>
      </w:r>
      <w:proofErr w:type="spellStart"/>
      <w:r w:rsidR="006C1CAE">
        <w:rPr>
          <w:rFonts w:hAnsi="Times New Roman" w:cs="Times New Roman"/>
          <w:color w:val="000000"/>
          <w:sz w:val="24"/>
          <w:szCs w:val="24"/>
        </w:rPr>
        <w:t>применяется</w:t>
      </w:r>
      <w:proofErr w:type="spellEnd"/>
      <w:r w:rsidR="006C1CAE">
        <w:rPr>
          <w:rFonts w:hAnsi="Times New Roman" w:cs="Times New Roman"/>
          <w:color w:val="000000"/>
          <w:sz w:val="24"/>
          <w:szCs w:val="24"/>
        </w:rPr>
        <w:t xml:space="preserve"> к </w:t>
      </w:r>
      <w:proofErr w:type="spellStart"/>
      <w:r w:rsidR="006C1CAE">
        <w:rPr>
          <w:rFonts w:hAnsi="Times New Roman" w:cs="Times New Roman"/>
          <w:color w:val="000000"/>
          <w:sz w:val="24"/>
          <w:szCs w:val="24"/>
        </w:rPr>
        <w:t>следующим</w:t>
      </w:r>
      <w:proofErr w:type="spellEnd"/>
      <w:r w:rsidR="006C1CAE">
        <w:rPr>
          <w:rFonts w:hAnsi="Times New Roman" w:cs="Times New Roman"/>
          <w:color w:val="000000"/>
          <w:sz w:val="24"/>
          <w:szCs w:val="24"/>
        </w:rPr>
        <w:t xml:space="preserve"> </w:t>
      </w:r>
      <w:proofErr w:type="spellStart"/>
      <w:r w:rsidR="006C1CAE">
        <w:rPr>
          <w:rFonts w:hAnsi="Times New Roman" w:cs="Times New Roman"/>
          <w:color w:val="000000"/>
          <w:sz w:val="24"/>
          <w:szCs w:val="24"/>
        </w:rPr>
        <w:t>группам</w:t>
      </w:r>
      <w:proofErr w:type="spellEnd"/>
      <w:r w:rsidR="006C1CAE">
        <w:rPr>
          <w:rFonts w:hAnsi="Times New Roman" w:cs="Times New Roman"/>
          <w:color w:val="000000"/>
          <w:sz w:val="24"/>
          <w:szCs w:val="24"/>
        </w:rPr>
        <w:t xml:space="preserve"> </w:t>
      </w:r>
      <w:proofErr w:type="spellStart"/>
      <w:r w:rsidR="006C1CAE">
        <w:rPr>
          <w:rFonts w:hAnsi="Times New Roman" w:cs="Times New Roman"/>
          <w:color w:val="000000"/>
          <w:sz w:val="24"/>
          <w:szCs w:val="24"/>
        </w:rPr>
        <w:t>основных</w:t>
      </w:r>
      <w:proofErr w:type="spellEnd"/>
      <w:r w:rsidR="006C1CAE">
        <w:rPr>
          <w:rFonts w:hAnsi="Times New Roman" w:cs="Times New Roman"/>
          <w:color w:val="000000"/>
          <w:sz w:val="24"/>
          <w:szCs w:val="24"/>
        </w:rPr>
        <w:t xml:space="preserve"> </w:t>
      </w:r>
      <w:proofErr w:type="spellStart"/>
      <w:r w:rsidR="006C1CAE">
        <w:rPr>
          <w:rFonts w:hAnsi="Times New Roman" w:cs="Times New Roman"/>
          <w:color w:val="000000"/>
          <w:sz w:val="24"/>
          <w:szCs w:val="24"/>
        </w:rPr>
        <w:t>средств</w:t>
      </w:r>
      <w:proofErr w:type="spellEnd"/>
      <w:r w:rsidR="006C1CAE">
        <w:rPr>
          <w:rFonts w:hAnsi="Times New Roman" w:cs="Times New Roman"/>
          <w:color w:val="000000"/>
          <w:sz w:val="24"/>
          <w:szCs w:val="24"/>
        </w:rPr>
        <w:t>:</w:t>
      </w:r>
    </w:p>
    <w:p w14:paraId="48B83011" w14:textId="77777777" w:rsidR="00DD282F" w:rsidRPr="007B71FF" w:rsidRDefault="00BD2248" w:rsidP="00637DEA">
      <w:pPr>
        <w:numPr>
          <w:ilvl w:val="0"/>
          <w:numId w:val="1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н</w:t>
      </w:r>
      <w:r w:rsidRPr="007B71FF">
        <w:rPr>
          <w:rFonts w:hAnsi="Times New Roman" w:cs="Times New Roman"/>
          <w:color w:val="000000"/>
          <w:sz w:val="24"/>
          <w:szCs w:val="24"/>
          <w:lang w:val="ru-RU"/>
        </w:rPr>
        <w:t>ежилые</w:t>
      </w:r>
      <w:r w:rsidR="006C1CAE" w:rsidRPr="007B71FF">
        <w:rPr>
          <w:rFonts w:hAnsi="Times New Roman" w:cs="Times New Roman"/>
          <w:color w:val="000000"/>
          <w:sz w:val="24"/>
          <w:szCs w:val="24"/>
          <w:lang w:val="ru-RU"/>
        </w:rPr>
        <w:t xml:space="preserve"> помещения (здания и сооружения);</w:t>
      </w:r>
    </w:p>
    <w:p w14:paraId="5D18D4AA" w14:textId="77777777" w:rsidR="00DD282F" w:rsidRDefault="006C1CAE" w:rsidP="00637DEA">
      <w:pPr>
        <w:numPr>
          <w:ilvl w:val="0"/>
          <w:numId w:val="1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14:paraId="1CA36B75" w14:textId="77777777" w:rsidR="00DD282F" w:rsidRDefault="006C1CAE" w:rsidP="00637DEA">
      <w:pPr>
        <w:numPr>
          <w:ilvl w:val="0"/>
          <w:numId w:val="1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14:paraId="445E17FC" w14:textId="77777777" w:rsidR="00DD282F" w:rsidRDefault="006C1CAE" w:rsidP="00637DEA">
      <w:pPr>
        <w:numPr>
          <w:ilvl w:val="0"/>
          <w:numId w:val="14"/>
        </w:numPr>
        <w:ind w:left="780" w:right="180"/>
        <w:jc w:val="both"/>
        <w:rPr>
          <w:rFonts w:hAnsi="Times New Roman" w:cs="Times New Roman"/>
          <w:color w:val="000000"/>
          <w:sz w:val="24"/>
          <w:szCs w:val="24"/>
        </w:rPr>
      </w:pPr>
      <w:r>
        <w:rPr>
          <w:rFonts w:hAnsi="Times New Roman" w:cs="Times New Roman"/>
          <w:color w:val="000000"/>
          <w:sz w:val="24"/>
          <w:szCs w:val="24"/>
        </w:rPr>
        <w:t>…</w:t>
      </w:r>
    </w:p>
    <w:p w14:paraId="68CAE607"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пункт 28 </w:t>
      </w:r>
      <w:r w:rsidR="00EB6766">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«Основные средства».</w:t>
      </w:r>
    </w:p>
    <w:p w14:paraId="4AE77F52" w14:textId="3ADC66D2" w:rsidR="00DD282F"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6C1CAE" w:rsidRPr="007B71FF">
        <w:rPr>
          <w:rFonts w:hAnsi="Times New Roman" w:cs="Times New Roman"/>
          <w:color w:val="000000"/>
          <w:sz w:val="24"/>
          <w:szCs w:val="24"/>
          <w:lang w:val="ru-RU"/>
        </w:rPr>
        <w:t>.1</w:t>
      </w:r>
      <w:r w:rsidR="00654671">
        <w:rPr>
          <w:rFonts w:hAnsi="Times New Roman" w:cs="Times New Roman"/>
          <w:color w:val="000000"/>
          <w:sz w:val="24"/>
          <w:szCs w:val="24"/>
          <w:lang w:val="ru-RU"/>
        </w:rPr>
        <w:t>1</w:t>
      </w:r>
      <w:r w:rsidR="006C1CAE" w:rsidRPr="007B71FF">
        <w:rPr>
          <w:rFonts w:hAnsi="Times New Roman" w:cs="Times New Roman"/>
          <w:color w:val="000000"/>
          <w:sz w:val="24"/>
          <w:szCs w:val="24"/>
          <w:lang w:val="ru-RU"/>
        </w:rPr>
        <w:t>. Начисление амортизации осуществляется следующим образом:</w:t>
      </w:r>
    </w:p>
    <w:p w14:paraId="2E0C5265" w14:textId="77777777" w:rsidR="00497382" w:rsidRPr="00497382" w:rsidRDefault="00497382" w:rsidP="00637DEA">
      <w:pPr>
        <w:autoSpaceDE w:val="0"/>
        <w:autoSpaceDN w:val="0"/>
        <w:adjustRightInd w:val="0"/>
        <w:spacing w:before="0" w:beforeAutospacing="0" w:after="0" w:afterAutospacing="0"/>
        <w:ind w:firstLine="540"/>
        <w:jc w:val="both"/>
        <w:rPr>
          <w:rFonts w:cstheme="minorHAnsi"/>
          <w:sz w:val="24"/>
          <w:szCs w:val="24"/>
          <w:lang w:val="ru-RU"/>
        </w:rPr>
      </w:pPr>
      <w:r>
        <w:rPr>
          <w:rFonts w:cstheme="minorHAnsi"/>
          <w:sz w:val="24"/>
          <w:szCs w:val="24"/>
          <w:lang w:val="ru-RU"/>
        </w:rPr>
        <w:t xml:space="preserve"> - </w:t>
      </w:r>
      <w:r w:rsidRPr="00497382">
        <w:rPr>
          <w:rFonts w:cstheme="minorHAnsi"/>
          <w:sz w:val="24"/>
          <w:szCs w:val="24"/>
          <w:lang w:val="ru-RU"/>
        </w:rPr>
        <w:t>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 Данный метод применяется в случае эксплуатации объектов основных средств в ходе выполнения субъектом учета государственных (муниципальных) полномочий (функций) либо для управленческих нужд при осуществлении деятельности по выполнению работ, оказанию услуг либо в иных случаях, пре</w:t>
      </w:r>
      <w:r>
        <w:rPr>
          <w:rFonts w:cstheme="minorHAnsi"/>
          <w:sz w:val="24"/>
          <w:szCs w:val="24"/>
          <w:lang w:val="ru-RU"/>
        </w:rPr>
        <w:t>дусмотренных учетной политикой;</w:t>
      </w:r>
    </w:p>
    <w:p w14:paraId="29C1ABDC"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пункты 36, 37 </w:t>
      </w:r>
      <w:r w:rsidR="004227A8">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«Основные средства».</w:t>
      </w:r>
    </w:p>
    <w:p w14:paraId="05EACF1F" w14:textId="55065F4E" w:rsidR="0013492D" w:rsidRDefault="00B821DA"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4F250F">
        <w:rPr>
          <w:rFonts w:hAnsi="Times New Roman" w:cs="Times New Roman"/>
          <w:color w:val="000000"/>
          <w:sz w:val="24"/>
          <w:szCs w:val="24"/>
          <w:lang w:val="ru-RU"/>
        </w:rPr>
        <w:t>.</w:t>
      </w:r>
      <w:r w:rsidR="006C1CAE" w:rsidRPr="007B71FF">
        <w:rPr>
          <w:rFonts w:hAnsi="Times New Roman" w:cs="Times New Roman"/>
          <w:color w:val="000000"/>
          <w:sz w:val="24"/>
          <w:szCs w:val="24"/>
          <w:lang w:val="ru-RU"/>
        </w:rPr>
        <w:t>1</w:t>
      </w:r>
      <w:r w:rsidR="00A83A7D">
        <w:rPr>
          <w:rFonts w:hAnsi="Times New Roman" w:cs="Times New Roman"/>
          <w:color w:val="000000"/>
          <w:sz w:val="24"/>
          <w:szCs w:val="24"/>
          <w:lang w:val="ru-RU"/>
        </w:rPr>
        <w:t>2</w:t>
      </w:r>
      <w:r w:rsidR="006C1CAE" w:rsidRPr="007B71FF">
        <w:rPr>
          <w:rFonts w:hAnsi="Times New Roman" w:cs="Times New Roman"/>
          <w:color w:val="000000"/>
          <w:sz w:val="24"/>
          <w:szCs w:val="24"/>
          <w:lang w:val="ru-RU"/>
        </w:rPr>
        <w:t>.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1C189495" w14:textId="7F1643CF" w:rsidR="00DD282F" w:rsidRDefault="006C1CAE" w:rsidP="00637DEA">
      <w:pPr>
        <w:spacing w:before="0" w:beforeAutospacing="0" w:after="0" w:afterAutospacing="0"/>
        <w:jc w:val="both"/>
        <w:rPr>
          <w:rFonts w:hAnsi="Times New Roman" w:cs="Times New Roman"/>
          <w:color w:val="000000"/>
          <w:sz w:val="24"/>
          <w:szCs w:val="24"/>
          <w:lang w:val="ru-RU"/>
        </w:rPr>
      </w:pPr>
      <w:r w:rsidRPr="007B71FF">
        <w:rPr>
          <w:lang w:val="ru-RU"/>
        </w:rPr>
        <w:br/>
      </w:r>
      <w:r w:rsidRPr="007B71FF">
        <w:rPr>
          <w:rFonts w:hAnsi="Times New Roman" w:cs="Times New Roman"/>
          <w:color w:val="000000"/>
          <w:sz w:val="24"/>
          <w:szCs w:val="24"/>
          <w:lang w:val="ru-RU"/>
        </w:rPr>
        <w:t xml:space="preserve">Основание: пункт 40 </w:t>
      </w:r>
      <w:r w:rsidR="0043720C">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«Основные средства».</w:t>
      </w:r>
    </w:p>
    <w:p w14:paraId="14346672" w14:textId="77777777" w:rsidR="00F93226" w:rsidRPr="007B71FF" w:rsidRDefault="00F93226" w:rsidP="00637DEA">
      <w:pPr>
        <w:spacing w:before="0" w:beforeAutospacing="0" w:after="0" w:afterAutospacing="0"/>
        <w:jc w:val="both"/>
        <w:rPr>
          <w:rFonts w:hAnsi="Times New Roman" w:cs="Times New Roman"/>
          <w:color w:val="000000"/>
          <w:sz w:val="24"/>
          <w:szCs w:val="24"/>
          <w:lang w:val="ru-RU"/>
        </w:rPr>
      </w:pPr>
    </w:p>
    <w:p w14:paraId="7608D412" w14:textId="5B4B5513" w:rsidR="006A48F6" w:rsidRDefault="00B821DA"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6C1CAE" w:rsidRPr="007B71FF">
        <w:rPr>
          <w:rFonts w:hAnsi="Times New Roman" w:cs="Times New Roman"/>
          <w:color w:val="000000"/>
          <w:sz w:val="24"/>
          <w:szCs w:val="24"/>
          <w:lang w:val="ru-RU"/>
        </w:rPr>
        <w:t>.1</w:t>
      </w:r>
      <w:r w:rsidR="00A83A7D">
        <w:rPr>
          <w:rFonts w:hAnsi="Times New Roman" w:cs="Times New Roman"/>
          <w:color w:val="000000"/>
          <w:sz w:val="24"/>
          <w:szCs w:val="24"/>
          <w:lang w:val="ru-RU"/>
        </w:rPr>
        <w:t>3</w:t>
      </w:r>
      <w:r w:rsidR="006C1CAE" w:rsidRPr="007B71FF">
        <w:rPr>
          <w:rFonts w:hAnsi="Times New Roman" w:cs="Times New Roman"/>
          <w:color w:val="000000"/>
          <w:sz w:val="24"/>
          <w:szCs w:val="24"/>
          <w:lang w:val="ru-RU"/>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4BBC9C5E" w14:textId="77777777" w:rsidR="00DD282F" w:rsidRPr="007B71FF" w:rsidRDefault="006C1CAE" w:rsidP="00637DEA">
      <w:pPr>
        <w:spacing w:before="0" w:beforeAutospacing="0" w:after="0" w:afterAutospacing="0"/>
        <w:jc w:val="both"/>
        <w:rPr>
          <w:rFonts w:hAnsi="Times New Roman" w:cs="Times New Roman"/>
          <w:color w:val="000000"/>
          <w:sz w:val="24"/>
          <w:szCs w:val="24"/>
          <w:lang w:val="ru-RU"/>
        </w:rPr>
      </w:pPr>
      <w:r w:rsidRPr="007B71FF">
        <w:rPr>
          <w:lang w:val="ru-RU"/>
        </w:rPr>
        <w:br/>
      </w:r>
      <w:r w:rsidRPr="007B71FF">
        <w:rPr>
          <w:rFonts w:hAnsi="Times New Roman" w:cs="Times New Roman"/>
          <w:color w:val="000000"/>
          <w:sz w:val="24"/>
          <w:szCs w:val="24"/>
          <w:lang w:val="ru-RU"/>
        </w:rPr>
        <w:t xml:space="preserve">Основание: пункт 41 </w:t>
      </w:r>
      <w:r w:rsidR="00545F79">
        <w:rPr>
          <w:rFonts w:hAnsi="Times New Roman" w:cs="Times New Roman"/>
          <w:color w:val="000000"/>
          <w:sz w:val="24"/>
          <w:szCs w:val="24"/>
          <w:lang w:val="ru-RU"/>
        </w:rPr>
        <w:t>ФСБУ</w:t>
      </w:r>
      <w:r w:rsidR="00545F79" w:rsidRPr="007B71FF">
        <w:rPr>
          <w:rFonts w:hAnsi="Times New Roman" w:cs="Times New Roman"/>
          <w:color w:val="000000"/>
          <w:sz w:val="24"/>
          <w:szCs w:val="24"/>
          <w:lang w:val="ru-RU"/>
        </w:rPr>
        <w:t xml:space="preserve"> </w:t>
      </w:r>
      <w:r w:rsidRPr="007B71FF">
        <w:rPr>
          <w:rFonts w:hAnsi="Times New Roman" w:cs="Times New Roman"/>
          <w:color w:val="000000"/>
          <w:sz w:val="24"/>
          <w:szCs w:val="24"/>
          <w:lang w:val="ru-RU"/>
        </w:rPr>
        <w:t>«Основные средства».</w:t>
      </w:r>
    </w:p>
    <w:p w14:paraId="1DC7964C" w14:textId="73CB5860" w:rsidR="00DD282F" w:rsidRPr="007B71FF"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6C1CAE" w:rsidRPr="007B71FF">
        <w:rPr>
          <w:rFonts w:hAnsi="Times New Roman" w:cs="Times New Roman"/>
          <w:color w:val="000000"/>
          <w:sz w:val="24"/>
          <w:szCs w:val="24"/>
          <w:lang w:val="ru-RU"/>
        </w:rPr>
        <w:t>.1</w:t>
      </w:r>
      <w:r w:rsidR="00A83A7D">
        <w:rPr>
          <w:rFonts w:hAnsi="Times New Roman" w:cs="Times New Roman"/>
          <w:color w:val="000000"/>
          <w:sz w:val="24"/>
          <w:szCs w:val="24"/>
          <w:lang w:val="ru-RU"/>
        </w:rPr>
        <w:t>4</w:t>
      </w:r>
      <w:r w:rsidR="006C1CAE" w:rsidRPr="007B71FF">
        <w:rPr>
          <w:rFonts w:hAnsi="Times New Roman" w:cs="Times New Roman"/>
          <w:color w:val="000000"/>
          <w:sz w:val="24"/>
          <w:szCs w:val="24"/>
          <w:lang w:val="ru-RU"/>
        </w:rPr>
        <w:t>. Срок полезного использования объектов основных средств устанавливает комиссия по поступлению и выбытию в соответствии с пунктом</w:t>
      </w:r>
      <w:r w:rsidR="00A622B4">
        <w:rPr>
          <w:rFonts w:hAnsi="Times New Roman" w:cs="Times New Roman"/>
          <w:color w:val="000000"/>
          <w:sz w:val="24"/>
          <w:szCs w:val="24"/>
          <w:lang w:val="ru-RU"/>
        </w:rPr>
        <w:t xml:space="preserve"> 35</w:t>
      </w:r>
      <w:r w:rsidR="006C1CAE" w:rsidRPr="007B71FF">
        <w:rPr>
          <w:rFonts w:hAnsi="Times New Roman" w:cs="Times New Roman"/>
          <w:color w:val="000000"/>
          <w:sz w:val="24"/>
          <w:szCs w:val="24"/>
          <w:lang w:val="ru-RU"/>
        </w:rPr>
        <w:t xml:space="preserve"> </w:t>
      </w:r>
      <w:r w:rsidR="00545F79">
        <w:rPr>
          <w:rFonts w:hAnsi="Times New Roman" w:cs="Times New Roman"/>
          <w:color w:val="000000"/>
          <w:sz w:val="24"/>
          <w:szCs w:val="24"/>
          <w:lang w:val="ru-RU"/>
        </w:rPr>
        <w:t>ФСБУ</w:t>
      </w:r>
      <w:r w:rsidR="006C1CAE" w:rsidRPr="007B71FF">
        <w:rPr>
          <w:rFonts w:hAnsi="Times New Roman" w:cs="Times New Roman"/>
          <w:color w:val="000000"/>
          <w:sz w:val="24"/>
          <w:szCs w:val="24"/>
          <w:lang w:val="ru-RU"/>
        </w:rPr>
        <w:t xml:space="preserve"> «Основные средства».</w:t>
      </w:r>
    </w:p>
    <w:p w14:paraId="0CDD946A" w14:textId="7E4E2B96" w:rsidR="00DD282F" w:rsidRPr="007B71FF"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w:t>
      </w:r>
      <w:r w:rsidR="004F250F">
        <w:rPr>
          <w:rFonts w:hAnsi="Times New Roman" w:cs="Times New Roman"/>
          <w:color w:val="000000"/>
          <w:sz w:val="24"/>
          <w:szCs w:val="24"/>
          <w:lang w:val="ru-RU"/>
        </w:rPr>
        <w:t>.</w:t>
      </w:r>
      <w:r w:rsidR="006C1CAE" w:rsidRPr="007B71FF">
        <w:rPr>
          <w:rFonts w:hAnsi="Times New Roman" w:cs="Times New Roman"/>
          <w:color w:val="000000"/>
          <w:sz w:val="24"/>
          <w:szCs w:val="24"/>
          <w:lang w:val="ru-RU"/>
        </w:rPr>
        <w:t>1</w:t>
      </w:r>
      <w:r w:rsidR="00A83A7D">
        <w:rPr>
          <w:rFonts w:hAnsi="Times New Roman" w:cs="Times New Roman"/>
          <w:color w:val="000000"/>
          <w:sz w:val="24"/>
          <w:szCs w:val="24"/>
          <w:lang w:val="ru-RU"/>
        </w:rPr>
        <w:t>5</w:t>
      </w:r>
      <w:r w:rsidR="006C1CAE" w:rsidRPr="007B71FF">
        <w:rPr>
          <w:rFonts w:hAnsi="Times New Roman" w:cs="Times New Roman"/>
          <w:color w:val="000000"/>
          <w:sz w:val="24"/>
          <w:szCs w:val="24"/>
          <w:lang w:val="ru-RU"/>
        </w:rPr>
        <w:t xml:space="preserve">. Имущество бюджетных и автономных учреждений, относящееся к категории особо ценного имущества (ОЦИ), определяет комиссия по поступлению и выбытию активов учреждения. Такое имущество принимается к учету на основании </w:t>
      </w:r>
      <w:r w:rsidR="006C1CAE" w:rsidRPr="00BA7709">
        <w:rPr>
          <w:rFonts w:hAnsi="Times New Roman" w:cs="Times New Roman"/>
          <w:color w:val="000000"/>
          <w:sz w:val="24"/>
          <w:szCs w:val="24"/>
          <w:lang w:val="ru-RU"/>
        </w:rPr>
        <w:t>выписки из протокола комиссии.</w:t>
      </w:r>
    </w:p>
    <w:p w14:paraId="2B935FD4" w14:textId="2FCEE4BF" w:rsidR="00F44212" w:rsidRPr="00A83A7D" w:rsidRDefault="00B821DA" w:rsidP="00B10ADF">
      <w:pPr>
        <w:jc w:val="both"/>
        <w:rPr>
          <w:sz w:val="24"/>
          <w:szCs w:val="24"/>
          <w:lang w:val="ru-RU"/>
        </w:rPr>
      </w:pPr>
      <w:r>
        <w:rPr>
          <w:sz w:val="24"/>
          <w:szCs w:val="24"/>
          <w:lang w:val="ru-RU"/>
        </w:rPr>
        <w:t>1</w:t>
      </w:r>
      <w:r w:rsidR="006C1CAE" w:rsidRPr="00A83A7D">
        <w:rPr>
          <w:sz w:val="24"/>
          <w:szCs w:val="24"/>
          <w:lang w:val="ru-RU"/>
        </w:rPr>
        <w:t>.1</w:t>
      </w:r>
      <w:r w:rsidR="00A83A7D" w:rsidRPr="00A83A7D">
        <w:rPr>
          <w:sz w:val="24"/>
          <w:szCs w:val="24"/>
          <w:lang w:val="ru-RU"/>
        </w:rPr>
        <w:t>6</w:t>
      </w:r>
      <w:r w:rsidR="006C1CAE" w:rsidRPr="00A83A7D">
        <w:rPr>
          <w:sz w:val="24"/>
          <w:szCs w:val="24"/>
          <w:lang w:val="ru-RU"/>
        </w:rPr>
        <w:t>. Основные средства стоимостью до 10 000 руб. включительно, находящиеся в эксплуатации, учитываются на забалансовом счете 21</w:t>
      </w:r>
      <w:r w:rsidR="006C1CAE" w:rsidRPr="00A83A7D">
        <w:rPr>
          <w:sz w:val="24"/>
          <w:szCs w:val="24"/>
        </w:rPr>
        <w:t> </w:t>
      </w:r>
      <w:r w:rsidR="006C1CAE" w:rsidRPr="00A83A7D">
        <w:rPr>
          <w:sz w:val="24"/>
          <w:szCs w:val="24"/>
          <w:lang w:val="ru-RU"/>
        </w:rPr>
        <w:t>по балансовой стоимости.</w:t>
      </w:r>
    </w:p>
    <w:p w14:paraId="3733A35F" w14:textId="77777777" w:rsidR="00B10ADF" w:rsidRPr="00A83A7D" w:rsidRDefault="00B10ADF" w:rsidP="00B10ADF">
      <w:pPr>
        <w:jc w:val="both"/>
        <w:rPr>
          <w:sz w:val="24"/>
          <w:szCs w:val="24"/>
          <w:lang w:val="ru-RU"/>
        </w:rPr>
      </w:pPr>
      <w:r w:rsidRPr="00A83A7D">
        <w:rPr>
          <w:sz w:val="24"/>
          <w:szCs w:val="24"/>
          <w:lang w:val="ru-RU"/>
        </w:rPr>
        <w:t>Основание: пункт 39 ФСБУ «Основные средства», пункт 373 Инструкции к Единому плану счетов № 157н.</w:t>
      </w:r>
    </w:p>
    <w:p w14:paraId="43685486" w14:textId="31E36FFF" w:rsidR="00B10ADF" w:rsidRPr="00A83A7D" w:rsidRDefault="00B10ADF" w:rsidP="00B10ADF">
      <w:pPr>
        <w:jc w:val="both"/>
        <w:rPr>
          <w:rFonts w:eastAsia="Times New Roman"/>
          <w:sz w:val="24"/>
          <w:szCs w:val="24"/>
          <w:lang w:val="ru-RU" w:eastAsia="zh-CN"/>
        </w:rPr>
      </w:pPr>
      <w:r w:rsidRPr="00A83A7D">
        <w:rPr>
          <w:rFonts w:eastAsia="Times New Roman"/>
          <w:sz w:val="24"/>
          <w:szCs w:val="24"/>
          <w:lang w:val="ru-RU" w:eastAsia="zh-CN"/>
        </w:rPr>
        <w:t xml:space="preserve">        На объект основных средств стоимостью до 10 000 рублей включительно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списывается с балансового учета с одновременным отражением объекта основных средств на забалансовом учете в соответствии с порядком применения Единого плана счетов бухгалтерского учета;</w:t>
      </w:r>
    </w:p>
    <w:p w14:paraId="147F8182" w14:textId="77777777" w:rsidR="00B10ADF" w:rsidRPr="00A83A7D" w:rsidRDefault="00B10ADF" w:rsidP="00B10ADF">
      <w:pPr>
        <w:jc w:val="both"/>
        <w:rPr>
          <w:rFonts w:eastAsia="Times New Roman"/>
          <w:sz w:val="24"/>
          <w:szCs w:val="24"/>
          <w:lang w:val="ru-RU" w:eastAsia="zh-CN"/>
        </w:rPr>
      </w:pPr>
      <w:r w:rsidRPr="00A83A7D">
        <w:rPr>
          <w:rFonts w:eastAsia="Times New Roman"/>
          <w:sz w:val="24"/>
          <w:szCs w:val="24"/>
          <w:lang w:val="ru-RU" w:eastAsia="zh-CN"/>
        </w:rPr>
        <w:t>- на объекты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14:paraId="7A98101F" w14:textId="77777777" w:rsidR="00B10ADF" w:rsidRPr="00A83A7D" w:rsidRDefault="00B10ADF" w:rsidP="00B10ADF">
      <w:pPr>
        <w:jc w:val="both"/>
        <w:rPr>
          <w:rFonts w:eastAsia="Times New Roman"/>
          <w:sz w:val="24"/>
          <w:szCs w:val="24"/>
          <w:lang w:val="ru-RU" w:eastAsia="zh-CN"/>
        </w:rPr>
      </w:pPr>
      <w:r w:rsidRPr="00A83A7D">
        <w:rPr>
          <w:rFonts w:eastAsia="Times New Roman"/>
          <w:sz w:val="24"/>
          <w:szCs w:val="24"/>
          <w:lang w:val="ru-RU" w:eastAsia="zh-CN"/>
        </w:rPr>
        <w:t>- на объекты основных средств свыше 100 000 рублей амортизация начисляется в соответствии с рассчитанными в установленном порядке нормами амортизации.</w:t>
      </w:r>
    </w:p>
    <w:p w14:paraId="36AF626F" w14:textId="77777777" w:rsidR="00B10ADF" w:rsidRPr="00A83A7D" w:rsidRDefault="00B10ADF" w:rsidP="00B10ADF">
      <w:pPr>
        <w:jc w:val="both"/>
        <w:rPr>
          <w:rFonts w:eastAsia="Times New Roman"/>
          <w:sz w:val="24"/>
          <w:szCs w:val="24"/>
          <w:lang w:val="ru-RU" w:eastAsia="zh-CN"/>
        </w:rPr>
      </w:pPr>
      <w:r w:rsidRPr="00A83A7D">
        <w:rPr>
          <w:rFonts w:eastAsia="Times New Roman"/>
          <w:sz w:val="24"/>
          <w:szCs w:val="24"/>
          <w:lang w:val="ru-RU" w:eastAsia="zh-CN"/>
        </w:rPr>
        <w:t xml:space="preserve"> Основание: пункт 92, 373 Инструкции 157н, пункт 39 ФСБУ «Основные средства».</w:t>
      </w:r>
    </w:p>
    <w:p w14:paraId="7E6D8334" w14:textId="619F4A65" w:rsidR="00DD282F" w:rsidRPr="007B71FF"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6C1CAE" w:rsidRPr="007B71FF">
        <w:rPr>
          <w:rFonts w:hAnsi="Times New Roman" w:cs="Times New Roman"/>
          <w:color w:val="000000"/>
          <w:sz w:val="24"/>
          <w:szCs w:val="24"/>
          <w:lang w:val="ru-RU"/>
        </w:rPr>
        <w:t>.1</w:t>
      </w:r>
      <w:r w:rsidR="00666027">
        <w:rPr>
          <w:rFonts w:hAnsi="Times New Roman" w:cs="Times New Roman"/>
          <w:color w:val="000000"/>
          <w:sz w:val="24"/>
          <w:szCs w:val="24"/>
          <w:lang w:val="ru-RU"/>
        </w:rPr>
        <w:t>7</w:t>
      </w:r>
      <w:r w:rsidR="006C1CAE" w:rsidRPr="007B71FF">
        <w:rPr>
          <w:rFonts w:hAnsi="Times New Roman" w:cs="Times New Roman"/>
          <w:color w:val="000000"/>
          <w:sz w:val="24"/>
          <w:szCs w:val="24"/>
          <w:lang w:val="ru-RU"/>
        </w:rPr>
        <w:t>.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4A4F4D56" w14:textId="244EF0B4" w:rsidR="00DD282F" w:rsidRPr="007B71FF"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6C1CAE" w:rsidRPr="007B71FF">
        <w:rPr>
          <w:rFonts w:hAnsi="Times New Roman" w:cs="Times New Roman"/>
          <w:color w:val="000000"/>
          <w:sz w:val="24"/>
          <w:szCs w:val="24"/>
          <w:lang w:val="ru-RU"/>
        </w:rPr>
        <w:t>.1</w:t>
      </w:r>
      <w:r w:rsidR="00666027">
        <w:rPr>
          <w:rFonts w:hAnsi="Times New Roman" w:cs="Times New Roman"/>
          <w:color w:val="000000"/>
          <w:sz w:val="24"/>
          <w:szCs w:val="24"/>
          <w:lang w:val="ru-RU"/>
        </w:rPr>
        <w:t>8</w:t>
      </w:r>
      <w:r w:rsidR="006C1CAE" w:rsidRPr="007B71FF">
        <w:rPr>
          <w:rFonts w:hAnsi="Times New Roman" w:cs="Times New Roman"/>
          <w:color w:val="000000"/>
          <w:sz w:val="24"/>
          <w:szCs w:val="24"/>
          <w:lang w:val="ru-RU"/>
        </w:rPr>
        <w:t>. При принятии учредителем решения о выделении средств субсидии бюджетному или автономному учреждению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14:paraId="5F56C85D" w14:textId="51DD0E92" w:rsidR="00DD282F"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13AA0" w:rsidRPr="00654671">
        <w:rPr>
          <w:rFonts w:hAnsi="Times New Roman" w:cs="Times New Roman"/>
          <w:color w:val="000000"/>
          <w:sz w:val="24"/>
          <w:szCs w:val="24"/>
          <w:lang w:val="ru-RU"/>
        </w:rPr>
        <w:t>.1</w:t>
      </w:r>
      <w:r w:rsidR="00666027">
        <w:rPr>
          <w:rFonts w:hAnsi="Times New Roman" w:cs="Times New Roman"/>
          <w:color w:val="000000"/>
          <w:sz w:val="24"/>
          <w:szCs w:val="24"/>
          <w:lang w:val="ru-RU"/>
        </w:rPr>
        <w:t>9</w:t>
      </w:r>
      <w:r w:rsidR="006C1CAE" w:rsidRPr="00654671">
        <w:rPr>
          <w:rFonts w:hAnsi="Times New Roman" w:cs="Times New Roman"/>
          <w:color w:val="000000"/>
          <w:sz w:val="24"/>
          <w:szCs w:val="24"/>
          <w:lang w:val="ru-RU"/>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1F5175BF" w14:textId="7F7A959D" w:rsidR="00D23462" w:rsidRDefault="00B821DA" w:rsidP="00E55FC2">
      <w:pPr>
        <w:spacing w:before="0" w:beforeAutospacing="0" w:after="0" w:afterAutospacing="0"/>
        <w:jc w:val="both"/>
        <w:rPr>
          <w:sz w:val="24"/>
          <w:szCs w:val="24"/>
          <w:lang w:val="ru-RU"/>
        </w:rPr>
      </w:pPr>
      <w:r>
        <w:rPr>
          <w:sz w:val="24"/>
          <w:szCs w:val="24"/>
          <w:lang w:val="ru-RU"/>
        </w:rPr>
        <w:t>1</w:t>
      </w:r>
      <w:r w:rsidR="00D23462">
        <w:rPr>
          <w:sz w:val="24"/>
          <w:szCs w:val="24"/>
          <w:lang w:val="ru-RU"/>
        </w:rPr>
        <w:t>.</w:t>
      </w:r>
      <w:r w:rsidR="00666027">
        <w:rPr>
          <w:sz w:val="24"/>
          <w:szCs w:val="24"/>
          <w:lang w:val="ru-RU"/>
        </w:rPr>
        <w:t>20</w:t>
      </w:r>
      <w:r w:rsidR="00D23462" w:rsidRPr="00D23462">
        <w:rPr>
          <w:sz w:val="24"/>
          <w:szCs w:val="24"/>
          <w:lang w:val="ru-RU"/>
        </w:rPr>
        <w:t xml:space="preserve">. Решение о прекращении признания активами объектов нефинансовых активов принимается комиссией по поступлению и выбытию активов по результатам инвентаризации нефинансовых активов в отношении соответствующего ответственного лица и места хранения и оформляется решением о прекращении признания активами объектов нефинансовых активов (ф. 0510440). </w:t>
      </w:r>
    </w:p>
    <w:p w14:paraId="131EF1B0" w14:textId="22E9BFE6" w:rsidR="00D23462" w:rsidRDefault="00D23462" w:rsidP="00E55FC2">
      <w:pPr>
        <w:spacing w:before="0" w:beforeAutospacing="0" w:after="0" w:afterAutospacing="0"/>
        <w:jc w:val="both"/>
        <w:rPr>
          <w:sz w:val="24"/>
          <w:szCs w:val="24"/>
          <w:lang w:val="ru-RU"/>
        </w:rPr>
      </w:pPr>
      <w:r w:rsidRPr="00AD0FDC">
        <w:rPr>
          <w:sz w:val="24"/>
          <w:szCs w:val="24"/>
          <w:lang w:val="ru-RU"/>
        </w:rPr>
        <w:t>Основание: пункт 36 приказа № 61н.</w:t>
      </w:r>
    </w:p>
    <w:p w14:paraId="7C73B118" w14:textId="77777777" w:rsidR="00E55FC2" w:rsidRPr="00D23462" w:rsidRDefault="00E55FC2" w:rsidP="00E55FC2">
      <w:pPr>
        <w:spacing w:before="0" w:beforeAutospacing="0" w:after="0" w:afterAutospacing="0"/>
        <w:jc w:val="both"/>
        <w:rPr>
          <w:rFonts w:hAnsi="Times New Roman" w:cs="Times New Roman"/>
          <w:color w:val="000000"/>
          <w:sz w:val="24"/>
          <w:szCs w:val="24"/>
          <w:lang w:val="ru-RU"/>
        </w:rPr>
      </w:pPr>
    </w:p>
    <w:p w14:paraId="00AAAECE" w14:textId="1B91BA90" w:rsidR="00654671" w:rsidRPr="00AD5C9C" w:rsidRDefault="00B821DA" w:rsidP="00E55FC2">
      <w:pPr>
        <w:spacing w:before="0" w:beforeAutospacing="0" w:after="0" w:afterAutospacing="0"/>
        <w:jc w:val="both"/>
        <w:rPr>
          <w:sz w:val="24"/>
          <w:szCs w:val="24"/>
          <w:lang w:val="ru-RU"/>
        </w:rPr>
      </w:pPr>
      <w:r>
        <w:rPr>
          <w:sz w:val="24"/>
          <w:szCs w:val="24"/>
          <w:lang w:val="ru-RU"/>
        </w:rPr>
        <w:t>1</w:t>
      </w:r>
      <w:r w:rsidR="006C1CAE" w:rsidRPr="00AD5C9C">
        <w:rPr>
          <w:sz w:val="24"/>
          <w:szCs w:val="24"/>
          <w:lang w:val="ru-RU"/>
        </w:rPr>
        <w:t>.2</w:t>
      </w:r>
      <w:r w:rsidR="00666027">
        <w:rPr>
          <w:sz w:val="24"/>
          <w:szCs w:val="24"/>
          <w:lang w:val="ru-RU"/>
        </w:rPr>
        <w:t>1</w:t>
      </w:r>
      <w:r w:rsidR="006C1CAE" w:rsidRPr="00AD5C9C">
        <w:rPr>
          <w:sz w:val="24"/>
          <w:szCs w:val="24"/>
          <w:lang w:val="ru-RU"/>
        </w:rPr>
        <w:t xml:space="preserve">. </w:t>
      </w:r>
      <w:r w:rsidR="00AD0FDC" w:rsidRPr="00AD5C9C">
        <w:rPr>
          <w:sz w:val="24"/>
          <w:szCs w:val="24"/>
          <w:lang w:val="ru-RU"/>
        </w:rPr>
        <w:t>Списание объектов, не соответствующих критериям актива</w:t>
      </w:r>
      <w:r w:rsidR="00AD5C9C">
        <w:rPr>
          <w:sz w:val="24"/>
          <w:szCs w:val="24"/>
          <w:lang w:val="ru-RU"/>
        </w:rPr>
        <w:t>,</w:t>
      </w:r>
      <w:r w:rsidR="00AD0FDC" w:rsidRPr="00AD5C9C">
        <w:rPr>
          <w:sz w:val="24"/>
          <w:szCs w:val="24"/>
          <w:lang w:val="ru-RU"/>
        </w:rPr>
        <w:t xml:space="preserve"> оформляется актом об утилизации (уничтожении) материальных ценностей (ф.0510435). </w:t>
      </w:r>
    </w:p>
    <w:p w14:paraId="6FCEAEE0" w14:textId="3B8FFA53" w:rsidR="00AD0FDC" w:rsidRDefault="00AD0FDC" w:rsidP="00E55FC2">
      <w:pPr>
        <w:spacing w:before="0" w:beforeAutospacing="0" w:after="0" w:afterAutospacing="0"/>
        <w:jc w:val="both"/>
        <w:rPr>
          <w:sz w:val="24"/>
          <w:szCs w:val="24"/>
          <w:lang w:val="ru-RU"/>
        </w:rPr>
      </w:pPr>
      <w:r w:rsidRPr="00AD5C9C">
        <w:rPr>
          <w:sz w:val="24"/>
          <w:szCs w:val="24"/>
          <w:lang w:val="ru-RU"/>
        </w:rPr>
        <w:t>Основание: пункт 2 приказа № 61н.</w:t>
      </w:r>
    </w:p>
    <w:p w14:paraId="5D331DD8" w14:textId="6A4E5F41" w:rsidR="00654671" w:rsidRPr="00654671" w:rsidRDefault="00B821DA" w:rsidP="00E55FC2">
      <w:pPr>
        <w:spacing w:before="0" w:beforeAutospacing="0" w:after="0" w:afterAutospacing="0"/>
        <w:jc w:val="both"/>
        <w:rPr>
          <w:sz w:val="24"/>
          <w:szCs w:val="24"/>
          <w:lang w:val="ru-RU"/>
        </w:rPr>
      </w:pPr>
      <w:r>
        <w:rPr>
          <w:sz w:val="24"/>
          <w:szCs w:val="24"/>
          <w:lang w:val="ru-RU"/>
        </w:rPr>
        <w:lastRenderedPageBreak/>
        <w:t>1</w:t>
      </w:r>
      <w:r w:rsidR="00654671">
        <w:rPr>
          <w:sz w:val="24"/>
          <w:szCs w:val="24"/>
          <w:lang w:val="ru-RU"/>
        </w:rPr>
        <w:t>.2</w:t>
      </w:r>
      <w:r w:rsidR="00666027">
        <w:rPr>
          <w:sz w:val="24"/>
          <w:szCs w:val="24"/>
          <w:lang w:val="ru-RU"/>
        </w:rPr>
        <w:t>2</w:t>
      </w:r>
      <w:r w:rsidR="00654671">
        <w:rPr>
          <w:sz w:val="24"/>
          <w:szCs w:val="24"/>
          <w:lang w:val="ru-RU"/>
        </w:rPr>
        <w:t xml:space="preserve">. </w:t>
      </w:r>
      <w:r w:rsidR="00654671" w:rsidRPr="00654671">
        <w:rPr>
          <w:sz w:val="24"/>
          <w:szCs w:val="24"/>
          <w:lang w:val="ru-RU"/>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справедливой стоимости, определенной Комиссией по поступлению и выбытию активов. Комиссия вправе выбрать метод амортизационной стоимости замещения, если он более достоверно определяет стоимость объекта.</w:t>
      </w:r>
    </w:p>
    <w:p w14:paraId="0D0CDC96" w14:textId="05417A7C" w:rsidR="00654671" w:rsidRDefault="00654671" w:rsidP="00E55FC2">
      <w:pPr>
        <w:spacing w:before="0" w:beforeAutospacing="0" w:after="0" w:afterAutospacing="0"/>
        <w:jc w:val="both"/>
        <w:rPr>
          <w:sz w:val="24"/>
          <w:szCs w:val="24"/>
          <w:lang w:val="ru-RU"/>
        </w:rPr>
      </w:pPr>
      <w:r w:rsidRPr="00654671">
        <w:rPr>
          <w:sz w:val="24"/>
          <w:szCs w:val="24"/>
          <w:lang w:val="ru-RU"/>
        </w:rPr>
        <w:t>Основание: пункты54-56 ФСБУ «Концептуальные основы».</w:t>
      </w:r>
    </w:p>
    <w:p w14:paraId="56ABC443" w14:textId="53A29CAD" w:rsidR="00B10ADF" w:rsidRPr="00B10ADF" w:rsidRDefault="00B821DA" w:rsidP="00E55FC2">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Pr>
          <w:sz w:val="24"/>
          <w:szCs w:val="24"/>
          <w:lang w:val="ru-RU"/>
        </w:rPr>
        <w:t>1</w:t>
      </w:r>
      <w:r w:rsidR="00B10ADF">
        <w:rPr>
          <w:sz w:val="24"/>
          <w:szCs w:val="24"/>
          <w:lang w:val="ru-RU"/>
        </w:rPr>
        <w:t>.2</w:t>
      </w:r>
      <w:r w:rsidR="00666027">
        <w:rPr>
          <w:sz w:val="24"/>
          <w:szCs w:val="24"/>
          <w:lang w:val="ru-RU"/>
        </w:rPr>
        <w:t>3</w:t>
      </w:r>
      <w:r w:rsidR="00B10ADF">
        <w:rPr>
          <w:sz w:val="24"/>
          <w:szCs w:val="24"/>
          <w:lang w:val="ru-RU"/>
        </w:rPr>
        <w:t xml:space="preserve">. </w:t>
      </w:r>
      <w:r w:rsidR="00B10ADF" w:rsidRPr="00B10ADF">
        <w:rPr>
          <w:rFonts w:ascii="Times New Roman" w:eastAsia="Times New Roman" w:hAnsi="Times New Roman" w:cs="Times New Roman"/>
          <w:sz w:val="24"/>
          <w:szCs w:val="24"/>
          <w:lang w:val="ru-RU" w:eastAsia="ru-RU"/>
        </w:rPr>
        <w:t xml:space="preserve">Материальные ценности, принятые к учету в составе </w:t>
      </w:r>
      <w:proofErr w:type="gramStart"/>
      <w:r w:rsidR="00B10ADF" w:rsidRPr="00B10ADF">
        <w:rPr>
          <w:rFonts w:ascii="Times New Roman" w:eastAsia="Times New Roman" w:hAnsi="Times New Roman" w:cs="Times New Roman"/>
          <w:sz w:val="24"/>
          <w:szCs w:val="24"/>
          <w:lang w:val="ru-RU" w:eastAsia="ru-RU"/>
        </w:rPr>
        <w:t>основных</w:t>
      </w:r>
      <w:r w:rsidR="00B10ADF">
        <w:rPr>
          <w:rFonts w:ascii="Times New Roman" w:eastAsia="Times New Roman" w:hAnsi="Times New Roman" w:cs="Times New Roman"/>
          <w:sz w:val="24"/>
          <w:szCs w:val="24"/>
          <w:lang w:val="ru-RU" w:eastAsia="ru-RU"/>
        </w:rPr>
        <w:t xml:space="preserve"> </w:t>
      </w:r>
      <w:r w:rsidR="00B10ADF" w:rsidRPr="00B10ADF">
        <w:rPr>
          <w:rFonts w:ascii="Times New Roman" w:eastAsia="Times New Roman" w:hAnsi="Times New Roman" w:cs="Times New Roman"/>
          <w:sz w:val="24"/>
          <w:szCs w:val="24"/>
          <w:lang w:val="ru-RU" w:eastAsia="ru-RU"/>
        </w:rPr>
        <w:t>средств</w:t>
      </w:r>
      <w:proofErr w:type="gramEnd"/>
      <w:r w:rsidR="00B10ADF" w:rsidRPr="00B10ADF">
        <w:rPr>
          <w:rFonts w:ascii="Times New Roman" w:eastAsia="Times New Roman" w:hAnsi="Times New Roman" w:cs="Times New Roman"/>
          <w:sz w:val="24"/>
          <w:szCs w:val="24"/>
          <w:lang w:val="ru-RU" w:eastAsia="ru-RU"/>
        </w:rPr>
        <w:t xml:space="preserve"> в отношении которых Инвентаризационной комиссией в ходе инвентаризации установлена невозможность (неэффективность) получения экономических выгод и (или) полезного</w:t>
      </w:r>
      <w:r w:rsidR="00B10ADF">
        <w:rPr>
          <w:rFonts w:ascii="Times New Roman" w:eastAsia="Times New Roman" w:hAnsi="Times New Roman" w:cs="Times New Roman"/>
          <w:sz w:val="24"/>
          <w:szCs w:val="24"/>
          <w:lang w:val="ru-RU" w:eastAsia="ru-RU"/>
        </w:rPr>
        <w:t xml:space="preserve"> </w:t>
      </w:r>
      <w:r w:rsidR="00B10ADF" w:rsidRPr="00B10ADF">
        <w:rPr>
          <w:rFonts w:ascii="Times New Roman" w:eastAsia="Times New Roman" w:hAnsi="Times New Roman" w:cs="Times New Roman"/>
          <w:sz w:val="24"/>
          <w:szCs w:val="24"/>
          <w:lang w:val="ru-RU" w:eastAsia="ru-RU"/>
        </w:rPr>
        <w:t>потенциала, и в отношении которых в дальнейшем не предусматривается</w:t>
      </w:r>
      <w:r w:rsidR="00B10ADF">
        <w:rPr>
          <w:rFonts w:ascii="Times New Roman" w:eastAsia="Times New Roman" w:hAnsi="Times New Roman" w:cs="Times New Roman"/>
          <w:sz w:val="24"/>
          <w:szCs w:val="24"/>
          <w:lang w:val="ru-RU" w:eastAsia="ru-RU"/>
        </w:rPr>
        <w:t xml:space="preserve"> </w:t>
      </w:r>
      <w:r w:rsidR="00B10ADF" w:rsidRPr="00B10ADF">
        <w:rPr>
          <w:rFonts w:ascii="Times New Roman" w:eastAsia="Times New Roman" w:hAnsi="Times New Roman" w:cs="Times New Roman"/>
          <w:sz w:val="24"/>
          <w:szCs w:val="24"/>
          <w:lang w:val="ru-RU" w:eastAsia="ru-RU"/>
        </w:rPr>
        <w:t>получение экономических выгод (извлечение полезного потенциала), подлежат отражению на забалансовом счете 02 «Материальные ценности на хранении.</w:t>
      </w:r>
    </w:p>
    <w:p w14:paraId="16952F8F" w14:textId="37C189B5" w:rsidR="00B10ADF" w:rsidRDefault="00B10ADF" w:rsidP="00E55FC2">
      <w:pPr>
        <w:autoSpaceDE w:val="0"/>
        <w:autoSpaceDN w:val="0"/>
        <w:adjustRightInd w:val="0"/>
        <w:spacing w:before="0" w:beforeAutospacing="0" w:after="0" w:afterAutospacing="0"/>
        <w:jc w:val="both"/>
        <w:rPr>
          <w:rFonts w:ascii="Times New Roman" w:eastAsia="Calibri" w:hAnsi="Times New Roman" w:cs="Times New Roman"/>
          <w:sz w:val="24"/>
          <w:szCs w:val="24"/>
          <w:lang w:val="ru-RU"/>
        </w:rPr>
      </w:pPr>
      <w:r w:rsidRPr="00B10ADF">
        <w:rPr>
          <w:rFonts w:ascii="Times New Roman" w:eastAsia="Calibri" w:hAnsi="Times New Roman" w:cs="Times New Roman"/>
          <w:sz w:val="24"/>
          <w:szCs w:val="24"/>
          <w:lang w:val="ru-RU"/>
        </w:rPr>
        <w:t>Основание: пункт 46 Инструкции 157н.</w:t>
      </w:r>
    </w:p>
    <w:p w14:paraId="16CCC617" w14:textId="77777777" w:rsidR="00B10ADF" w:rsidRPr="00B10ADF" w:rsidRDefault="00B10ADF" w:rsidP="00E55FC2">
      <w:pPr>
        <w:autoSpaceDE w:val="0"/>
        <w:autoSpaceDN w:val="0"/>
        <w:adjustRightInd w:val="0"/>
        <w:spacing w:before="0" w:beforeAutospacing="0" w:after="0" w:afterAutospacing="0"/>
        <w:jc w:val="both"/>
        <w:rPr>
          <w:rFonts w:ascii="Times New Roman" w:eastAsia="Calibri" w:hAnsi="Times New Roman" w:cs="Times New Roman"/>
          <w:sz w:val="24"/>
          <w:szCs w:val="24"/>
          <w:lang w:val="ru-RU"/>
        </w:rPr>
      </w:pPr>
    </w:p>
    <w:p w14:paraId="744E4608" w14:textId="28816CEE" w:rsidR="00B10ADF" w:rsidRPr="00B10ADF" w:rsidRDefault="00B821DA" w:rsidP="00B10ADF">
      <w:pPr>
        <w:autoSpaceDE w:val="0"/>
        <w:autoSpaceDN w:val="0"/>
        <w:adjustRightInd w:val="0"/>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B10ADF" w:rsidRPr="00B10ADF">
        <w:rPr>
          <w:rFonts w:ascii="Times New Roman" w:eastAsia="Calibri" w:hAnsi="Times New Roman" w:cs="Times New Roman"/>
          <w:sz w:val="24"/>
          <w:szCs w:val="24"/>
          <w:lang w:val="ru-RU"/>
        </w:rPr>
        <w:t>.</w:t>
      </w:r>
      <w:r w:rsidR="00B10ADF">
        <w:rPr>
          <w:rFonts w:ascii="Times New Roman" w:eastAsia="Calibri" w:hAnsi="Times New Roman" w:cs="Times New Roman"/>
          <w:sz w:val="24"/>
          <w:szCs w:val="24"/>
          <w:lang w:val="ru-RU"/>
        </w:rPr>
        <w:t>2</w:t>
      </w:r>
      <w:r w:rsidR="00666027">
        <w:rPr>
          <w:rFonts w:ascii="Times New Roman" w:eastAsia="Calibri" w:hAnsi="Times New Roman" w:cs="Times New Roman"/>
          <w:sz w:val="24"/>
          <w:szCs w:val="24"/>
          <w:lang w:val="ru-RU"/>
        </w:rPr>
        <w:t>4</w:t>
      </w:r>
      <w:r w:rsidR="00B10ADF" w:rsidRPr="00B10ADF">
        <w:rPr>
          <w:rFonts w:ascii="Times New Roman" w:eastAsia="Calibri" w:hAnsi="Times New Roman" w:cs="Times New Roman"/>
          <w:sz w:val="24"/>
          <w:szCs w:val="24"/>
          <w:lang w:val="ru-RU"/>
        </w:rPr>
        <w:t>. Объектам учета аренды, полученным без указания балансодержателем (собственником) в передаточных документах инвентарного номера, присваивается инвентарный номер в соответствии с порядком, предусмотренным настоящей Учетной политикой.</w:t>
      </w:r>
    </w:p>
    <w:p w14:paraId="79E18CE0" w14:textId="77777777" w:rsidR="00B10ADF" w:rsidRPr="00B10ADF" w:rsidRDefault="00B10ADF" w:rsidP="00B10ADF">
      <w:pPr>
        <w:spacing w:before="0" w:beforeAutospacing="0" w:after="0" w:afterAutospacing="0"/>
        <w:jc w:val="both"/>
        <w:rPr>
          <w:rFonts w:ascii="Times New Roman" w:eastAsia="Times New Roman" w:hAnsi="Times New Roman" w:cs="Times New Roman"/>
          <w:sz w:val="24"/>
          <w:szCs w:val="24"/>
          <w:lang w:val="ru-RU" w:eastAsia="ru-RU"/>
        </w:rPr>
      </w:pPr>
      <w:r w:rsidRPr="00B10ADF">
        <w:rPr>
          <w:rFonts w:ascii="Times New Roman" w:eastAsia="Calibri" w:hAnsi="Times New Roman" w:cs="Times New Roman"/>
          <w:sz w:val="24"/>
          <w:szCs w:val="24"/>
          <w:lang w:val="ru-RU"/>
        </w:rPr>
        <w:t>Основание: пункт 46 Инструкции 157н.</w:t>
      </w:r>
    </w:p>
    <w:p w14:paraId="5CE663D6" w14:textId="7D27B38F" w:rsidR="00B10ADF" w:rsidRPr="00B10ADF" w:rsidRDefault="00B10ADF" w:rsidP="00B10ADF">
      <w:pPr>
        <w:spacing w:before="0" w:beforeAutospacing="0" w:after="0" w:afterAutospacing="0"/>
        <w:jc w:val="both"/>
        <w:rPr>
          <w:rFonts w:ascii="Times New Roman" w:eastAsia="Times New Roman" w:hAnsi="Times New Roman" w:cs="Times New Roman"/>
          <w:sz w:val="24"/>
          <w:szCs w:val="24"/>
          <w:lang w:val="ru-RU" w:eastAsia="ru-RU"/>
        </w:rPr>
      </w:pPr>
      <w:r w:rsidRPr="00B10ADF">
        <w:rPr>
          <w:rFonts w:ascii="Times New Roman" w:eastAsia="Times New Roman" w:hAnsi="Times New Roman" w:cs="Times New Roman"/>
          <w:sz w:val="24"/>
          <w:szCs w:val="24"/>
          <w:lang w:val="ru-RU" w:eastAsia="ru-RU"/>
        </w:rPr>
        <w:t xml:space="preserve">       В рамках операционной аренды на льготных условиях справедливая стоимость арендных платежей определяется передающей стороной (арендодателем).</w:t>
      </w:r>
    </w:p>
    <w:p w14:paraId="6717B79E" w14:textId="0575C570" w:rsidR="00DD282F" w:rsidRPr="005D15ED" w:rsidRDefault="00B821DA" w:rsidP="00637DEA">
      <w:pPr>
        <w:jc w:val="both"/>
        <w:rPr>
          <w:rFonts w:hAnsi="Times New Roman" w:cs="Times New Roman"/>
          <w:color w:val="000000"/>
          <w:sz w:val="24"/>
          <w:szCs w:val="24"/>
          <w:lang w:val="ru-RU"/>
        </w:rPr>
      </w:pPr>
      <w:r>
        <w:rPr>
          <w:rFonts w:hAnsi="Times New Roman" w:cs="Times New Roman"/>
          <w:b/>
          <w:bCs/>
          <w:color w:val="000000"/>
          <w:sz w:val="24"/>
          <w:szCs w:val="24"/>
          <w:lang w:val="ru-RU"/>
        </w:rPr>
        <w:t>2</w:t>
      </w:r>
      <w:r w:rsidR="006C1CAE" w:rsidRPr="005D15ED">
        <w:rPr>
          <w:rFonts w:hAnsi="Times New Roman" w:cs="Times New Roman"/>
          <w:b/>
          <w:bCs/>
          <w:color w:val="000000"/>
          <w:sz w:val="24"/>
          <w:szCs w:val="24"/>
          <w:lang w:val="ru-RU"/>
        </w:rPr>
        <w:t>. Нематериальные активы</w:t>
      </w:r>
    </w:p>
    <w:p w14:paraId="13EC0623" w14:textId="30899CDE" w:rsidR="00931AF3" w:rsidRPr="00E31429" w:rsidRDefault="00B821DA" w:rsidP="00637DEA">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hAnsi="Times New Roman" w:cs="Times New Roman"/>
          <w:color w:val="000000"/>
          <w:sz w:val="24"/>
          <w:szCs w:val="24"/>
          <w:lang w:val="ru-RU"/>
        </w:rPr>
        <w:t>2</w:t>
      </w:r>
      <w:r w:rsidR="006C1CAE" w:rsidRPr="007B71FF">
        <w:rPr>
          <w:rFonts w:hAnsi="Times New Roman" w:cs="Times New Roman"/>
          <w:color w:val="000000"/>
          <w:sz w:val="24"/>
          <w:szCs w:val="24"/>
          <w:lang w:val="ru-RU"/>
        </w:rPr>
        <w:t>.</w:t>
      </w:r>
      <w:r w:rsidR="004F250F">
        <w:rPr>
          <w:rFonts w:hAnsi="Times New Roman" w:cs="Times New Roman"/>
          <w:color w:val="000000"/>
          <w:sz w:val="24"/>
          <w:szCs w:val="24"/>
          <w:lang w:val="ru-RU"/>
        </w:rPr>
        <w:t>1.</w:t>
      </w:r>
      <w:r w:rsidR="006C1CAE" w:rsidRPr="007B71FF">
        <w:rPr>
          <w:rFonts w:hAnsi="Times New Roman" w:cs="Times New Roman"/>
          <w:color w:val="000000"/>
          <w:sz w:val="24"/>
          <w:szCs w:val="24"/>
          <w:lang w:val="ru-RU"/>
        </w:rPr>
        <w:t xml:space="preserve"> </w:t>
      </w:r>
      <w:r w:rsidR="00931AF3" w:rsidRPr="00931AF3">
        <w:rPr>
          <w:rFonts w:ascii="Times New Roman" w:hAnsi="Times New Roman" w:cs="Times New Roman"/>
          <w:sz w:val="24"/>
          <w:szCs w:val="24"/>
          <w:lang w:val="ru-RU"/>
        </w:rPr>
        <w:t>Инвентарным объектом нематериальных активов признается совокупность прав на него, возникающих в соответствии с договорами либо иными документами, подтверждающими существование у организации прав на такой актив.</w:t>
      </w:r>
    </w:p>
    <w:p w14:paraId="60B4291B" w14:textId="352ACA70" w:rsidR="00931AF3" w:rsidRDefault="00931AF3" w:rsidP="00637DE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931AF3">
        <w:rPr>
          <w:rFonts w:ascii="Times New Roman" w:hAnsi="Times New Roman" w:cs="Times New Roman"/>
          <w:sz w:val="24"/>
          <w:szCs w:val="24"/>
          <w:lang w:val="ru-RU"/>
        </w:rPr>
        <w:t>При признании в бухгалтерском учете объект нематериальных активов оценивается по первоначальной стоимости. Первоначальной стоимостью объекта нематериальных активов считается общая сумма связанных с этим объектом капитальных вложений, осуществленных до признания объекта нематериальных активов в бухгалтерском учете.</w:t>
      </w:r>
    </w:p>
    <w:p w14:paraId="45A4FCE2" w14:textId="77777777" w:rsidR="00E55FC2" w:rsidRPr="00931AF3" w:rsidRDefault="00E55FC2" w:rsidP="00637DEA">
      <w:pPr>
        <w:autoSpaceDE w:val="0"/>
        <w:autoSpaceDN w:val="0"/>
        <w:adjustRightInd w:val="0"/>
        <w:spacing w:before="0" w:beforeAutospacing="0" w:after="0" w:afterAutospacing="0"/>
        <w:jc w:val="both"/>
        <w:rPr>
          <w:rFonts w:ascii="Times New Roman" w:hAnsi="Times New Roman" w:cs="Times New Roman"/>
          <w:sz w:val="24"/>
          <w:szCs w:val="24"/>
          <w:lang w:val="ru-RU"/>
        </w:rPr>
      </w:pPr>
    </w:p>
    <w:p w14:paraId="7A99DA14" w14:textId="40DFF480" w:rsidR="00DD282F" w:rsidRDefault="00931AF3" w:rsidP="00E55FC2">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 </w:t>
      </w:r>
      <w:r w:rsidR="006C1CAE" w:rsidRPr="007B71FF">
        <w:rPr>
          <w:rFonts w:hAnsi="Times New Roman" w:cs="Times New Roman"/>
          <w:color w:val="000000"/>
          <w:sz w:val="24"/>
          <w:szCs w:val="24"/>
          <w:lang w:val="ru-RU"/>
        </w:rPr>
        <w:t>Принятие к бухгалтерскому учету нематериальных активов осуществляется централизованной бухгалтерией на основании решения комиссии учреждения по поступлению и выбытию активов с указанием:</w:t>
      </w:r>
      <w:r w:rsidR="006C1CAE" w:rsidRPr="007B71FF">
        <w:rPr>
          <w:lang w:val="ru-RU"/>
        </w:rPr>
        <w:br/>
      </w:r>
      <w:r w:rsidR="006C1CAE" w:rsidRPr="007B71FF">
        <w:rPr>
          <w:rFonts w:hAnsi="Times New Roman" w:cs="Times New Roman"/>
          <w:color w:val="000000"/>
          <w:sz w:val="24"/>
          <w:szCs w:val="24"/>
          <w:lang w:val="ru-RU"/>
        </w:rPr>
        <w:t>–</w:t>
      </w:r>
      <w:r w:rsidR="00B10ADF">
        <w:rPr>
          <w:rFonts w:hAnsi="Times New Roman" w:cs="Times New Roman"/>
          <w:color w:val="000000"/>
          <w:sz w:val="24"/>
          <w:szCs w:val="24"/>
          <w:lang w:val="ru-RU"/>
        </w:rPr>
        <w:t> </w:t>
      </w:r>
      <w:r w:rsidR="006C1CAE" w:rsidRPr="007B71FF">
        <w:rPr>
          <w:rFonts w:hAnsi="Times New Roman" w:cs="Times New Roman"/>
          <w:color w:val="000000"/>
          <w:sz w:val="24"/>
          <w:szCs w:val="24"/>
          <w:lang w:val="ru-RU"/>
        </w:rPr>
        <w:t>стоимости</w:t>
      </w:r>
      <w:r w:rsidR="00B10ADF">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нематериального</w:t>
      </w:r>
      <w:r w:rsidR="00B10ADF">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актива;</w:t>
      </w:r>
      <w:r w:rsidR="006C1CAE" w:rsidRPr="007B71FF">
        <w:rPr>
          <w:lang w:val="ru-RU"/>
        </w:rPr>
        <w:br/>
      </w:r>
      <w:r w:rsidR="006C1CAE" w:rsidRPr="007B71FF">
        <w:rPr>
          <w:rFonts w:hAnsi="Times New Roman" w:cs="Times New Roman"/>
          <w:color w:val="000000"/>
          <w:sz w:val="24"/>
          <w:szCs w:val="24"/>
          <w:lang w:val="ru-RU"/>
        </w:rPr>
        <w:t>–</w:t>
      </w:r>
      <w:r w:rsidR="00B10ADF">
        <w:rPr>
          <w:rFonts w:hAnsi="Times New Roman" w:cs="Times New Roman"/>
          <w:color w:val="000000"/>
          <w:sz w:val="24"/>
          <w:szCs w:val="24"/>
          <w:lang w:val="ru-RU"/>
        </w:rPr>
        <w:t> </w:t>
      </w:r>
      <w:r w:rsidR="006C1CAE" w:rsidRPr="007B71FF">
        <w:rPr>
          <w:rFonts w:hAnsi="Times New Roman" w:cs="Times New Roman"/>
          <w:color w:val="000000"/>
          <w:sz w:val="24"/>
          <w:szCs w:val="24"/>
          <w:lang w:val="ru-RU"/>
        </w:rPr>
        <w:t>срока полезного использования актива</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либо информации о том, что срок не определен.</w:t>
      </w:r>
    </w:p>
    <w:p w14:paraId="7B503955" w14:textId="4DC0228A" w:rsidR="0082547E" w:rsidRDefault="0082547E" w:rsidP="00E55FC2">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Основание: пункты</w:t>
      </w:r>
      <w:r>
        <w:rPr>
          <w:rFonts w:hAnsi="Times New Roman" w:cs="Times New Roman"/>
          <w:color w:val="000000"/>
          <w:sz w:val="24"/>
          <w:szCs w:val="24"/>
          <w:lang w:val="ru-RU"/>
        </w:rPr>
        <w:t xml:space="preserve"> 11,13</w:t>
      </w:r>
      <w:r>
        <w:rPr>
          <w:rFonts w:hAnsi="Times New Roman" w:cs="Times New Roman"/>
          <w:color w:val="000000"/>
          <w:sz w:val="24"/>
          <w:szCs w:val="24"/>
        </w:rPr>
        <w:t> </w:t>
      </w:r>
      <w:r>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«Нематериальные активы».</w:t>
      </w:r>
    </w:p>
    <w:p w14:paraId="5EF9EDF5" w14:textId="77777777" w:rsidR="00E55FC2" w:rsidRPr="007B71FF" w:rsidRDefault="00E55FC2" w:rsidP="00E55FC2">
      <w:pPr>
        <w:spacing w:before="0" w:beforeAutospacing="0" w:after="0" w:afterAutospacing="0"/>
        <w:jc w:val="both"/>
        <w:rPr>
          <w:rFonts w:hAnsi="Times New Roman" w:cs="Times New Roman"/>
          <w:color w:val="000000"/>
          <w:sz w:val="24"/>
          <w:szCs w:val="24"/>
          <w:lang w:val="ru-RU"/>
        </w:rPr>
      </w:pPr>
    </w:p>
    <w:p w14:paraId="57BA6AB0" w14:textId="624947EE" w:rsidR="00DD282F" w:rsidRPr="007B71FF" w:rsidRDefault="00B821DA" w:rsidP="00E55FC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w:t>
      </w:r>
      <w:r w:rsidR="006C1CAE" w:rsidRPr="007B71FF">
        <w:rPr>
          <w:rFonts w:hAnsi="Times New Roman" w:cs="Times New Roman"/>
          <w:color w:val="000000"/>
          <w:sz w:val="24"/>
          <w:szCs w:val="24"/>
          <w:lang w:val="ru-RU"/>
        </w:rPr>
        <w:t>.</w:t>
      </w:r>
      <w:r w:rsidR="00B509A5">
        <w:rPr>
          <w:rFonts w:hAnsi="Times New Roman" w:cs="Times New Roman"/>
          <w:color w:val="000000"/>
          <w:sz w:val="24"/>
          <w:szCs w:val="24"/>
          <w:lang w:val="ru-RU"/>
        </w:rPr>
        <w:t>2.</w:t>
      </w:r>
      <w:r w:rsidR="006C1CAE" w:rsidRPr="007B71FF">
        <w:rPr>
          <w:rFonts w:hAnsi="Times New Roman" w:cs="Times New Roman"/>
          <w:color w:val="000000"/>
          <w:sz w:val="24"/>
          <w:szCs w:val="24"/>
          <w:lang w:val="ru-RU"/>
        </w:rPr>
        <w:t xml:space="preserve"> Каждому инвентарному объекту нематериальных активов в момент принятия к бухгалтерскому учету присваивается уникальный инвентарный номер, </w:t>
      </w:r>
      <w:r w:rsidR="00E92FDB">
        <w:rPr>
          <w:rFonts w:hAnsi="Times New Roman" w:cs="Times New Roman"/>
          <w:color w:val="000000"/>
          <w:sz w:val="24"/>
          <w:szCs w:val="24"/>
          <w:lang w:val="ru-RU"/>
        </w:rPr>
        <w:t>в том же порядке, что и для объектов основных средств, который используется исключительно в регистрах учета.</w:t>
      </w:r>
    </w:p>
    <w:p w14:paraId="259BB81B" w14:textId="77777777" w:rsidR="00DD282F" w:rsidRPr="008101DB" w:rsidRDefault="006C1CAE" w:rsidP="00E55FC2">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Основание: пункт</w:t>
      </w:r>
      <w:r w:rsidR="008101DB">
        <w:rPr>
          <w:rFonts w:hAnsi="Times New Roman" w:cs="Times New Roman"/>
          <w:color w:val="000000"/>
          <w:sz w:val="24"/>
          <w:szCs w:val="24"/>
          <w:lang w:val="ru-RU"/>
        </w:rPr>
        <w:t xml:space="preserve"> 59</w:t>
      </w:r>
      <w:r w:rsidRPr="007B71FF">
        <w:rPr>
          <w:rFonts w:hAnsi="Times New Roman" w:cs="Times New Roman"/>
          <w:color w:val="000000"/>
          <w:sz w:val="24"/>
          <w:szCs w:val="24"/>
          <w:lang w:val="ru-RU"/>
        </w:rPr>
        <w:t xml:space="preserve"> Инструкции к Единому плану счетов № 157н.</w:t>
      </w:r>
    </w:p>
    <w:p w14:paraId="61F2B94D"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Инвентарные номера объектов нематериальных активов, принятых к бухгалтерскому учету до передачи централизуемых полномочий учреждений, после миграции базы данных не изменяются.</w:t>
      </w:r>
    </w:p>
    <w:p w14:paraId="3455048D" w14:textId="735DED3C" w:rsidR="00A402D5" w:rsidRPr="004534DA" w:rsidRDefault="00B821DA" w:rsidP="00E55FC2">
      <w:pPr>
        <w:autoSpaceDE w:val="0"/>
        <w:autoSpaceDN w:val="0"/>
        <w:adjustRightInd w:val="0"/>
        <w:spacing w:before="0" w:beforeAutospacing="0" w:after="0" w:afterAutospacing="0"/>
        <w:jc w:val="both"/>
        <w:rPr>
          <w:rFonts w:cstheme="minorHAnsi"/>
          <w:sz w:val="24"/>
          <w:szCs w:val="24"/>
          <w:lang w:val="ru-RU"/>
        </w:rPr>
      </w:pPr>
      <w:r>
        <w:rPr>
          <w:rFonts w:hAnsi="Times New Roman" w:cs="Times New Roman"/>
          <w:color w:val="000000"/>
          <w:sz w:val="24"/>
          <w:szCs w:val="24"/>
          <w:lang w:val="ru-RU"/>
        </w:rPr>
        <w:t>2</w:t>
      </w:r>
      <w:r w:rsidR="00B509A5">
        <w:rPr>
          <w:rFonts w:hAnsi="Times New Roman" w:cs="Times New Roman"/>
          <w:color w:val="000000"/>
          <w:sz w:val="24"/>
          <w:szCs w:val="24"/>
          <w:lang w:val="ru-RU"/>
        </w:rPr>
        <w:t>.3.</w:t>
      </w:r>
      <w:r w:rsidR="006C1CAE" w:rsidRPr="007B71FF">
        <w:rPr>
          <w:rFonts w:hAnsi="Times New Roman" w:cs="Times New Roman"/>
          <w:color w:val="000000"/>
          <w:sz w:val="24"/>
          <w:szCs w:val="24"/>
          <w:lang w:val="ru-RU"/>
        </w:rPr>
        <w:t xml:space="preserve"> </w:t>
      </w:r>
      <w:r w:rsidR="00D85292" w:rsidRPr="00D3570C">
        <w:rPr>
          <w:rFonts w:cstheme="minorHAnsi"/>
          <w:sz w:val="24"/>
          <w:szCs w:val="24"/>
          <w:lang w:val="ru-RU"/>
        </w:rPr>
        <w:t>Амортизация нематериальных активов, срок полезного использования которых определяется периодом, в течение которого их использование будет приносить экономические выгоды организации</w:t>
      </w:r>
      <w:r w:rsidR="004534DA">
        <w:rPr>
          <w:rFonts w:cstheme="minorHAnsi"/>
          <w:sz w:val="24"/>
          <w:szCs w:val="24"/>
          <w:lang w:val="ru-RU"/>
        </w:rPr>
        <w:t>, начисляется линейным способом</w:t>
      </w:r>
      <w:r w:rsidR="00F93226">
        <w:rPr>
          <w:rFonts w:cstheme="minorHAnsi"/>
          <w:sz w:val="24"/>
          <w:szCs w:val="24"/>
          <w:lang w:val="ru-RU"/>
        </w:rPr>
        <w:t>.</w:t>
      </w:r>
      <w:r w:rsidR="00A402D5" w:rsidRPr="007B71FF">
        <w:rPr>
          <w:lang w:val="ru-RU"/>
        </w:rPr>
        <w:br/>
      </w:r>
      <w:r w:rsidR="00A402D5" w:rsidRPr="007B71FF">
        <w:rPr>
          <w:rFonts w:hAnsi="Times New Roman" w:cs="Times New Roman"/>
          <w:color w:val="000000"/>
          <w:sz w:val="24"/>
          <w:szCs w:val="24"/>
          <w:lang w:val="ru-RU"/>
        </w:rPr>
        <w:t>Основание: пункты</w:t>
      </w:r>
      <w:r w:rsidR="00A402D5">
        <w:rPr>
          <w:rFonts w:hAnsi="Times New Roman" w:cs="Times New Roman"/>
          <w:color w:val="000000"/>
          <w:sz w:val="24"/>
          <w:szCs w:val="24"/>
          <w:lang w:val="ru-RU"/>
        </w:rPr>
        <w:t xml:space="preserve"> </w:t>
      </w:r>
      <w:r w:rsidR="0080725C">
        <w:rPr>
          <w:rFonts w:hAnsi="Times New Roman" w:cs="Times New Roman"/>
          <w:color w:val="000000"/>
          <w:sz w:val="24"/>
          <w:szCs w:val="24"/>
          <w:lang w:val="ru-RU"/>
        </w:rPr>
        <w:t>30,31</w:t>
      </w:r>
      <w:r w:rsidR="00A402D5">
        <w:rPr>
          <w:rFonts w:hAnsi="Times New Roman" w:cs="Times New Roman"/>
          <w:color w:val="000000"/>
          <w:sz w:val="24"/>
          <w:szCs w:val="24"/>
        </w:rPr>
        <w:t> </w:t>
      </w:r>
      <w:r w:rsidR="00A402D5">
        <w:rPr>
          <w:rFonts w:hAnsi="Times New Roman" w:cs="Times New Roman"/>
          <w:color w:val="000000"/>
          <w:sz w:val="24"/>
          <w:szCs w:val="24"/>
          <w:lang w:val="ru-RU"/>
        </w:rPr>
        <w:t>ФСБУ</w:t>
      </w:r>
      <w:r w:rsidR="00A402D5" w:rsidRPr="007B71FF">
        <w:rPr>
          <w:rFonts w:hAnsi="Times New Roman" w:cs="Times New Roman"/>
          <w:color w:val="000000"/>
          <w:sz w:val="24"/>
          <w:szCs w:val="24"/>
          <w:lang w:val="ru-RU"/>
        </w:rPr>
        <w:t xml:space="preserve"> «Нематериальные активы».</w:t>
      </w:r>
    </w:p>
    <w:p w14:paraId="3C9C7415" w14:textId="77777777" w:rsidR="00A402D5" w:rsidRDefault="00A402D5" w:rsidP="00637DEA">
      <w:pPr>
        <w:autoSpaceDE w:val="0"/>
        <w:autoSpaceDN w:val="0"/>
        <w:adjustRightInd w:val="0"/>
        <w:spacing w:before="0" w:beforeAutospacing="0" w:after="0" w:afterAutospacing="0"/>
        <w:jc w:val="both"/>
        <w:rPr>
          <w:rFonts w:cstheme="minorHAnsi"/>
          <w:sz w:val="24"/>
          <w:szCs w:val="24"/>
          <w:lang w:val="ru-RU"/>
        </w:rPr>
      </w:pPr>
    </w:p>
    <w:p w14:paraId="7404471C" w14:textId="03439EC8" w:rsidR="00A402D5" w:rsidRDefault="00B821DA" w:rsidP="00637DEA">
      <w:pPr>
        <w:autoSpaceDE w:val="0"/>
        <w:autoSpaceDN w:val="0"/>
        <w:adjustRightInd w:val="0"/>
        <w:spacing w:before="0" w:beforeAutospacing="0" w:after="0" w:afterAutospacing="0"/>
        <w:jc w:val="both"/>
        <w:rPr>
          <w:rFonts w:hAnsi="Times New Roman" w:cs="Times New Roman"/>
          <w:color w:val="000000"/>
          <w:sz w:val="24"/>
          <w:szCs w:val="24"/>
          <w:lang w:val="ru-RU"/>
        </w:rPr>
      </w:pPr>
      <w:r>
        <w:rPr>
          <w:rFonts w:cstheme="minorHAnsi"/>
          <w:sz w:val="24"/>
          <w:szCs w:val="24"/>
          <w:lang w:val="ru-RU"/>
        </w:rPr>
        <w:lastRenderedPageBreak/>
        <w:t>2</w:t>
      </w:r>
      <w:r w:rsidR="00B509A5">
        <w:rPr>
          <w:rFonts w:cstheme="minorHAnsi"/>
          <w:sz w:val="24"/>
          <w:szCs w:val="24"/>
          <w:lang w:val="ru-RU"/>
        </w:rPr>
        <w:t>.4.</w:t>
      </w:r>
      <w:r w:rsidR="00A402D5">
        <w:rPr>
          <w:rFonts w:cstheme="minorHAnsi"/>
          <w:sz w:val="24"/>
          <w:szCs w:val="24"/>
          <w:lang w:val="ru-RU"/>
        </w:rPr>
        <w:t xml:space="preserve"> </w:t>
      </w:r>
      <w:r w:rsidR="008A54D5" w:rsidRPr="008A54D5">
        <w:rPr>
          <w:rFonts w:cstheme="minorHAnsi"/>
          <w:sz w:val="24"/>
          <w:szCs w:val="24"/>
          <w:lang w:val="ru-RU"/>
        </w:rPr>
        <w:t>Не подлежат амортизации объекты нематериальных активов с неопределенным сроком полезного использования, то есть объекты, по которым невозможно надежно определит</w:t>
      </w:r>
      <w:r w:rsidR="008A54D5">
        <w:rPr>
          <w:rFonts w:cstheme="minorHAnsi"/>
          <w:sz w:val="24"/>
          <w:szCs w:val="24"/>
          <w:lang w:val="ru-RU"/>
        </w:rPr>
        <w:t xml:space="preserve">ь срок полезного использования. </w:t>
      </w:r>
      <w:r w:rsidR="008A54D5" w:rsidRPr="008A54D5">
        <w:rPr>
          <w:rFonts w:cstheme="minorHAnsi"/>
          <w:sz w:val="24"/>
          <w:szCs w:val="24"/>
          <w:lang w:val="ru-RU"/>
        </w:rPr>
        <w:t>Амортизация таких нематериальных активов начинает начисляться с периода, в котором стало возможным надежно определить</w:t>
      </w:r>
      <w:r w:rsidR="00E55FC2">
        <w:rPr>
          <w:rFonts w:cstheme="minorHAnsi"/>
          <w:sz w:val="24"/>
          <w:szCs w:val="24"/>
          <w:lang w:val="ru-RU"/>
        </w:rPr>
        <w:t> </w:t>
      </w:r>
      <w:r w:rsidR="008A54D5" w:rsidRPr="008A54D5">
        <w:rPr>
          <w:rFonts w:cstheme="minorHAnsi"/>
          <w:sz w:val="24"/>
          <w:szCs w:val="24"/>
          <w:lang w:val="ru-RU"/>
        </w:rPr>
        <w:t>срок</w:t>
      </w:r>
      <w:r w:rsidR="00E55FC2">
        <w:rPr>
          <w:rFonts w:cstheme="minorHAnsi"/>
          <w:sz w:val="24"/>
          <w:szCs w:val="24"/>
          <w:lang w:val="ru-RU"/>
        </w:rPr>
        <w:t> </w:t>
      </w:r>
      <w:r w:rsidR="008A54D5" w:rsidRPr="008A54D5">
        <w:rPr>
          <w:rFonts w:cstheme="minorHAnsi"/>
          <w:sz w:val="24"/>
          <w:szCs w:val="24"/>
          <w:lang w:val="ru-RU"/>
        </w:rPr>
        <w:t>полезного</w:t>
      </w:r>
      <w:r w:rsidR="00E55FC2">
        <w:rPr>
          <w:rFonts w:cstheme="minorHAnsi"/>
          <w:sz w:val="24"/>
          <w:szCs w:val="24"/>
          <w:lang w:val="ru-RU"/>
        </w:rPr>
        <w:t> </w:t>
      </w:r>
      <w:r w:rsidR="008A54D5" w:rsidRPr="008A54D5">
        <w:rPr>
          <w:rFonts w:cstheme="minorHAnsi"/>
          <w:sz w:val="24"/>
          <w:szCs w:val="24"/>
          <w:lang w:val="ru-RU"/>
        </w:rPr>
        <w:t>использования.</w:t>
      </w:r>
      <w:r w:rsidR="006C1CAE" w:rsidRPr="007B71FF">
        <w:rPr>
          <w:lang w:val="ru-RU"/>
        </w:rPr>
        <w:br/>
      </w:r>
      <w:r w:rsidR="006C1CAE" w:rsidRPr="007B71FF">
        <w:rPr>
          <w:rFonts w:hAnsi="Times New Roman" w:cs="Times New Roman"/>
          <w:color w:val="000000"/>
          <w:sz w:val="24"/>
          <w:szCs w:val="24"/>
          <w:lang w:val="ru-RU"/>
        </w:rPr>
        <w:t>Основание: пункты</w:t>
      </w:r>
      <w:r w:rsidR="00D85292">
        <w:rPr>
          <w:rFonts w:hAnsi="Times New Roman" w:cs="Times New Roman"/>
          <w:color w:val="000000"/>
          <w:sz w:val="24"/>
          <w:szCs w:val="24"/>
          <w:lang w:val="ru-RU"/>
        </w:rPr>
        <w:t xml:space="preserve"> </w:t>
      </w:r>
      <w:r w:rsidR="00A402D5">
        <w:rPr>
          <w:rFonts w:hAnsi="Times New Roman" w:cs="Times New Roman"/>
          <w:color w:val="000000"/>
          <w:sz w:val="24"/>
          <w:szCs w:val="24"/>
          <w:lang w:val="ru-RU"/>
        </w:rPr>
        <w:t>33</w:t>
      </w:r>
      <w:r w:rsidR="001957FD">
        <w:rPr>
          <w:rFonts w:hAnsi="Times New Roman" w:cs="Times New Roman"/>
          <w:color w:val="000000"/>
          <w:sz w:val="24"/>
          <w:szCs w:val="24"/>
          <w:lang w:val="ru-RU"/>
        </w:rPr>
        <w:t xml:space="preserve"> </w:t>
      </w:r>
      <w:r w:rsidR="00FD0953">
        <w:rPr>
          <w:rFonts w:hAnsi="Times New Roman" w:cs="Times New Roman"/>
          <w:color w:val="000000"/>
          <w:sz w:val="24"/>
          <w:szCs w:val="24"/>
          <w:lang w:val="ru-RU"/>
        </w:rPr>
        <w:t>ФСБУ</w:t>
      </w:r>
      <w:r w:rsidR="006C1CAE" w:rsidRPr="007B71FF">
        <w:rPr>
          <w:rFonts w:hAnsi="Times New Roman" w:cs="Times New Roman"/>
          <w:color w:val="000000"/>
          <w:sz w:val="24"/>
          <w:szCs w:val="24"/>
          <w:lang w:val="ru-RU"/>
        </w:rPr>
        <w:t xml:space="preserve"> «Нематериальные активы».</w:t>
      </w:r>
    </w:p>
    <w:p w14:paraId="5AC31D83" w14:textId="77777777" w:rsidR="00E55FC2" w:rsidRPr="00E55FC2" w:rsidRDefault="00E55FC2" w:rsidP="00637DEA">
      <w:pPr>
        <w:autoSpaceDE w:val="0"/>
        <w:autoSpaceDN w:val="0"/>
        <w:adjustRightInd w:val="0"/>
        <w:spacing w:before="0" w:beforeAutospacing="0" w:after="0" w:afterAutospacing="0"/>
        <w:jc w:val="both"/>
        <w:rPr>
          <w:rFonts w:cstheme="minorHAnsi"/>
          <w:sz w:val="24"/>
          <w:szCs w:val="24"/>
          <w:lang w:val="ru-RU"/>
        </w:rPr>
      </w:pPr>
    </w:p>
    <w:p w14:paraId="57E39434" w14:textId="77777777" w:rsidR="00E55FC2" w:rsidRDefault="00B821DA" w:rsidP="00E55FC2">
      <w:pPr>
        <w:autoSpaceDE w:val="0"/>
        <w:autoSpaceDN w:val="0"/>
        <w:adjustRightInd w:val="0"/>
        <w:spacing w:before="0" w:beforeAutospacing="0" w:after="0" w:afterAutospacing="0"/>
        <w:jc w:val="both"/>
        <w:rPr>
          <w:sz w:val="24"/>
          <w:szCs w:val="24"/>
          <w:lang w:val="ru-RU"/>
        </w:rPr>
      </w:pPr>
      <w:r>
        <w:rPr>
          <w:rFonts w:hAnsi="Times New Roman" w:cs="Times New Roman"/>
          <w:color w:val="000000"/>
          <w:sz w:val="24"/>
          <w:szCs w:val="24"/>
          <w:lang w:val="ru-RU"/>
        </w:rPr>
        <w:t>2</w:t>
      </w:r>
      <w:r w:rsidR="00E92FDB">
        <w:rPr>
          <w:rFonts w:hAnsi="Times New Roman" w:cs="Times New Roman"/>
          <w:color w:val="000000"/>
          <w:sz w:val="24"/>
          <w:szCs w:val="24"/>
          <w:lang w:val="ru-RU"/>
        </w:rPr>
        <w:t xml:space="preserve">.5. </w:t>
      </w:r>
      <w:r w:rsidR="00E92FDB" w:rsidRPr="00E92FDB">
        <w:rPr>
          <w:sz w:val="24"/>
          <w:szCs w:val="24"/>
          <w:lang w:val="ru-RU"/>
        </w:rPr>
        <w:t>Расходы на приобретение нематериальных активов, прав пользования нематериальными активами, у которых срок полезного использования составляет 12 месяцев и менее относятся на расходы текущего финансового года.</w:t>
      </w:r>
    </w:p>
    <w:p w14:paraId="468D1888" w14:textId="59958386" w:rsidR="00E92FDB" w:rsidRDefault="00E92FDB" w:rsidP="00E55FC2">
      <w:pPr>
        <w:autoSpaceDE w:val="0"/>
        <w:autoSpaceDN w:val="0"/>
        <w:adjustRightInd w:val="0"/>
        <w:spacing w:before="0" w:beforeAutospacing="0" w:after="0" w:afterAutospacing="0"/>
        <w:jc w:val="both"/>
        <w:rPr>
          <w:sz w:val="24"/>
          <w:szCs w:val="24"/>
          <w:lang w:val="ru-RU"/>
        </w:rPr>
      </w:pPr>
      <w:r w:rsidRPr="00E92FDB">
        <w:rPr>
          <w:sz w:val="24"/>
          <w:szCs w:val="24"/>
          <w:lang w:val="ru-RU"/>
        </w:rPr>
        <w:t>Основание: пункт 9 ФСБУ «Учетная политика».</w:t>
      </w:r>
    </w:p>
    <w:p w14:paraId="6328E47F" w14:textId="03656DDD" w:rsidR="00DD282F" w:rsidRPr="005D15ED" w:rsidRDefault="009508CB" w:rsidP="00E92FDB">
      <w:pPr>
        <w:autoSpaceDE w:val="0"/>
        <w:autoSpaceDN w:val="0"/>
        <w:adjustRightInd w:val="0"/>
        <w:jc w:val="both"/>
        <w:rPr>
          <w:rFonts w:hAnsi="Times New Roman" w:cs="Times New Roman"/>
          <w:b/>
          <w:bCs/>
          <w:color w:val="000000"/>
          <w:sz w:val="24"/>
          <w:szCs w:val="24"/>
          <w:lang w:val="ru-RU"/>
        </w:rPr>
      </w:pPr>
      <w:r w:rsidRPr="005D15ED">
        <w:rPr>
          <w:rFonts w:hAnsi="Times New Roman" w:cs="Times New Roman"/>
          <w:b/>
          <w:bCs/>
          <w:color w:val="000000"/>
          <w:sz w:val="24"/>
          <w:szCs w:val="24"/>
          <w:lang w:val="ru-RU"/>
        </w:rPr>
        <w:t>3</w:t>
      </w:r>
      <w:r w:rsidR="006C1CAE" w:rsidRPr="005D15ED">
        <w:rPr>
          <w:rFonts w:hAnsi="Times New Roman" w:cs="Times New Roman"/>
          <w:b/>
          <w:bCs/>
          <w:color w:val="000000"/>
          <w:sz w:val="24"/>
          <w:szCs w:val="24"/>
          <w:lang w:val="ru-RU"/>
        </w:rPr>
        <w:t>. Непроизведенные активы</w:t>
      </w:r>
    </w:p>
    <w:p w14:paraId="32D2C88F" w14:textId="28B6B814" w:rsidR="0003332B" w:rsidRDefault="009508CB" w:rsidP="00E55FC2">
      <w:pPr>
        <w:spacing w:before="0" w:beforeAutospacing="0" w:after="0" w:afterAutospacing="0"/>
        <w:jc w:val="both"/>
        <w:rPr>
          <w:sz w:val="24"/>
          <w:szCs w:val="24"/>
          <w:lang w:val="ru-RU"/>
        </w:rPr>
      </w:pPr>
      <w:r>
        <w:rPr>
          <w:sz w:val="24"/>
          <w:szCs w:val="24"/>
          <w:lang w:val="ru-RU"/>
        </w:rPr>
        <w:t>3</w:t>
      </w:r>
      <w:r w:rsidR="008A6F12" w:rsidRPr="008A6F12">
        <w:rPr>
          <w:sz w:val="24"/>
          <w:szCs w:val="24"/>
          <w:lang w:val="ru-RU"/>
        </w:rPr>
        <w:t>.</w:t>
      </w:r>
      <w:r w:rsidR="00B509A5">
        <w:rPr>
          <w:sz w:val="24"/>
          <w:szCs w:val="24"/>
          <w:lang w:val="ru-RU"/>
        </w:rPr>
        <w:t>1.</w:t>
      </w:r>
      <w:r w:rsidR="008A6F12" w:rsidRPr="008A6F12">
        <w:rPr>
          <w:sz w:val="24"/>
          <w:szCs w:val="24"/>
          <w:lang w:val="ru-RU"/>
        </w:rPr>
        <w:t xml:space="preserve"> К непроизведенным активам относятся объекты нефинансовых активов, не являющиеся продуктами производства, вещное право на которые закреплено в соответствии с законодательством Российской Ф</w:t>
      </w:r>
      <w:r w:rsidR="00F25EEB">
        <w:rPr>
          <w:sz w:val="24"/>
          <w:szCs w:val="24"/>
          <w:lang w:val="ru-RU"/>
        </w:rPr>
        <w:t xml:space="preserve">едерации. </w:t>
      </w:r>
    </w:p>
    <w:p w14:paraId="5B64E96B" w14:textId="281AC43E" w:rsidR="008A6F12" w:rsidRDefault="00F25EEB" w:rsidP="00E55FC2">
      <w:pPr>
        <w:spacing w:before="0" w:beforeAutospacing="0" w:after="0" w:afterAutospacing="0"/>
        <w:jc w:val="both"/>
        <w:rPr>
          <w:sz w:val="24"/>
          <w:szCs w:val="24"/>
          <w:lang w:val="ru-RU"/>
        </w:rPr>
      </w:pPr>
      <w:r>
        <w:rPr>
          <w:sz w:val="24"/>
          <w:szCs w:val="24"/>
          <w:lang w:val="ru-RU"/>
        </w:rPr>
        <w:t>Основание: пункт 6 ФСБУ</w:t>
      </w:r>
      <w:r w:rsidR="008A6F12" w:rsidRPr="008A6F12">
        <w:rPr>
          <w:sz w:val="24"/>
          <w:szCs w:val="24"/>
          <w:lang w:val="ru-RU"/>
        </w:rPr>
        <w:t xml:space="preserve"> «Непроизведенные активы».</w:t>
      </w:r>
    </w:p>
    <w:p w14:paraId="25E73C7E" w14:textId="77777777" w:rsidR="00E55FC2" w:rsidRDefault="00E55FC2" w:rsidP="00E55FC2">
      <w:pPr>
        <w:spacing w:before="0" w:beforeAutospacing="0" w:after="0" w:afterAutospacing="0"/>
        <w:jc w:val="both"/>
        <w:rPr>
          <w:sz w:val="24"/>
          <w:szCs w:val="24"/>
          <w:lang w:val="ru-RU"/>
        </w:rPr>
      </w:pPr>
    </w:p>
    <w:p w14:paraId="495B950C" w14:textId="6F6E2971" w:rsidR="00E65CA6" w:rsidRPr="0003332B" w:rsidRDefault="009508CB" w:rsidP="00E55FC2">
      <w:pPr>
        <w:spacing w:before="0" w:beforeAutospacing="0" w:after="0" w:afterAutospacing="0"/>
        <w:jc w:val="both"/>
        <w:rPr>
          <w:sz w:val="24"/>
          <w:szCs w:val="24"/>
          <w:lang w:val="ru-RU"/>
        </w:rPr>
      </w:pPr>
      <w:r>
        <w:rPr>
          <w:sz w:val="24"/>
          <w:szCs w:val="24"/>
          <w:lang w:val="ru-RU"/>
        </w:rPr>
        <w:t>3</w:t>
      </w:r>
      <w:r w:rsidR="00E65CA6" w:rsidRPr="0003332B">
        <w:rPr>
          <w:sz w:val="24"/>
          <w:szCs w:val="24"/>
          <w:lang w:val="ru-RU"/>
        </w:rPr>
        <w:t>.</w:t>
      </w:r>
      <w:r w:rsidR="00B509A5">
        <w:rPr>
          <w:sz w:val="24"/>
          <w:szCs w:val="24"/>
          <w:lang w:val="ru-RU"/>
        </w:rPr>
        <w:t>2.</w:t>
      </w:r>
      <w:r w:rsidR="00E65CA6" w:rsidRPr="0003332B">
        <w:rPr>
          <w:sz w:val="24"/>
          <w:szCs w:val="24"/>
          <w:lang w:val="ru-RU"/>
        </w:rPr>
        <w:t xml:space="preserve"> Единицей учета непроизведенных активов является инвентарный объект.</w:t>
      </w:r>
    </w:p>
    <w:p w14:paraId="5971CBC5" w14:textId="3E7E3D1A" w:rsidR="0003332B" w:rsidRDefault="0003332B" w:rsidP="00E55FC2">
      <w:pPr>
        <w:spacing w:before="0" w:beforeAutospacing="0" w:after="0" w:afterAutospacing="0"/>
        <w:jc w:val="both"/>
        <w:rPr>
          <w:sz w:val="24"/>
          <w:szCs w:val="24"/>
          <w:lang w:val="ru-RU"/>
        </w:rPr>
      </w:pPr>
      <w:r w:rsidRPr="0003332B">
        <w:rPr>
          <w:sz w:val="24"/>
          <w:szCs w:val="24"/>
          <w:lang w:val="ru-RU"/>
        </w:rPr>
        <w:t>Основание: пункт 8 ФСБУ «Непроизведенные активы».</w:t>
      </w:r>
    </w:p>
    <w:p w14:paraId="0BFAF4A7" w14:textId="77777777" w:rsidR="00E55FC2" w:rsidRPr="0003332B" w:rsidRDefault="00E55FC2" w:rsidP="00E55FC2">
      <w:pPr>
        <w:spacing w:before="0" w:beforeAutospacing="0" w:after="0" w:afterAutospacing="0"/>
        <w:jc w:val="both"/>
        <w:rPr>
          <w:rFonts w:hAnsi="Times New Roman" w:cs="Times New Roman"/>
          <w:color w:val="000000"/>
          <w:sz w:val="24"/>
          <w:szCs w:val="24"/>
          <w:lang w:val="ru-RU"/>
        </w:rPr>
      </w:pPr>
    </w:p>
    <w:p w14:paraId="7DA3194F" w14:textId="1FB396A3" w:rsidR="00C755CE" w:rsidRPr="00564E9A" w:rsidRDefault="009508CB" w:rsidP="00E55FC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3</w:t>
      </w:r>
      <w:r w:rsidR="006C1CAE" w:rsidRPr="007B71FF">
        <w:rPr>
          <w:rFonts w:hAnsi="Times New Roman" w:cs="Times New Roman"/>
          <w:color w:val="000000"/>
          <w:sz w:val="24"/>
          <w:szCs w:val="24"/>
          <w:lang w:val="ru-RU"/>
        </w:rPr>
        <w:t>.</w:t>
      </w:r>
      <w:r w:rsidR="00B509A5">
        <w:rPr>
          <w:rFonts w:hAnsi="Times New Roman" w:cs="Times New Roman"/>
          <w:color w:val="000000"/>
          <w:sz w:val="24"/>
          <w:szCs w:val="24"/>
          <w:lang w:val="ru-RU"/>
        </w:rPr>
        <w:t>3.</w:t>
      </w:r>
      <w:r w:rsidR="006C1CAE" w:rsidRPr="007B71FF">
        <w:rPr>
          <w:rFonts w:hAnsi="Times New Roman" w:cs="Times New Roman"/>
          <w:color w:val="000000"/>
          <w:sz w:val="24"/>
          <w:szCs w:val="24"/>
          <w:lang w:val="ru-RU"/>
        </w:rPr>
        <w:t xml:space="preserve"> Каждому инвентарному объекту непроизведенных активов в момент принятия к бухгалтерскому учету присваивается инвентарный номер</w:t>
      </w:r>
      <w:r w:rsidR="000F498E">
        <w:rPr>
          <w:rFonts w:hAnsi="Times New Roman" w:cs="Times New Roman"/>
          <w:color w:val="000000"/>
          <w:sz w:val="24"/>
          <w:szCs w:val="24"/>
          <w:lang w:val="ru-RU"/>
        </w:rPr>
        <w:t xml:space="preserve"> в</w:t>
      </w:r>
      <w:r w:rsidR="00C755CE">
        <w:rPr>
          <w:rFonts w:hAnsi="Times New Roman" w:cs="Times New Roman"/>
          <w:color w:val="000000"/>
          <w:sz w:val="24"/>
          <w:szCs w:val="24"/>
          <w:lang w:val="ru-RU"/>
        </w:rPr>
        <w:t xml:space="preserve"> том же порядке, что и для объектов основных средств, который используется исключительно в регистрах учета.</w:t>
      </w:r>
    </w:p>
    <w:p w14:paraId="7B41038A" w14:textId="36D8BDE9" w:rsidR="00C755CE" w:rsidRPr="00C755CE" w:rsidRDefault="006C1CAE" w:rsidP="00E55FC2">
      <w:pPr>
        <w:autoSpaceDE w:val="0"/>
        <w:autoSpaceDN w:val="0"/>
        <w:adjustRightInd w:val="0"/>
        <w:spacing w:before="0" w:beforeAutospacing="0" w:after="0" w:afterAutospacing="0"/>
        <w:jc w:val="both"/>
        <w:rPr>
          <w:sz w:val="24"/>
          <w:szCs w:val="24"/>
          <w:lang w:val="ru-RU"/>
        </w:rPr>
      </w:pPr>
      <w:r w:rsidRPr="00C755CE">
        <w:rPr>
          <w:rFonts w:hAnsi="Times New Roman" w:cs="Times New Roman"/>
          <w:color w:val="000000"/>
          <w:sz w:val="24"/>
          <w:szCs w:val="24"/>
          <w:lang w:val="ru-RU"/>
        </w:rPr>
        <w:t>Основание: пункт 81 Инструкции к Единому плану счетов № 157н</w:t>
      </w:r>
      <w:r w:rsidR="00C755CE">
        <w:rPr>
          <w:rFonts w:hAnsi="Times New Roman" w:cs="Times New Roman"/>
          <w:color w:val="000000"/>
          <w:sz w:val="24"/>
          <w:szCs w:val="24"/>
          <w:lang w:val="ru-RU"/>
        </w:rPr>
        <w:t xml:space="preserve">, </w:t>
      </w:r>
      <w:r w:rsidR="00C755CE" w:rsidRPr="00C755CE">
        <w:rPr>
          <w:sz w:val="24"/>
          <w:szCs w:val="24"/>
          <w:lang w:val="ru-RU"/>
        </w:rPr>
        <w:t>пункт 8 ФСБУ «Непроизведенные активы», пункт 8 ФСБУ «Учетная политика».</w:t>
      </w:r>
    </w:p>
    <w:p w14:paraId="048874D8" w14:textId="32A52004" w:rsidR="003F4D76" w:rsidRDefault="009508CB" w:rsidP="00637DEA">
      <w:pPr>
        <w:jc w:val="both"/>
        <w:rPr>
          <w:sz w:val="24"/>
          <w:szCs w:val="24"/>
          <w:lang w:val="ru-RU"/>
        </w:rPr>
      </w:pPr>
      <w:r>
        <w:rPr>
          <w:sz w:val="24"/>
          <w:szCs w:val="24"/>
          <w:lang w:val="ru-RU"/>
        </w:rPr>
        <w:t>3</w:t>
      </w:r>
      <w:r w:rsidR="00E32BD5">
        <w:rPr>
          <w:sz w:val="24"/>
          <w:szCs w:val="24"/>
          <w:lang w:val="ru-RU"/>
        </w:rPr>
        <w:t>.</w:t>
      </w:r>
      <w:r w:rsidR="00B509A5">
        <w:rPr>
          <w:sz w:val="24"/>
          <w:szCs w:val="24"/>
          <w:lang w:val="ru-RU"/>
        </w:rPr>
        <w:t>4.</w:t>
      </w:r>
      <w:r w:rsidR="009A2901" w:rsidRPr="009A2901">
        <w:rPr>
          <w:sz w:val="24"/>
          <w:szCs w:val="24"/>
          <w:lang w:val="ru-RU"/>
        </w:rPr>
        <w:t xml:space="preserve"> Объект непроизведенных активов принимается к бухгалтерскому учету с момента его признания в бухгалтерском учете по первоначальной стоимости. </w:t>
      </w:r>
    </w:p>
    <w:p w14:paraId="01F7325A" w14:textId="77777777" w:rsidR="00D37B1A" w:rsidRDefault="00D37B1A" w:rsidP="00E55FC2">
      <w:pPr>
        <w:spacing w:before="0" w:beforeAutospacing="0" w:after="0" w:afterAutospacing="0"/>
        <w:jc w:val="both"/>
        <w:rPr>
          <w:sz w:val="24"/>
          <w:szCs w:val="24"/>
          <w:lang w:val="ru-RU"/>
        </w:rPr>
      </w:pPr>
      <w:r w:rsidRPr="00A1083E">
        <w:rPr>
          <w:sz w:val="24"/>
          <w:szCs w:val="24"/>
          <w:lang w:val="ru-RU"/>
        </w:rPr>
        <w:t>Не определяется стоимость земельных участков, на которые разграничена государственная собственность и которые не внесены в государственный кадастр недвижимости, не закреплены за учреждением на праве постоянного (бессрочного) пользования, не используются для извлечения экономических выгод или полезного потенциала. Учет таких участков ведут на забалансовых счетах в условной оценке: один объект - один рубль.</w:t>
      </w:r>
    </w:p>
    <w:p w14:paraId="03535CCC" w14:textId="3F669785" w:rsidR="00D37B1A" w:rsidRDefault="00D37B1A" w:rsidP="00E55FC2">
      <w:pPr>
        <w:spacing w:before="0" w:beforeAutospacing="0" w:after="0" w:afterAutospacing="0"/>
        <w:jc w:val="both"/>
        <w:rPr>
          <w:sz w:val="24"/>
          <w:szCs w:val="24"/>
          <w:lang w:val="ru-RU"/>
        </w:rPr>
      </w:pPr>
      <w:r>
        <w:rPr>
          <w:sz w:val="24"/>
          <w:szCs w:val="24"/>
          <w:lang w:val="ru-RU"/>
        </w:rPr>
        <w:t xml:space="preserve"> Основание пункт 19 ФСБУ</w:t>
      </w:r>
      <w:r w:rsidRPr="00A1083E">
        <w:rPr>
          <w:sz w:val="24"/>
          <w:szCs w:val="24"/>
          <w:lang w:val="ru-RU"/>
        </w:rPr>
        <w:t xml:space="preserve"> «Непроизведенные активы». </w:t>
      </w:r>
    </w:p>
    <w:p w14:paraId="5DCFA9F9" w14:textId="77777777" w:rsidR="00E55FC2" w:rsidRDefault="00E55FC2" w:rsidP="00E55FC2">
      <w:pPr>
        <w:spacing w:before="0" w:beforeAutospacing="0" w:after="0" w:afterAutospacing="0"/>
        <w:jc w:val="both"/>
        <w:rPr>
          <w:sz w:val="24"/>
          <w:szCs w:val="24"/>
          <w:lang w:val="ru-RU"/>
        </w:rPr>
      </w:pPr>
    </w:p>
    <w:p w14:paraId="301BB722" w14:textId="77777777" w:rsidR="00276804" w:rsidRPr="007B71FF" w:rsidRDefault="00D37B1A" w:rsidP="00E55FC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Справ</w:t>
      </w:r>
      <w:r w:rsidR="00276804" w:rsidRPr="007B71FF">
        <w:rPr>
          <w:rFonts w:hAnsi="Times New Roman" w:cs="Times New Roman"/>
          <w:color w:val="000000"/>
          <w:sz w:val="24"/>
          <w:szCs w:val="24"/>
          <w:lang w:val="ru-RU"/>
        </w:rPr>
        <w:t>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324D6698" w14:textId="77777777" w:rsidR="00276804" w:rsidRPr="00276804" w:rsidRDefault="00276804" w:rsidP="00E55FC2">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w:t>
      </w:r>
      <w:r>
        <w:rPr>
          <w:rFonts w:hAnsi="Times New Roman" w:cs="Times New Roman"/>
          <w:color w:val="000000"/>
          <w:sz w:val="24"/>
          <w:szCs w:val="24"/>
          <w:lang w:val="ru-RU"/>
        </w:rPr>
        <w:t>пункт</w:t>
      </w:r>
      <w:r w:rsidRPr="007B71FF">
        <w:rPr>
          <w:rFonts w:hAnsi="Times New Roman" w:cs="Times New Roman"/>
          <w:color w:val="000000"/>
          <w:sz w:val="24"/>
          <w:szCs w:val="24"/>
          <w:lang w:val="ru-RU"/>
        </w:rPr>
        <w:t xml:space="preserve"> 17 </w:t>
      </w:r>
      <w:r>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«Непроизведенные активы»</w:t>
      </w:r>
    </w:p>
    <w:p w14:paraId="5E659FD9" w14:textId="77509893" w:rsidR="00E32BD5" w:rsidRDefault="009508CB" w:rsidP="00637DEA">
      <w:pPr>
        <w:jc w:val="both"/>
        <w:rPr>
          <w:sz w:val="24"/>
          <w:szCs w:val="24"/>
          <w:lang w:val="ru-RU"/>
        </w:rPr>
      </w:pPr>
      <w:r>
        <w:rPr>
          <w:sz w:val="24"/>
          <w:szCs w:val="24"/>
          <w:lang w:val="ru-RU"/>
        </w:rPr>
        <w:t>3</w:t>
      </w:r>
      <w:r w:rsidR="0073037C">
        <w:rPr>
          <w:sz w:val="24"/>
          <w:szCs w:val="24"/>
          <w:lang w:val="ru-RU"/>
        </w:rPr>
        <w:t>.</w:t>
      </w:r>
      <w:r w:rsidR="00B509A5">
        <w:rPr>
          <w:sz w:val="24"/>
          <w:szCs w:val="24"/>
          <w:lang w:val="ru-RU"/>
        </w:rPr>
        <w:t>5.</w:t>
      </w:r>
      <w:r w:rsidR="00A1083E" w:rsidRPr="00A1083E">
        <w:rPr>
          <w:sz w:val="24"/>
          <w:szCs w:val="24"/>
          <w:lang w:val="ru-RU"/>
        </w:rPr>
        <w:t xml:space="preserve"> Переоценка стоимости объектов непроизведенных активов производится ежегодно. Сверка кадастровой стоимости земельного участка с актуальной выпиской из ЕГРН для отражения в годовой бухгалтерской отчетности производится ежегодно до 20 января года следующего за отчетным. При изменении кадастровой стоимости земельных участков, для принятия решения комиссии по поступлению и выбытию активов об изменении стоимости в бухгалтерском учете земельных участков, может использоваться информация со специального сервиса Росреестра о кадастровой стоимости. </w:t>
      </w:r>
    </w:p>
    <w:p w14:paraId="7BB21E5F" w14:textId="77777777" w:rsidR="00E32BD5" w:rsidRDefault="00AD4B16" w:rsidP="00637DEA">
      <w:pPr>
        <w:jc w:val="both"/>
        <w:rPr>
          <w:sz w:val="24"/>
          <w:szCs w:val="24"/>
          <w:lang w:val="ru-RU"/>
        </w:rPr>
      </w:pPr>
      <w:r>
        <w:rPr>
          <w:sz w:val="24"/>
          <w:szCs w:val="24"/>
          <w:lang w:val="ru-RU"/>
        </w:rPr>
        <w:t>Основание пункты 35-38 ФСБУ</w:t>
      </w:r>
      <w:r w:rsidR="00A1083E" w:rsidRPr="00A1083E">
        <w:rPr>
          <w:sz w:val="24"/>
          <w:szCs w:val="24"/>
          <w:lang w:val="ru-RU"/>
        </w:rPr>
        <w:t xml:space="preserve"> «Непроизведенные активы».</w:t>
      </w:r>
    </w:p>
    <w:p w14:paraId="7B441AD8" w14:textId="3F1F3DCD" w:rsidR="00AD4B16" w:rsidRDefault="009508CB" w:rsidP="00E55FC2">
      <w:pPr>
        <w:spacing w:before="0" w:beforeAutospacing="0" w:after="0" w:afterAutospacing="0"/>
        <w:jc w:val="both"/>
        <w:rPr>
          <w:sz w:val="24"/>
          <w:szCs w:val="24"/>
          <w:lang w:val="ru-RU"/>
        </w:rPr>
      </w:pPr>
      <w:r>
        <w:rPr>
          <w:sz w:val="24"/>
          <w:szCs w:val="24"/>
          <w:lang w:val="ru-RU"/>
        </w:rPr>
        <w:lastRenderedPageBreak/>
        <w:t xml:space="preserve"> 3.</w:t>
      </w:r>
      <w:r w:rsidR="00B509A5">
        <w:rPr>
          <w:sz w:val="24"/>
          <w:szCs w:val="24"/>
          <w:lang w:val="ru-RU"/>
        </w:rPr>
        <w:t>6.</w:t>
      </w:r>
      <w:r w:rsidR="00A1083E" w:rsidRPr="00A1083E">
        <w:rPr>
          <w:sz w:val="24"/>
          <w:szCs w:val="24"/>
          <w:lang w:val="ru-RU"/>
        </w:rPr>
        <w:t xml:space="preserve"> Объекты непроизведенных активов не амортизируются.</w:t>
      </w:r>
    </w:p>
    <w:p w14:paraId="7EC6C5E1" w14:textId="17E95E85" w:rsidR="00AD4B16" w:rsidRDefault="00AD4B16" w:rsidP="00E55FC2">
      <w:pPr>
        <w:spacing w:before="0" w:beforeAutospacing="0" w:after="0" w:afterAutospacing="0"/>
        <w:jc w:val="both"/>
        <w:rPr>
          <w:sz w:val="24"/>
          <w:szCs w:val="24"/>
          <w:lang w:val="ru-RU"/>
        </w:rPr>
      </w:pPr>
      <w:r>
        <w:rPr>
          <w:sz w:val="24"/>
          <w:szCs w:val="24"/>
          <w:lang w:val="ru-RU"/>
        </w:rPr>
        <w:t xml:space="preserve"> Основание пункт 40 ФСБ</w:t>
      </w:r>
      <w:r w:rsidR="00A1083E" w:rsidRPr="00A1083E">
        <w:rPr>
          <w:sz w:val="24"/>
          <w:szCs w:val="24"/>
          <w:lang w:val="ru-RU"/>
        </w:rPr>
        <w:t xml:space="preserve"> «Непроизведенные активы».</w:t>
      </w:r>
    </w:p>
    <w:p w14:paraId="6EDBE40A" w14:textId="77777777" w:rsidR="00E55FC2" w:rsidRDefault="00E55FC2" w:rsidP="00E55FC2">
      <w:pPr>
        <w:spacing w:before="0" w:beforeAutospacing="0" w:after="0" w:afterAutospacing="0"/>
        <w:jc w:val="both"/>
        <w:rPr>
          <w:sz w:val="24"/>
          <w:szCs w:val="24"/>
          <w:lang w:val="ru-RU"/>
        </w:rPr>
      </w:pPr>
    </w:p>
    <w:p w14:paraId="2AA23ADB" w14:textId="10CD4468" w:rsidR="00AD4B16" w:rsidRDefault="009508CB" w:rsidP="00E55FC2">
      <w:pPr>
        <w:spacing w:before="0" w:beforeAutospacing="0" w:after="0" w:afterAutospacing="0"/>
        <w:jc w:val="both"/>
        <w:rPr>
          <w:sz w:val="24"/>
          <w:szCs w:val="24"/>
          <w:lang w:val="ru-RU"/>
        </w:rPr>
      </w:pPr>
      <w:r>
        <w:rPr>
          <w:sz w:val="24"/>
          <w:szCs w:val="24"/>
          <w:lang w:val="ru-RU"/>
        </w:rPr>
        <w:t xml:space="preserve"> 3.</w:t>
      </w:r>
      <w:r w:rsidR="00B509A5">
        <w:rPr>
          <w:sz w:val="24"/>
          <w:szCs w:val="24"/>
          <w:lang w:val="ru-RU"/>
        </w:rPr>
        <w:t>7.</w:t>
      </w:r>
      <w:r w:rsidR="00A1083E" w:rsidRPr="00A1083E">
        <w:rPr>
          <w:sz w:val="24"/>
          <w:szCs w:val="24"/>
          <w:lang w:val="ru-RU"/>
        </w:rPr>
        <w:t xml:space="preserve"> Полученное учреждением право ограниченного пользования земельным участком (сервитут) учитывается на забалансовом счете 01 «Имущество, полученное в пользование» по стоимости, указанной передающей стороной. Если передающая сторона не указала стоимость, то учет производится в сумме всех платежей, установленных соглашением об установлении сервитута.</w:t>
      </w:r>
    </w:p>
    <w:p w14:paraId="2CB8AF9D" w14:textId="4B8F1716" w:rsidR="00A1083E" w:rsidRDefault="00A1083E" w:rsidP="00E55FC2">
      <w:pPr>
        <w:spacing w:before="0" w:beforeAutospacing="0" w:after="0" w:afterAutospacing="0"/>
        <w:jc w:val="both"/>
        <w:rPr>
          <w:sz w:val="24"/>
          <w:szCs w:val="24"/>
          <w:lang w:val="ru-RU"/>
        </w:rPr>
      </w:pPr>
      <w:r w:rsidRPr="00A1083E">
        <w:rPr>
          <w:sz w:val="24"/>
          <w:szCs w:val="24"/>
          <w:lang w:val="ru-RU"/>
        </w:rPr>
        <w:t xml:space="preserve"> </w:t>
      </w:r>
      <w:r w:rsidRPr="009508CB">
        <w:rPr>
          <w:sz w:val="24"/>
          <w:szCs w:val="24"/>
          <w:lang w:val="ru-RU"/>
        </w:rPr>
        <w:t>Основание: пункт 333 Инструкции № 157н</w:t>
      </w:r>
      <w:r w:rsidR="00E55FC2">
        <w:rPr>
          <w:sz w:val="24"/>
          <w:szCs w:val="24"/>
          <w:lang w:val="ru-RU"/>
        </w:rPr>
        <w:t>.</w:t>
      </w:r>
    </w:p>
    <w:p w14:paraId="4B758B8C" w14:textId="77777777" w:rsidR="00E55FC2" w:rsidRPr="00A1083E" w:rsidRDefault="00E55FC2" w:rsidP="00E55FC2">
      <w:pPr>
        <w:spacing w:before="0" w:beforeAutospacing="0" w:after="0" w:afterAutospacing="0"/>
        <w:jc w:val="both"/>
        <w:rPr>
          <w:rFonts w:hAnsi="Times New Roman" w:cs="Times New Roman"/>
          <w:color w:val="000000"/>
          <w:sz w:val="24"/>
          <w:szCs w:val="24"/>
          <w:lang w:val="ru-RU"/>
        </w:rPr>
      </w:pPr>
    </w:p>
    <w:p w14:paraId="7AFB79A5" w14:textId="202FB78A" w:rsidR="00C755CE" w:rsidRPr="00C755CE" w:rsidRDefault="009508CB" w:rsidP="00E55FC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3.8</w:t>
      </w:r>
      <w:r w:rsidR="00781B92" w:rsidRPr="007B71FF">
        <w:rPr>
          <w:rFonts w:hAnsi="Times New Roman" w:cs="Times New Roman"/>
          <w:color w:val="000000"/>
          <w:sz w:val="24"/>
          <w:szCs w:val="24"/>
          <w:lang w:val="ru-RU"/>
        </w:rPr>
        <w:t xml:space="preserve">. </w:t>
      </w:r>
      <w:r w:rsidR="00C755CE" w:rsidRPr="00C755CE">
        <w:rPr>
          <w:rFonts w:hAnsi="Times New Roman" w:cs="Times New Roman"/>
          <w:color w:val="000000"/>
          <w:sz w:val="24"/>
          <w:szCs w:val="24"/>
          <w:lang w:val="ru-RU"/>
        </w:rPr>
        <w:t>Объекты непроизведенных активов, не приносящие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02.3 «Непроизведенные активы, непризнанные активами» Рабочего плана счетов.</w:t>
      </w:r>
    </w:p>
    <w:p w14:paraId="1C76B01F" w14:textId="14108DCF" w:rsidR="00C755CE" w:rsidRPr="00C755CE" w:rsidRDefault="00C755CE" w:rsidP="00E55FC2">
      <w:pPr>
        <w:spacing w:before="0" w:beforeAutospacing="0" w:after="0" w:afterAutospacing="0"/>
        <w:jc w:val="both"/>
        <w:rPr>
          <w:rFonts w:hAnsi="Times New Roman" w:cs="Times New Roman"/>
          <w:color w:val="000000"/>
          <w:sz w:val="24"/>
          <w:szCs w:val="24"/>
          <w:lang w:val="ru-RU"/>
        </w:rPr>
      </w:pPr>
      <w:r w:rsidRPr="00C755CE">
        <w:rPr>
          <w:rFonts w:hAnsi="Times New Roman" w:cs="Times New Roman"/>
          <w:color w:val="000000"/>
          <w:sz w:val="24"/>
          <w:szCs w:val="24"/>
          <w:lang w:val="ru-RU"/>
        </w:rPr>
        <w:t>Основание: пункт 7 ФСБУ «Непроизведенные активы».</w:t>
      </w:r>
    </w:p>
    <w:p w14:paraId="0DF8F949" w14:textId="1678431D" w:rsidR="00DD282F" w:rsidRPr="005D15ED" w:rsidRDefault="00B821DA" w:rsidP="00C755CE">
      <w:pPr>
        <w:jc w:val="both"/>
        <w:rPr>
          <w:rFonts w:hAnsi="Times New Roman" w:cs="Times New Roman"/>
          <w:color w:val="000000"/>
          <w:sz w:val="24"/>
          <w:szCs w:val="24"/>
          <w:lang w:val="ru-RU"/>
        </w:rPr>
      </w:pPr>
      <w:r>
        <w:rPr>
          <w:rFonts w:hAnsi="Times New Roman" w:cs="Times New Roman"/>
          <w:b/>
          <w:bCs/>
          <w:color w:val="000000"/>
          <w:sz w:val="24"/>
          <w:szCs w:val="24"/>
          <w:lang w:val="ru-RU"/>
        </w:rPr>
        <w:t>4</w:t>
      </w:r>
      <w:r w:rsidR="00EB4CC7">
        <w:rPr>
          <w:rFonts w:hAnsi="Times New Roman" w:cs="Times New Roman"/>
          <w:b/>
          <w:bCs/>
          <w:color w:val="000000"/>
          <w:sz w:val="24"/>
          <w:szCs w:val="24"/>
          <w:lang w:val="ru-RU"/>
        </w:rPr>
        <w:t>.</w:t>
      </w:r>
      <w:r w:rsidR="006C1CAE" w:rsidRPr="005D15ED">
        <w:rPr>
          <w:rFonts w:hAnsi="Times New Roman" w:cs="Times New Roman"/>
          <w:b/>
          <w:bCs/>
          <w:color w:val="000000"/>
          <w:sz w:val="24"/>
          <w:szCs w:val="24"/>
          <w:lang w:val="ru-RU"/>
        </w:rPr>
        <w:t xml:space="preserve"> Материальные запасы</w:t>
      </w:r>
    </w:p>
    <w:p w14:paraId="23802D14" w14:textId="5CFACAC9" w:rsidR="00DD282F" w:rsidRPr="009508CB"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C1CAE" w:rsidRPr="007B71FF">
        <w:rPr>
          <w:rFonts w:hAnsi="Times New Roman" w:cs="Times New Roman"/>
          <w:color w:val="000000"/>
          <w:sz w:val="24"/>
          <w:szCs w:val="24"/>
          <w:lang w:val="ru-RU"/>
        </w:rPr>
        <w:t>.</w:t>
      </w:r>
      <w:r w:rsidR="00EB4CC7">
        <w:rPr>
          <w:rFonts w:hAnsi="Times New Roman" w:cs="Times New Roman"/>
          <w:color w:val="000000"/>
          <w:sz w:val="24"/>
          <w:szCs w:val="24"/>
          <w:lang w:val="ru-RU"/>
        </w:rPr>
        <w:t>1.</w:t>
      </w:r>
      <w:r w:rsidR="006C1CAE" w:rsidRPr="007B71FF">
        <w:rPr>
          <w:rFonts w:hAnsi="Times New Roman" w:cs="Times New Roman"/>
          <w:color w:val="000000"/>
          <w:sz w:val="24"/>
          <w:szCs w:val="24"/>
          <w:lang w:val="ru-RU"/>
        </w:rPr>
        <w:t xml:space="preserve"> Единица учета материальных запасов в учреждении – номенклатурная (реестровая) единица. </w:t>
      </w:r>
      <w:r w:rsidR="006C1CAE" w:rsidRPr="009508CB">
        <w:rPr>
          <w:rFonts w:hAnsi="Times New Roman" w:cs="Times New Roman"/>
          <w:color w:val="000000"/>
          <w:sz w:val="24"/>
          <w:szCs w:val="24"/>
          <w:lang w:val="ru-RU"/>
        </w:rPr>
        <w:t>Исключение:</w:t>
      </w:r>
    </w:p>
    <w:p w14:paraId="5AD44AC9" w14:textId="5BD928CF" w:rsidR="00701543" w:rsidRPr="00E55FC2" w:rsidRDefault="006C1CAE" w:rsidP="00E55FC2">
      <w:pPr>
        <w:numPr>
          <w:ilvl w:val="0"/>
          <w:numId w:val="17"/>
        </w:numPr>
        <w:tabs>
          <w:tab w:val="clear" w:pos="720"/>
          <w:tab w:val="num" w:pos="426"/>
        </w:tabs>
        <w:spacing w:before="0" w:beforeAutospacing="0" w:after="0" w:afterAutospacing="0"/>
        <w:ind w:left="709" w:right="180" w:hanging="289"/>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группы материальных запасов, характеристики которых совпадают, например</w:t>
      </w:r>
      <w:r w:rsidR="00EB4CC7">
        <w:rPr>
          <w:rFonts w:hAnsi="Times New Roman" w:cs="Times New Roman"/>
          <w:color w:val="000000"/>
          <w:sz w:val="24"/>
          <w:szCs w:val="24"/>
          <w:lang w:val="ru-RU"/>
        </w:rPr>
        <w:t xml:space="preserve"> </w:t>
      </w:r>
      <w:r w:rsidRPr="007B71FF">
        <w:rPr>
          <w:rFonts w:hAnsi="Times New Roman" w:cs="Times New Roman"/>
          <w:color w:val="000000"/>
          <w:sz w:val="24"/>
          <w:szCs w:val="24"/>
          <w:lang w:val="ru-RU"/>
        </w:rPr>
        <w:t>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1D45E6ED" w14:textId="07B98C8B" w:rsidR="00DD282F" w:rsidRDefault="006C1CAE" w:rsidP="00E55FC2">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пункт 8 </w:t>
      </w:r>
      <w:r w:rsidR="001957FD">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«Запасы».</w:t>
      </w:r>
    </w:p>
    <w:p w14:paraId="0704063E" w14:textId="23F349BB" w:rsidR="00CE5051" w:rsidRPr="00CE5051" w:rsidRDefault="00CE5051" w:rsidP="00E55FC2">
      <w:pPr>
        <w:autoSpaceDE w:val="0"/>
        <w:autoSpaceDN w:val="0"/>
        <w:adjustRightInd w:val="0"/>
        <w:spacing w:before="0" w:beforeAutospacing="0" w:after="0" w:afterAutospacing="0"/>
        <w:jc w:val="both"/>
        <w:rPr>
          <w:sz w:val="24"/>
          <w:szCs w:val="24"/>
          <w:lang w:val="ru-RU"/>
        </w:rPr>
      </w:pPr>
      <w:r>
        <w:rPr>
          <w:rFonts w:hAnsi="Times New Roman" w:cs="Times New Roman"/>
          <w:color w:val="000000"/>
          <w:sz w:val="24"/>
          <w:szCs w:val="24"/>
          <w:lang w:val="ru-RU"/>
        </w:rPr>
        <w:t xml:space="preserve">       </w:t>
      </w:r>
      <w:r w:rsidRPr="00CE5051">
        <w:rPr>
          <w:sz w:val="24"/>
          <w:szCs w:val="24"/>
          <w:lang w:val="ru-RU"/>
        </w:rPr>
        <w:t xml:space="preserve">В составе материалов учитываются ножницы, ножи канцелярские, степлеры, </w:t>
      </w:r>
      <w:proofErr w:type="spellStart"/>
      <w:r w:rsidRPr="00CE5051">
        <w:rPr>
          <w:sz w:val="24"/>
          <w:szCs w:val="24"/>
          <w:lang w:val="ru-RU"/>
        </w:rPr>
        <w:t>антистеплеры</w:t>
      </w:r>
      <w:proofErr w:type="spellEnd"/>
      <w:r w:rsidRPr="00CE5051">
        <w:rPr>
          <w:sz w:val="24"/>
          <w:szCs w:val="24"/>
          <w:lang w:val="ru-RU"/>
        </w:rPr>
        <w:t xml:space="preserve">, лотки для бумаг, </w:t>
      </w:r>
      <w:proofErr w:type="spellStart"/>
      <w:r w:rsidRPr="00CE5051">
        <w:rPr>
          <w:sz w:val="24"/>
          <w:szCs w:val="24"/>
          <w:lang w:val="ru-RU"/>
        </w:rPr>
        <w:t>скрепочницы</w:t>
      </w:r>
      <w:proofErr w:type="spellEnd"/>
      <w:r w:rsidRPr="00CE5051">
        <w:rPr>
          <w:sz w:val="24"/>
          <w:szCs w:val="24"/>
          <w:lang w:val="ru-RU"/>
        </w:rPr>
        <w:t>, настольный канцелярский набор</w:t>
      </w:r>
      <w:r>
        <w:rPr>
          <w:sz w:val="24"/>
          <w:szCs w:val="24"/>
          <w:lang w:val="ru-RU"/>
        </w:rPr>
        <w:t xml:space="preserve"> и т.д.</w:t>
      </w:r>
    </w:p>
    <w:p w14:paraId="40702721" w14:textId="1F38F796" w:rsidR="00CE5051" w:rsidRDefault="00CE5051" w:rsidP="00E55FC2">
      <w:pPr>
        <w:autoSpaceDE w:val="0"/>
        <w:autoSpaceDN w:val="0"/>
        <w:adjustRightInd w:val="0"/>
        <w:spacing w:before="0" w:beforeAutospacing="0" w:after="0" w:afterAutospacing="0"/>
        <w:jc w:val="both"/>
        <w:rPr>
          <w:sz w:val="24"/>
          <w:szCs w:val="24"/>
          <w:lang w:val="ru-RU"/>
        </w:rPr>
      </w:pPr>
      <w:r w:rsidRPr="00CE5051">
        <w:rPr>
          <w:sz w:val="24"/>
          <w:szCs w:val="24"/>
          <w:lang w:val="ru-RU"/>
        </w:rPr>
        <w:t>Основание: пункт 9 ФСБУ «Учетная политика».</w:t>
      </w:r>
    </w:p>
    <w:p w14:paraId="677EEBBD" w14:textId="77777777" w:rsidR="00E55FC2" w:rsidRPr="00CE5051" w:rsidRDefault="00E55FC2" w:rsidP="00E55FC2">
      <w:pPr>
        <w:autoSpaceDE w:val="0"/>
        <w:autoSpaceDN w:val="0"/>
        <w:adjustRightInd w:val="0"/>
        <w:spacing w:before="0" w:beforeAutospacing="0" w:after="0" w:afterAutospacing="0"/>
        <w:jc w:val="both"/>
        <w:rPr>
          <w:sz w:val="24"/>
          <w:szCs w:val="24"/>
          <w:lang w:val="ru-RU"/>
        </w:rPr>
      </w:pPr>
    </w:p>
    <w:p w14:paraId="54AE6801" w14:textId="0B269EFC" w:rsidR="0087712C" w:rsidRPr="00A27966" w:rsidRDefault="00B821DA" w:rsidP="00637DEA">
      <w:pPr>
        <w:autoSpaceDE w:val="0"/>
        <w:autoSpaceDN w:val="0"/>
        <w:adjustRightInd w:val="0"/>
        <w:spacing w:before="0" w:beforeAutospacing="0" w:after="0" w:afterAutospacing="0"/>
        <w:jc w:val="both"/>
        <w:rPr>
          <w:rFonts w:cstheme="minorHAnsi"/>
          <w:sz w:val="24"/>
          <w:szCs w:val="24"/>
          <w:lang w:val="ru-RU"/>
        </w:rPr>
      </w:pPr>
      <w:r>
        <w:rPr>
          <w:rFonts w:cstheme="minorHAnsi"/>
          <w:sz w:val="24"/>
          <w:szCs w:val="24"/>
          <w:lang w:val="ru-RU"/>
        </w:rPr>
        <w:t>4</w:t>
      </w:r>
      <w:r w:rsidR="00911289">
        <w:rPr>
          <w:rFonts w:cstheme="minorHAnsi"/>
          <w:sz w:val="24"/>
          <w:szCs w:val="24"/>
          <w:lang w:val="ru-RU"/>
        </w:rPr>
        <w:t>.</w:t>
      </w:r>
      <w:proofErr w:type="gramStart"/>
      <w:r w:rsidR="00EB4CC7">
        <w:rPr>
          <w:rFonts w:cstheme="minorHAnsi"/>
          <w:sz w:val="24"/>
          <w:szCs w:val="24"/>
          <w:lang w:val="ru-RU"/>
        </w:rPr>
        <w:t>2.</w:t>
      </w:r>
      <w:r w:rsidR="0087712C" w:rsidRPr="00911289">
        <w:rPr>
          <w:rFonts w:cstheme="minorHAnsi"/>
          <w:sz w:val="24"/>
          <w:szCs w:val="24"/>
          <w:lang w:val="ru-RU"/>
        </w:rPr>
        <w:t>Материальные</w:t>
      </w:r>
      <w:proofErr w:type="gramEnd"/>
      <w:r w:rsidR="0087712C" w:rsidRPr="00911289">
        <w:rPr>
          <w:rFonts w:cstheme="minorHAnsi"/>
          <w:sz w:val="24"/>
          <w:szCs w:val="24"/>
          <w:lang w:val="ru-RU"/>
        </w:rPr>
        <w:t xml:space="preserve"> запасы принимаются к учету по первоначальной стоимости</w:t>
      </w:r>
      <w:r w:rsidR="00C642D0">
        <w:rPr>
          <w:rFonts w:cstheme="minorHAnsi"/>
          <w:sz w:val="24"/>
          <w:szCs w:val="24"/>
          <w:lang w:val="ru-RU"/>
        </w:rPr>
        <w:t xml:space="preserve">, на основании первичных учетных </w:t>
      </w:r>
      <w:r w:rsidR="00D17FE3">
        <w:rPr>
          <w:rFonts w:cstheme="minorHAnsi"/>
          <w:sz w:val="24"/>
          <w:szCs w:val="24"/>
          <w:lang w:val="ru-RU"/>
        </w:rPr>
        <w:t>документов.</w:t>
      </w:r>
    </w:p>
    <w:p w14:paraId="41D8D28B" w14:textId="77777777" w:rsidR="0087712C" w:rsidRDefault="0087712C" w:rsidP="00637DEA">
      <w:pPr>
        <w:autoSpaceDE w:val="0"/>
        <w:autoSpaceDN w:val="0"/>
        <w:adjustRightInd w:val="0"/>
        <w:spacing w:before="0" w:beforeAutospacing="0" w:after="0" w:afterAutospacing="0"/>
        <w:jc w:val="both"/>
        <w:rPr>
          <w:rFonts w:cstheme="minorHAnsi"/>
          <w:sz w:val="24"/>
          <w:szCs w:val="24"/>
          <w:lang w:val="ru-RU"/>
        </w:rPr>
      </w:pPr>
      <w:r w:rsidRPr="00A27966">
        <w:rPr>
          <w:rFonts w:cstheme="minorHAnsi"/>
          <w:sz w:val="24"/>
          <w:szCs w:val="24"/>
          <w:lang w:val="ru-RU"/>
        </w:rPr>
        <w:t>Основание:</w:t>
      </w:r>
      <w:r w:rsidR="00A27966">
        <w:rPr>
          <w:rFonts w:cstheme="minorHAnsi"/>
          <w:sz w:val="24"/>
          <w:szCs w:val="24"/>
          <w:lang w:val="ru-RU"/>
        </w:rPr>
        <w:t xml:space="preserve"> пункт</w:t>
      </w:r>
      <w:r w:rsidR="008052D9">
        <w:rPr>
          <w:rFonts w:cstheme="minorHAnsi"/>
          <w:sz w:val="24"/>
          <w:szCs w:val="24"/>
          <w:lang w:val="ru-RU"/>
        </w:rPr>
        <w:t xml:space="preserve"> 11,</w:t>
      </w:r>
      <w:r w:rsidR="00A27966">
        <w:rPr>
          <w:rFonts w:cstheme="minorHAnsi"/>
          <w:sz w:val="24"/>
          <w:szCs w:val="24"/>
          <w:lang w:val="ru-RU"/>
        </w:rPr>
        <w:t xml:space="preserve"> 13 ФСБУ "Запасы"</w:t>
      </w:r>
    </w:p>
    <w:p w14:paraId="3611F2B7" w14:textId="77777777" w:rsidR="00911289" w:rsidRPr="00A27966" w:rsidRDefault="00911289" w:rsidP="00637DEA">
      <w:pPr>
        <w:autoSpaceDE w:val="0"/>
        <w:autoSpaceDN w:val="0"/>
        <w:adjustRightInd w:val="0"/>
        <w:spacing w:before="0" w:beforeAutospacing="0" w:after="0" w:afterAutospacing="0"/>
        <w:jc w:val="both"/>
        <w:rPr>
          <w:rFonts w:cstheme="minorHAnsi"/>
          <w:sz w:val="24"/>
          <w:szCs w:val="24"/>
          <w:lang w:val="ru-RU"/>
        </w:rPr>
      </w:pPr>
    </w:p>
    <w:p w14:paraId="35D10099" w14:textId="63ADDD8C" w:rsidR="00911289" w:rsidRDefault="00B821DA" w:rsidP="00637DEA">
      <w:pPr>
        <w:autoSpaceDE w:val="0"/>
        <w:autoSpaceDN w:val="0"/>
        <w:adjustRightInd w:val="0"/>
        <w:spacing w:before="0" w:beforeAutospacing="0" w:after="0" w:afterAutospacing="0"/>
        <w:jc w:val="both"/>
        <w:rPr>
          <w:rFonts w:cstheme="minorHAnsi"/>
          <w:sz w:val="24"/>
          <w:szCs w:val="24"/>
          <w:lang w:val="ru-RU"/>
        </w:rPr>
      </w:pPr>
      <w:r>
        <w:rPr>
          <w:rFonts w:cstheme="minorHAnsi"/>
          <w:sz w:val="24"/>
          <w:szCs w:val="24"/>
          <w:lang w:val="ru-RU"/>
        </w:rPr>
        <w:t>4</w:t>
      </w:r>
      <w:r w:rsidR="00EB4CC7">
        <w:rPr>
          <w:rFonts w:cstheme="minorHAnsi"/>
          <w:sz w:val="24"/>
          <w:szCs w:val="24"/>
          <w:lang w:val="ru-RU"/>
        </w:rPr>
        <w:t>.3.</w:t>
      </w:r>
      <w:r w:rsidR="00911289">
        <w:rPr>
          <w:rFonts w:cstheme="minorHAnsi"/>
          <w:sz w:val="24"/>
          <w:szCs w:val="24"/>
          <w:lang w:val="ru-RU"/>
        </w:rPr>
        <w:t xml:space="preserve"> </w:t>
      </w:r>
      <w:r w:rsidR="00911289" w:rsidRPr="00911289">
        <w:rPr>
          <w:rFonts w:cstheme="minorHAnsi"/>
          <w:sz w:val="24"/>
          <w:szCs w:val="24"/>
          <w:lang w:val="ru-RU"/>
        </w:rPr>
        <w:t xml:space="preserve">Материальные запасы, стоимость которых выражена </w:t>
      </w:r>
      <w:r w:rsidR="00911289">
        <w:rPr>
          <w:rFonts w:cstheme="minorHAnsi"/>
          <w:sz w:val="24"/>
          <w:szCs w:val="24"/>
          <w:lang w:val="ru-RU"/>
        </w:rPr>
        <w:t>в иностранной валюте, принимается</w:t>
      </w:r>
      <w:r w:rsidR="00911289" w:rsidRPr="00911289">
        <w:rPr>
          <w:rFonts w:cstheme="minorHAnsi"/>
          <w:sz w:val="24"/>
          <w:szCs w:val="24"/>
          <w:lang w:val="ru-RU"/>
        </w:rPr>
        <w:t xml:space="preserve"> к учету в рублях по курсу Банка России, исчисленному на дату принятия запасов к учету. Исключение - стоимость мат</w:t>
      </w:r>
      <w:r w:rsidR="00200CF5">
        <w:rPr>
          <w:rFonts w:cstheme="minorHAnsi"/>
          <w:sz w:val="24"/>
          <w:szCs w:val="24"/>
          <w:lang w:val="ru-RU"/>
        </w:rPr>
        <w:t xml:space="preserve">ериальных </w:t>
      </w:r>
      <w:r w:rsidR="00911289" w:rsidRPr="00911289">
        <w:rPr>
          <w:rFonts w:cstheme="minorHAnsi"/>
          <w:sz w:val="24"/>
          <w:szCs w:val="24"/>
          <w:lang w:val="ru-RU"/>
        </w:rPr>
        <w:t>запасов в части уплаченного аванса, которую определяют в рублях на дату его перечисления. После принятия запасов к учету</w:t>
      </w:r>
      <w:r w:rsidR="00911289">
        <w:rPr>
          <w:rFonts w:cstheme="minorHAnsi"/>
          <w:sz w:val="24"/>
          <w:szCs w:val="24"/>
          <w:lang w:val="ru-RU"/>
        </w:rPr>
        <w:t xml:space="preserve"> любые курсовые разницы относятся</w:t>
      </w:r>
      <w:r w:rsidR="00911289" w:rsidRPr="00911289">
        <w:rPr>
          <w:rFonts w:cstheme="minorHAnsi"/>
          <w:sz w:val="24"/>
          <w:szCs w:val="24"/>
          <w:lang w:val="ru-RU"/>
        </w:rPr>
        <w:t xml:space="preserve"> на финансовый результат</w:t>
      </w:r>
      <w:r w:rsidR="00911289">
        <w:rPr>
          <w:rFonts w:cstheme="minorHAnsi"/>
          <w:sz w:val="24"/>
          <w:szCs w:val="24"/>
          <w:lang w:val="ru-RU"/>
        </w:rPr>
        <w:t>.</w:t>
      </w:r>
    </w:p>
    <w:p w14:paraId="2E10C613" w14:textId="587D7D70" w:rsidR="00911289" w:rsidRDefault="00911289" w:rsidP="00637DEA">
      <w:pPr>
        <w:autoSpaceDE w:val="0"/>
        <w:autoSpaceDN w:val="0"/>
        <w:adjustRightInd w:val="0"/>
        <w:spacing w:before="0" w:beforeAutospacing="0" w:after="0" w:afterAutospacing="0"/>
        <w:jc w:val="both"/>
        <w:rPr>
          <w:rFonts w:cstheme="minorHAnsi"/>
          <w:sz w:val="24"/>
          <w:szCs w:val="24"/>
          <w:lang w:val="ru-RU"/>
        </w:rPr>
      </w:pPr>
      <w:r>
        <w:rPr>
          <w:rFonts w:cstheme="minorHAnsi"/>
          <w:sz w:val="24"/>
          <w:szCs w:val="24"/>
          <w:lang w:val="ru-RU"/>
        </w:rPr>
        <w:t xml:space="preserve">Основание: пункт </w:t>
      </w:r>
      <w:r w:rsidR="000F0B06">
        <w:rPr>
          <w:rFonts w:cstheme="minorHAnsi"/>
          <w:sz w:val="24"/>
          <w:szCs w:val="24"/>
          <w:lang w:val="ru-RU"/>
        </w:rPr>
        <w:t>14 ФСБУ «Запасы»</w:t>
      </w:r>
      <w:r>
        <w:rPr>
          <w:rFonts w:cstheme="minorHAnsi"/>
          <w:sz w:val="24"/>
          <w:szCs w:val="24"/>
          <w:lang w:val="ru-RU"/>
        </w:rPr>
        <w:t>.</w:t>
      </w:r>
    </w:p>
    <w:p w14:paraId="61420468" w14:textId="77777777" w:rsidR="00E55FC2" w:rsidRPr="00911289" w:rsidRDefault="00E55FC2" w:rsidP="00637DEA">
      <w:pPr>
        <w:autoSpaceDE w:val="0"/>
        <w:autoSpaceDN w:val="0"/>
        <w:adjustRightInd w:val="0"/>
        <w:spacing w:before="0" w:beforeAutospacing="0" w:after="0" w:afterAutospacing="0"/>
        <w:jc w:val="both"/>
        <w:rPr>
          <w:rFonts w:cstheme="minorHAnsi"/>
          <w:sz w:val="24"/>
          <w:szCs w:val="24"/>
          <w:lang w:val="ru-RU"/>
        </w:rPr>
      </w:pPr>
    </w:p>
    <w:p w14:paraId="548B8E3C" w14:textId="2A5D03FB" w:rsidR="00172239" w:rsidRDefault="00B821DA" w:rsidP="00E55FC2">
      <w:pPr>
        <w:autoSpaceDE w:val="0"/>
        <w:autoSpaceDN w:val="0"/>
        <w:adjustRightInd w:val="0"/>
        <w:spacing w:before="0" w:beforeAutospacing="0" w:after="0" w:afterAutospacing="0"/>
        <w:jc w:val="both"/>
        <w:rPr>
          <w:rFonts w:cstheme="minorHAnsi"/>
          <w:sz w:val="24"/>
          <w:szCs w:val="24"/>
          <w:lang w:val="ru-RU"/>
        </w:rPr>
      </w:pPr>
      <w:r>
        <w:rPr>
          <w:rFonts w:cstheme="minorHAnsi"/>
          <w:sz w:val="24"/>
          <w:szCs w:val="24"/>
          <w:lang w:val="ru-RU"/>
        </w:rPr>
        <w:t>4</w:t>
      </w:r>
      <w:r w:rsidR="00EB4CC7">
        <w:rPr>
          <w:rFonts w:cstheme="minorHAnsi"/>
          <w:sz w:val="24"/>
          <w:szCs w:val="24"/>
          <w:lang w:val="ru-RU"/>
        </w:rPr>
        <w:t>.4.</w:t>
      </w:r>
      <w:r w:rsidR="00FE5B47">
        <w:rPr>
          <w:rFonts w:cstheme="minorHAnsi"/>
          <w:sz w:val="24"/>
          <w:szCs w:val="24"/>
          <w:lang w:val="ru-RU"/>
        </w:rPr>
        <w:t xml:space="preserve"> </w:t>
      </w:r>
      <w:r w:rsidR="00911289" w:rsidRPr="00172239">
        <w:rPr>
          <w:rFonts w:cstheme="minorHAnsi"/>
          <w:sz w:val="24"/>
          <w:szCs w:val="24"/>
          <w:lang w:val="ru-RU"/>
        </w:rPr>
        <w:t>Первоначальную стоимость материальных запасов, по которой они приняты к бухгалтерскому (бюджетному) учету, изменить нельзя. Затраты, понесенные при их хранении, обслуживании или последу</w:t>
      </w:r>
      <w:r w:rsidR="00172239">
        <w:rPr>
          <w:rFonts w:cstheme="minorHAnsi"/>
          <w:sz w:val="24"/>
          <w:szCs w:val="24"/>
          <w:lang w:val="ru-RU"/>
        </w:rPr>
        <w:t>ющем перемещении, отражаются</w:t>
      </w:r>
      <w:r w:rsidR="00911289" w:rsidRPr="00172239">
        <w:rPr>
          <w:rFonts w:cstheme="minorHAnsi"/>
          <w:sz w:val="24"/>
          <w:szCs w:val="24"/>
          <w:lang w:val="ru-RU"/>
        </w:rPr>
        <w:t xml:space="preserve"> в составе расходов текущего периода</w:t>
      </w:r>
      <w:r w:rsidR="00172239">
        <w:rPr>
          <w:rFonts w:cstheme="minorHAnsi"/>
          <w:sz w:val="24"/>
          <w:szCs w:val="24"/>
          <w:lang w:val="ru-RU"/>
        </w:rPr>
        <w:t>.</w:t>
      </w:r>
    </w:p>
    <w:p w14:paraId="08DC6AA4" w14:textId="3CAFF800" w:rsidR="0087712C" w:rsidRPr="00FE5B47" w:rsidRDefault="00172239" w:rsidP="00E55FC2">
      <w:pPr>
        <w:autoSpaceDE w:val="0"/>
        <w:autoSpaceDN w:val="0"/>
        <w:adjustRightInd w:val="0"/>
        <w:spacing w:before="0" w:beforeAutospacing="0" w:after="0" w:afterAutospacing="0"/>
        <w:jc w:val="both"/>
        <w:rPr>
          <w:rFonts w:cstheme="minorHAnsi"/>
          <w:sz w:val="24"/>
          <w:szCs w:val="24"/>
          <w:lang w:val="ru-RU"/>
        </w:rPr>
      </w:pPr>
      <w:r>
        <w:rPr>
          <w:rFonts w:cstheme="minorHAnsi"/>
          <w:sz w:val="24"/>
          <w:szCs w:val="24"/>
          <w:lang w:val="ru-RU"/>
        </w:rPr>
        <w:t>Основание: пункт 17 ФСБУ</w:t>
      </w:r>
      <w:r w:rsidR="000F0B06">
        <w:rPr>
          <w:rFonts w:cstheme="minorHAnsi"/>
          <w:sz w:val="24"/>
          <w:szCs w:val="24"/>
          <w:lang w:val="ru-RU"/>
        </w:rPr>
        <w:t xml:space="preserve"> «Запасы»</w:t>
      </w:r>
      <w:r w:rsidR="00E55FC2">
        <w:rPr>
          <w:rFonts w:cstheme="minorHAnsi"/>
          <w:sz w:val="24"/>
          <w:szCs w:val="24"/>
          <w:lang w:val="ru-RU"/>
        </w:rPr>
        <w:t>.</w:t>
      </w:r>
    </w:p>
    <w:p w14:paraId="28FFBFFA" w14:textId="4ADB170A" w:rsidR="00DD4825" w:rsidRPr="005E786D" w:rsidRDefault="00B821DA" w:rsidP="00E55FC2">
      <w:pPr>
        <w:spacing w:before="0" w:beforeAutospacing="0" w:after="0" w:afterAutospacing="0"/>
        <w:jc w:val="both"/>
        <w:rPr>
          <w:sz w:val="24"/>
          <w:szCs w:val="24"/>
          <w:lang w:val="ru-RU"/>
        </w:rPr>
      </w:pPr>
      <w:r>
        <w:rPr>
          <w:sz w:val="24"/>
          <w:szCs w:val="24"/>
          <w:lang w:val="ru-RU"/>
        </w:rPr>
        <w:t>4.5. </w:t>
      </w:r>
      <w:r w:rsidR="00DD4825" w:rsidRPr="00B821DA">
        <w:rPr>
          <w:sz w:val="24"/>
          <w:szCs w:val="24"/>
          <w:lang w:val="ru-RU"/>
        </w:rPr>
        <w:t>Выбытие запасов производится по средней фактической стоимости. Материалы, в том числе хозяйственные, канцелярские, медикаменты для аптечек списываются на расходы учреждения</w:t>
      </w:r>
      <w:r w:rsidR="00FC7BC6">
        <w:rPr>
          <w:sz w:val="24"/>
          <w:szCs w:val="24"/>
          <w:lang w:val="ru-RU"/>
        </w:rPr>
        <w:t>.</w:t>
      </w:r>
      <w:r w:rsidR="00DD4825" w:rsidRPr="00B821DA">
        <w:rPr>
          <w:sz w:val="24"/>
          <w:szCs w:val="24"/>
          <w:lang w:val="ru-RU"/>
        </w:rPr>
        <w:t xml:space="preserve"> </w:t>
      </w:r>
      <w:r w:rsidR="006E2FE9" w:rsidRPr="005E786D">
        <w:rPr>
          <w:sz w:val="24"/>
          <w:szCs w:val="24"/>
          <w:lang w:val="ru-RU"/>
        </w:rPr>
        <w:t>Выбытие материальных запасов оформляется актом о списании материальных запасов (ф.0510460).</w:t>
      </w:r>
      <w:r w:rsidR="00593823" w:rsidRPr="005E786D">
        <w:rPr>
          <w:sz w:val="24"/>
          <w:szCs w:val="24"/>
          <w:lang w:val="ru-RU"/>
        </w:rPr>
        <w:t xml:space="preserve"> </w:t>
      </w:r>
      <w:r w:rsidR="008F5A5D" w:rsidRPr="005E786D">
        <w:rPr>
          <w:sz w:val="24"/>
          <w:szCs w:val="24"/>
          <w:lang w:val="ru-RU"/>
        </w:rPr>
        <w:t>Ос</w:t>
      </w:r>
      <w:r w:rsidR="00593823" w:rsidRPr="005E786D">
        <w:rPr>
          <w:sz w:val="24"/>
          <w:szCs w:val="24"/>
          <w:lang w:val="ru-RU"/>
        </w:rPr>
        <w:t>нованием для составления акта является отчет – материально ответственного лица (Приложение № 4</w:t>
      </w:r>
      <w:r w:rsidR="00DA0DF4" w:rsidRPr="005E786D">
        <w:rPr>
          <w:sz w:val="24"/>
          <w:szCs w:val="24"/>
          <w:lang w:val="ru-RU"/>
        </w:rPr>
        <w:t xml:space="preserve"> к Единой учетной политике</w:t>
      </w:r>
      <w:r w:rsidR="00593823" w:rsidRPr="005E786D">
        <w:rPr>
          <w:sz w:val="24"/>
          <w:szCs w:val="24"/>
          <w:lang w:val="ru-RU"/>
        </w:rPr>
        <w:t xml:space="preserve">). </w:t>
      </w:r>
    </w:p>
    <w:p w14:paraId="7674B142" w14:textId="1FD1D800" w:rsidR="00DD4825" w:rsidRPr="005E786D" w:rsidRDefault="00DD4825" w:rsidP="00E55FC2">
      <w:pPr>
        <w:autoSpaceDE w:val="0"/>
        <w:autoSpaceDN w:val="0"/>
        <w:adjustRightInd w:val="0"/>
        <w:spacing w:before="0" w:beforeAutospacing="0" w:after="0" w:afterAutospacing="0"/>
        <w:jc w:val="both"/>
        <w:rPr>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786D">
        <w:rPr>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Основание: пункт 108 Инструкции № 157н, пункт 42 ФСБУ «Запасы».</w:t>
      </w:r>
    </w:p>
    <w:p w14:paraId="505832E5" w14:textId="77777777" w:rsidR="00E55FC2" w:rsidRPr="00DD4825" w:rsidRDefault="00E55FC2" w:rsidP="00E55FC2">
      <w:pPr>
        <w:autoSpaceDE w:val="0"/>
        <w:autoSpaceDN w:val="0"/>
        <w:adjustRightInd w:val="0"/>
        <w:spacing w:before="0" w:beforeAutospacing="0" w:after="0" w:afterAutospacing="0"/>
        <w:jc w:val="both"/>
        <w:rPr>
          <w:sz w:val="24"/>
          <w:szCs w:val="24"/>
          <w:lang w:val="ru-RU"/>
        </w:rPr>
      </w:pPr>
    </w:p>
    <w:p w14:paraId="75C13034" w14:textId="3D7467B5" w:rsidR="00DD4825" w:rsidRPr="00DD4825" w:rsidRDefault="00DD4825" w:rsidP="00E55FC2">
      <w:pPr>
        <w:autoSpaceDE w:val="0"/>
        <w:autoSpaceDN w:val="0"/>
        <w:adjustRightInd w:val="0"/>
        <w:spacing w:before="0" w:beforeAutospacing="0" w:after="0" w:afterAutospacing="0"/>
        <w:jc w:val="both"/>
        <w:rPr>
          <w:sz w:val="24"/>
          <w:szCs w:val="24"/>
          <w:lang w:val="ru-RU"/>
        </w:rPr>
      </w:pPr>
      <w:r>
        <w:rPr>
          <w:sz w:val="24"/>
          <w:szCs w:val="24"/>
          <w:lang w:val="ru-RU"/>
        </w:rPr>
        <w:t xml:space="preserve">      </w:t>
      </w:r>
      <w:r w:rsidRPr="00DD4825">
        <w:rPr>
          <w:sz w:val="24"/>
          <w:szCs w:val="24"/>
          <w:lang w:val="ru-RU"/>
        </w:rPr>
        <w:t>Немаркированные конверты списываются на расходы учреждения на основании реестра почтовых отправлений немаркированных конвертов.</w:t>
      </w:r>
    </w:p>
    <w:p w14:paraId="0F632538" w14:textId="62A54C30" w:rsidR="00DD4825" w:rsidRDefault="00DD4825" w:rsidP="00E55FC2">
      <w:pPr>
        <w:autoSpaceDE w:val="0"/>
        <w:autoSpaceDN w:val="0"/>
        <w:adjustRightInd w:val="0"/>
        <w:spacing w:before="0" w:beforeAutospacing="0" w:after="0" w:afterAutospacing="0"/>
        <w:jc w:val="both"/>
        <w:rPr>
          <w:sz w:val="24"/>
          <w:szCs w:val="24"/>
          <w:lang w:val="ru-RU"/>
        </w:rPr>
      </w:pPr>
      <w:r w:rsidRPr="00DD4825">
        <w:rPr>
          <w:sz w:val="24"/>
          <w:szCs w:val="24"/>
          <w:lang w:val="ru-RU"/>
        </w:rPr>
        <w:t>Основание: пункт 9 ФСБУ «Учетная политика».</w:t>
      </w:r>
    </w:p>
    <w:p w14:paraId="7A68B4D6" w14:textId="77777777" w:rsidR="00E55FC2" w:rsidRPr="00DD4825" w:rsidRDefault="00E55FC2" w:rsidP="00E55FC2">
      <w:pPr>
        <w:autoSpaceDE w:val="0"/>
        <w:autoSpaceDN w:val="0"/>
        <w:adjustRightInd w:val="0"/>
        <w:spacing w:before="0" w:beforeAutospacing="0" w:after="0" w:afterAutospacing="0"/>
        <w:jc w:val="both"/>
        <w:rPr>
          <w:sz w:val="24"/>
          <w:szCs w:val="24"/>
          <w:lang w:val="ru-RU"/>
        </w:rPr>
      </w:pPr>
    </w:p>
    <w:p w14:paraId="5124BF03" w14:textId="1DEE690F" w:rsidR="00B610AE" w:rsidRDefault="00B821DA" w:rsidP="00E55FC2">
      <w:pPr>
        <w:autoSpaceDE w:val="0"/>
        <w:autoSpaceDN w:val="0"/>
        <w:adjustRightInd w:val="0"/>
        <w:spacing w:before="0" w:beforeAutospacing="0" w:after="0" w:afterAutospacing="0"/>
        <w:jc w:val="both"/>
        <w:rPr>
          <w:rFonts w:cstheme="minorHAnsi"/>
          <w:sz w:val="24"/>
          <w:szCs w:val="24"/>
          <w:lang w:val="ru-RU"/>
        </w:rPr>
      </w:pPr>
      <w:r>
        <w:rPr>
          <w:rFonts w:cstheme="minorHAnsi"/>
          <w:sz w:val="24"/>
          <w:szCs w:val="24"/>
          <w:lang w:val="ru-RU"/>
        </w:rPr>
        <w:t>4</w:t>
      </w:r>
      <w:r w:rsidR="00B610AE">
        <w:rPr>
          <w:rFonts w:cstheme="minorHAnsi"/>
          <w:sz w:val="24"/>
          <w:szCs w:val="24"/>
          <w:lang w:val="ru-RU"/>
        </w:rPr>
        <w:t>.</w:t>
      </w:r>
      <w:r w:rsidR="00EB4CC7">
        <w:rPr>
          <w:rFonts w:cstheme="minorHAnsi"/>
          <w:sz w:val="24"/>
          <w:szCs w:val="24"/>
          <w:lang w:val="ru-RU"/>
        </w:rPr>
        <w:t>6.</w:t>
      </w:r>
      <w:r w:rsidR="00B610AE">
        <w:rPr>
          <w:rFonts w:cstheme="minorHAnsi"/>
          <w:sz w:val="24"/>
          <w:szCs w:val="24"/>
          <w:lang w:val="ru-RU"/>
        </w:rPr>
        <w:t xml:space="preserve"> </w:t>
      </w:r>
      <w:r w:rsidR="00B610AE" w:rsidRPr="00B610AE">
        <w:rPr>
          <w:rFonts w:cstheme="minorHAnsi"/>
          <w:sz w:val="24"/>
          <w:szCs w:val="24"/>
          <w:lang w:val="ru-RU"/>
        </w:rPr>
        <w:t>При выбытии запасов, которые не могут обычным образом заменять друг друга, их стоимость может оцениваться по стоимости каждой единицы таких запасов</w:t>
      </w:r>
      <w:r w:rsidR="00B610AE">
        <w:rPr>
          <w:rFonts w:cstheme="minorHAnsi"/>
          <w:sz w:val="24"/>
          <w:szCs w:val="24"/>
          <w:lang w:val="ru-RU"/>
        </w:rPr>
        <w:t>.</w:t>
      </w:r>
    </w:p>
    <w:p w14:paraId="09C0B4A7" w14:textId="77777777" w:rsidR="00B610AE" w:rsidRDefault="00B610AE" w:rsidP="00E55FC2">
      <w:pPr>
        <w:autoSpaceDE w:val="0"/>
        <w:autoSpaceDN w:val="0"/>
        <w:adjustRightInd w:val="0"/>
        <w:spacing w:before="0" w:beforeAutospacing="0" w:after="0" w:afterAutospacing="0"/>
        <w:jc w:val="both"/>
        <w:rPr>
          <w:rFonts w:cstheme="minorHAnsi"/>
          <w:sz w:val="24"/>
          <w:szCs w:val="24"/>
          <w:lang w:val="ru-RU"/>
        </w:rPr>
      </w:pPr>
      <w:r>
        <w:rPr>
          <w:rFonts w:cstheme="minorHAnsi"/>
          <w:sz w:val="24"/>
          <w:szCs w:val="24"/>
          <w:lang w:val="ru-RU"/>
        </w:rPr>
        <w:t>Основание: пункт 43 ФСБУ «Запасы»</w:t>
      </w:r>
      <w:r w:rsidR="00394865">
        <w:rPr>
          <w:rFonts w:cstheme="minorHAnsi"/>
          <w:sz w:val="24"/>
          <w:szCs w:val="24"/>
          <w:lang w:val="ru-RU"/>
        </w:rPr>
        <w:t>.</w:t>
      </w:r>
    </w:p>
    <w:p w14:paraId="40DF26FC" w14:textId="77777777" w:rsidR="00200CF5" w:rsidRDefault="00200CF5" w:rsidP="00E55FC2">
      <w:pPr>
        <w:autoSpaceDE w:val="0"/>
        <w:autoSpaceDN w:val="0"/>
        <w:adjustRightInd w:val="0"/>
        <w:spacing w:before="0" w:beforeAutospacing="0" w:after="0" w:afterAutospacing="0"/>
        <w:jc w:val="both"/>
        <w:rPr>
          <w:rFonts w:cstheme="minorHAnsi"/>
          <w:sz w:val="24"/>
          <w:szCs w:val="24"/>
          <w:lang w:val="ru-RU"/>
        </w:rPr>
      </w:pPr>
    </w:p>
    <w:p w14:paraId="4BE773DA" w14:textId="44D756FE" w:rsidR="00EC75AD" w:rsidRPr="00321190" w:rsidRDefault="00B821DA" w:rsidP="00E55FC2">
      <w:pPr>
        <w:autoSpaceDE w:val="0"/>
        <w:autoSpaceDN w:val="0"/>
        <w:adjustRightInd w:val="0"/>
        <w:spacing w:before="0" w:beforeAutospacing="0" w:after="0" w:afterAutospacing="0"/>
        <w:jc w:val="both"/>
        <w:rPr>
          <w:rFonts w:hAnsi="Times New Roman" w:cs="Times New Roman"/>
          <w:sz w:val="24"/>
          <w:szCs w:val="24"/>
          <w:lang w:val="ru-RU"/>
        </w:rPr>
      </w:pPr>
      <w:r>
        <w:rPr>
          <w:rFonts w:cstheme="minorHAnsi"/>
          <w:sz w:val="24"/>
          <w:szCs w:val="24"/>
          <w:lang w:val="ru-RU"/>
        </w:rPr>
        <w:t>4</w:t>
      </w:r>
      <w:r w:rsidR="00200CF5" w:rsidRPr="00376470">
        <w:rPr>
          <w:rFonts w:cstheme="minorHAnsi"/>
          <w:sz w:val="24"/>
          <w:szCs w:val="24"/>
          <w:lang w:val="ru-RU"/>
        </w:rPr>
        <w:t>.</w:t>
      </w:r>
      <w:r w:rsidR="00EB4CC7">
        <w:rPr>
          <w:rFonts w:cstheme="minorHAnsi"/>
          <w:sz w:val="24"/>
          <w:szCs w:val="24"/>
          <w:lang w:val="ru-RU"/>
        </w:rPr>
        <w:t>7.</w:t>
      </w:r>
      <w:r w:rsidR="00200CF5" w:rsidRPr="00376470">
        <w:rPr>
          <w:rFonts w:cstheme="minorHAnsi"/>
          <w:sz w:val="24"/>
          <w:szCs w:val="24"/>
          <w:lang w:val="ru-RU"/>
        </w:rPr>
        <w:t xml:space="preserve"> </w:t>
      </w:r>
      <w:r w:rsidR="00200CF5" w:rsidRPr="006E2FE9">
        <w:rPr>
          <w:rFonts w:cstheme="minorHAnsi"/>
          <w:sz w:val="24"/>
          <w:szCs w:val="24"/>
          <w:lang w:val="ru-RU"/>
        </w:rPr>
        <w:t>Выбытие (списание) мат</w:t>
      </w:r>
      <w:r w:rsidR="00376470" w:rsidRPr="006E2FE9">
        <w:rPr>
          <w:rFonts w:cstheme="minorHAnsi"/>
          <w:sz w:val="24"/>
          <w:szCs w:val="24"/>
          <w:lang w:val="ru-RU"/>
        </w:rPr>
        <w:t xml:space="preserve">ериальных запасов </w:t>
      </w:r>
      <w:r w:rsidR="00200CF5" w:rsidRPr="006E2FE9">
        <w:rPr>
          <w:rFonts w:cstheme="minorHAnsi"/>
          <w:sz w:val="24"/>
          <w:szCs w:val="24"/>
          <w:lang w:val="ru-RU"/>
        </w:rPr>
        <w:t xml:space="preserve">по разным </w:t>
      </w:r>
      <w:r w:rsidR="00DE251B" w:rsidRPr="006E2FE9">
        <w:rPr>
          <w:rFonts w:hAnsi="Times New Roman" w:cs="Times New Roman"/>
          <w:color w:val="000000"/>
          <w:sz w:val="24"/>
          <w:szCs w:val="24"/>
          <w:lang w:val="ru-RU"/>
        </w:rPr>
        <w:t>причинам (в результате</w:t>
      </w:r>
      <w:r w:rsidR="001C1D3C" w:rsidRPr="006E2FE9">
        <w:rPr>
          <w:rFonts w:hAnsi="Times New Roman" w:cs="Times New Roman"/>
          <w:color w:val="000000"/>
          <w:sz w:val="24"/>
          <w:szCs w:val="24"/>
          <w:lang w:val="ru-RU"/>
        </w:rPr>
        <w:t xml:space="preserve"> использования в хозяйственной жизни,</w:t>
      </w:r>
      <w:r w:rsidR="00DE251B" w:rsidRPr="006E2FE9">
        <w:rPr>
          <w:rFonts w:hAnsi="Times New Roman" w:cs="Times New Roman"/>
          <w:color w:val="000000"/>
          <w:sz w:val="24"/>
          <w:szCs w:val="24"/>
          <w:lang w:val="ru-RU"/>
        </w:rPr>
        <w:t xml:space="preserve"> хищения, недостачи, порчи, ликвидации при авариях, стихийных бедствиях и иных чрезвычайных ситуациях) </w:t>
      </w:r>
      <w:r w:rsidR="006D351C">
        <w:rPr>
          <w:rFonts w:hAnsi="Times New Roman" w:cs="Times New Roman"/>
          <w:color w:val="000000"/>
          <w:sz w:val="24"/>
          <w:szCs w:val="24"/>
          <w:lang w:val="ru-RU"/>
        </w:rPr>
        <w:t>осуществляется на основании</w:t>
      </w:r>
      <w:r w:rsidR="00DE251B" w:rsidRPr="006E2FE9">
        <w:rPr>
          <w:rFonts w:hAnsi="Times New Roman" w:cs="Times New Roman"/>
          <w:color w:val="000000"/>
          <w:sz w:val="24"/>
          <w:szCs w:val="24"/>
          <w:lang w:val="ru-RU"/>
        </w:rPr>
        <w:t xml:space="preserve"> решени</w:t>
      </w:r>
      <w:r w:rsidR="006D351C">
        <w:rPr>
          <w:rFonts w:hAnsi="Times New Roman" w:cs="Times New Roman"/>
          <w:color w:val="000000"/>
          <w:sz w:val="24"/>
          <w:szCs w:val="24"/>
          <w:lang w:val="ru-RU"/>
        </w:rPr>
        <w:t>я</w:t>
      </w:r>
      <w:r w:rsidR="00DE251B" w:rsidRPr="006E2FE9">
        <w:rPr>
          <w:rFonts w:hAnsi="Times New Roman" w:cs="Times New Roman"/>
          <w:color w:val="000000"/>
          <w:sz w:val="24"/>
          <w:szCs w:val="24"/>
          <w:lang w:val="ru-RU"/>
        </w:rPr>
        <w:t xml:space="preserve"> комиссии по поступлению и выбытию активов учреждения</w:t>
      </w:r>
      <w:r w:rsidR="006D351C">
        <w:rPr>
          <w:rFonts w:hAnsi="Times New Roman" w:cs="Times New Roman"/>
          <w:color w:val="000000"/>
          <w:sz w:val="24"/>
          <w:szCs w:val="24"/>
          <w:lang w:val="ru-RU"/>
        </w:rPr>
        <w:t xml:space="preserve">, </w:t>
      </w:r>
      <w:r w:rsidR="006D351C" w:rsidRPr="00321190">
        <w:rPr>
          <w:rFonts w:hAnsi="Times New Roman" w:cs="Times New Roman"/>
          <w:sz w:val="24"/>
          <w:szCs w:val="24"/>
          <w:lang w:val="ru-RU"/>
        </w:rPr>
        <w:t xml:space="preserve">оформленного </w:t>
      </w:r>
      <w:r w:rsidR="00FF21A4" w:rsidRPr="00321190">
        <w:rPr>
          <w:rFonts w:hAnsi="Times New Roman" w:cs="Times New Roman"/>
          <w:sz w:val="24"/>
          <w:szCs w:val="24"/>
          <w:lang w:val="ru-RU"/>
        </w:rPr>
        <w:t>актом о списании материальных запасов.</w:t>
      </w:r>
      <w:r w:rsidR="00427047" w:rsidRPr="00321190">
        <w:rPr>
          <w:rFonts w:hAnsi="Times New Roman" w:cs="Times New Roman"/>
          <w:sz w:val="24"/>
          <w:szCs w:val="24"/>
          <w:lang w:val="ru-RU"/>
        </w:rPr>
        <w:t xml:space="preserve"> </w:t>
      </w:r>
    </w:p>
    <w:p w14:paraId="09545807" w14:textId="77777777" w:rsidR="00EC75AD" w:rsidRDefault="00EC75AD" w:rsidP="00E55FC2">
      <w:pPr>
        <w:autoSpaceDE w:val="0"/>
        <w:autoSpaceDN w:val="0"/>
        <w:adjustRightInd w:val="0"/>
        <w:spacing w:before="0" w:beforeAutospacing="0" w:after="0" w:afterAutospacing="0"/>
        <w:jc w:val="both"/>
        <w:rPr>
          <w:rFonts w:hAnsi="Times New Roman" w:cs="Times New Roman"/>
          <w:color w:val="000000"/>
          <w:sz w:val="24"/>
          <w:szCs w:val="24"/>
          <w:lang w:val="ru-RU"/>
        </w:rPr>
      </w:pPr>
    </w:p>
    <w:p w14:paraId="03C1B241" w14:textId="67E6FC02" w:rsidR="00EC75AD" w:rsidRPr="006E2FE9" w:rsidRDefault="00593823" w:rsidP="00E55FC2">
      <w:pPr>
        <w:autoSpaceDE w:val="0"/>
        <w:autoSpaceDN w:val="0"/>
        <w:adjustRightInd w:val="0"/>
        <w:spacing w:before="0" w:beforeAutospacing="0" w:after="0" w:afterAutospacing="0"/>
        <w:jc w:val="both"/>
        <w:rPr>
          <w:i/>
          <w:iCs/>
          <w:color w:val="C0504D" w:themeColor="accent2"/>
          <w:sz w:val="24"/>
          <w:szCs w:val="24"/>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21190">
        <w:rPr>
          <w:rFonts w:hAnsi="Times New Roman" w:cs="Times New Roman"/>
          <w:sz w:val="24"/>
          <w:szCs w:val="24"/>
          <w:lang w:val="ru-RU"/>
        </w:rPr>
        <w:t>Передача материальных запасов работникам (сотрудникам) учреждения в личное пользование для выполнения ими служебных (должностных) обязанностей</w:t>
      </w:r>
      <w:r w:rsidRPr="00321190">
        <w:rPr>
          <w:rFonts w:ascii="Arial" w:hAnsi="Arial" w:cs="Arial"/>
          <w:lang w:val="ru-RU"/>
        </w:rPr>
        <w:t xml:space="preserve"> </w:t>
      </w:r>
      <w:r w:rsidRPr="00321190">
        <w:rPr>
          <w:sz w:val="24"/>
          <w:szCs w:val="24"/>
          <w:lang w:val="ru-RU"/>
        </w:rPr>
        <w:t>оформляется требованием – накладной (ф.0510451).</w:t>
      </w:r>
      <w:r w:rsidR="00BC6779">
        <w:rPr>
          <w:color w:val="4F81BD" w:themeColor="accent1"/>
          <w:sz w:val="24"/>
          <w:szCs w:val="24"/>
          <w:lang w:val="ru-RU"/>
        </w:rPr>
        <w:t xml:space="preserve"> </w:t>
      </w:r>
    </w:p>
    <w:p w14:paraId="38E01372" w14:textId="77777777" w:rsidR="00EC75AD" w:rsidRPr="006E2FE9" w:rsidRDefault="00EC75AD" w:rsidP="00E55FC2">
      <w:pPr>
        <w:autoSpaceDE w:val="0"/>
        <w:autoSpaceDN w:val="0"/>
        <w:adjustRightInd w:val="0"/>
        <w:spacing w:before="0" w:beforeAutospacing="0" w:after="0" w:afterAutospacing="0"/>
        <w:jc w:val="both"/>
        <w:rPr>
          <w:color w:val="C0504D" w:themeColor="accent2"/>
          <w:lang w:val="ru-RU"/>
        </w:rPr>
      </w:pPr>
    </w:p>
    <w:p w14:paraId="0756E039" w14:textId="7145B4A1" w:rsidR="00EC75AD" w:rsidRPr="00321190" w:rsidRDefault="00EC75AD" w:rsidP="00E55FC2">
      <w:pPr>
        <w:autoSpaceDE w:val="0"/>
        <w:autoSpaceDN w:val="0"/>
        <w:adjustRightInd w:val="0"/>
        <w:spacing w:before="0" w:beforeAutospacing="0" w:after="0" w:afterAutospacing="0"/>
        <w:jc w:val="both"/>
        <w:rPr>
          <w:sz w:val="24"/>
          <w:szCs w:val="24"/>
          <w:lang w:val="ru-RU"/>
        </w:rPr>
      </w:pPr>
      <w:r w:rsidRPr="00601B14">
        <w:rPr>
          <w:sz w:val="24"/>
          <w:szCs w:val="24"/>
          <w:lang w:val="ru-RU"/>
        </w:rPr>
        <w:t>Запасные части, комплектующие изделия и материалы на вычислительную и оргтехнику, лекарственные препараты, строительные материалы, продукты питания списываются с оформлением, в дополнение к акту о списании материальных запасов (ф. 0510460), дефектного акта для списания товарно-материальных ценностей, акта установки (использования) товарно-материальных ценностей</w:t>
      </w:r>
      <w:r w:rsidR="00221F52">
        <w:rPr>
          <w:sz w:val="24"/>
          <w:szCs w:val="24"/>
          <w:lang w:val="ru-RU"/>
        </w:rPr>
        <w:t xml:space="preserve"> </w:t>
      </w:r>
      <w:r w:rsidR="00221F52" w:rsidRPr="00321190">
        <w:rPr>
          <w:sz w:val="24"/>
          <w:szCs w:val="24"/>
          <w:lang w:val="ru-RU"/>
        </w:rPr>
        <w:t>(Приложение №</w:t>
      </w:r>
      <w:r w:rsidR="00DA0DF4" w:rsidRPr="00321190">
        <w:rPr>
          <w:sz w:val="24"/>
          <w:szCs w:val="24"/>
          <w:lang w:val="ru-RU"/>
        </w:rPr>
        <w:t xml:space="preserve"> 4 к Единой учетной политике</w:t>
      </w:r>
      <w:r w:rsidR="00221F52" w:rsidRPr="00321190">
        <w:rPr>
          <w:sz w:val="24"/>
          <w:szCs w:val="24"/>
          <w:lang w:val="ru-RU"/>
        </w:rPr>
        <w:t>)</w:t>
      </w:r>
      <w:r w:rsidRPr="00321190">
        <w:rPr>
          <w:sz w:val="24"/>
          <w:szCs w:val="24"/>
          <w:lang w:val="ru-RU"/>
        </w:rPr>
        <w:t xml:space="preserve">. </w:t>
      </w:r>
    </w:p>
    <w:p w14:paraId="2AE49C16" w14:textId="77777777" w:rsidR="00EC75AD" w:rsidRDefault="00EC75AD" w:rsidP="00E55FC2">
      <w:pPr>
        <w:autoSpaceDE w:val="0"/>
        <w:autoSpaceDN w:val="0"/>
        <w:adjustRightInd w:val="0"/>
        <w:spacing w:before="0" w:beforeAutospacing="0" w:after="0" w:afterAutospacing="0"/>
        <w:jc w:val="both"/>
        <w:rPr>
          <w:lang w:val="ru-RU"/>
        </w:rPr>
      </w:pPr>
    </w:p>
    <w:p w14:paraId="1F44C65F" w14:textId="45222737" w:rsidR="00B52642" w:rsidRDefault="00B821DA" w:rsidP="00E55FC2">
      <w:pPr>
        <w:autoSpaceDE w:val="0"/>
        <w:autoSpaceDN w:val="0"/>
        <w:adjustRightInd w:val="0"/>
        <w:spacing w:before="0" w:beforeAutospacing="0" w:after="0" w:afterAutospacing="0"/>
        <w:jc w:val="both"/>
        <w:rPr>
          <w:sz w:val="24"/>
          <w:szCs w:val="24"/>
          <w:lang w:val="ru-RU"/>
        </w:rPr>
      </w:pPr>
      <w:r>
        <w:rPr>
          <w:sz w:val="24"/>
          <w:szCs w:val="24"/>
          <w:lang w:val="ru-RU"/>
        </w:rPr>
        <w:t>4</w:t>
      </w:r>
      <w:r w:rsidR="00EC75AD" w:rsidRPr="00EC75AD">
        <w:rPr>
          <w:sz w:val="24"/>
          <w:szCs w:val="24"/>
          <w:lang w:val="ru-RU"/>
        </w:rPr>
        <w:t>.</w:t>
      </w:r>
      <w:r w:rsidR="00EB4CC7">
        <w:rPr>
          <w:sz w:val="24"/>
          <w:szCs w:val="24"/>
          <w:lang w:val="ru-RU"/>
        </w:rPr>
        <w:t>8.</w:t>
      </w:r>
      <w:r w:rsidR="00EC75AD" w:rsidRPr="00EC75AD">
        <w:rPr>
          <w:sz w:val="24"/>
          <w:szCs w:val="24"/>
          <w:lang w:val="ru-RU"/>
        </w:rPr>
        <w:t xml:space="preserve"> Материальные запасы, в том числе посуда, мягкий и хозяйственный инвентарь, списываются актом о списании материальных запасов (ф.0510460).</w:t>
      </w:r>
    </w:p>
    <w:p w14:paraId="2C7ADDD7" w14:textId="77777777" w:rsidR="00B52642" w:rsidRDefault="00B52642" w:rsidP="00E55FC2">
      <w:pPr>
        <w:autoSpaceDE w:val="0"/>
        <w:autoSpaceDN w:val="0"/>
        <w:adjustRightInd w:val="0"/>
        <w:spacing w:before="0" w:beforeAutospacing="0" w:after="0" w:afterAutospacing="0"/>
        <w:jc w:val="both"/>
        <w:rPr>
          <w:sz w:val="24"/>
          <w:szCs w:val="24"/>
          <w:lang w:val="ru-RU"/>
        </w:rPr>
      </w:pPr>
    </w:p>
    <w:p w14:paraId="009D44D8" w14:textId="412DC318" w:rsidR="00B52642" w:rsidRDefault="00B821DA" w:rsidP="00E55FC2">
      <w:pPr>
        <w:autoSpaceDE w:val="0"/>
        <w:autoSpaceDN w:val="0"/>
        <w:adjustRightInd w:val="0"/>
        <w:spacing w:before="0" w:beforeAutospacing="0" w:after="0" w:afterAutospacing="0"/>
        <w:jc w:val="both"/>
        <w:rPr>
          <w:sz w:val="24"/>
          <w:szCs w:val="24"/>
          <w:lang w:val="ru-RU"/>
        </w:rPr>
      </w:pPr>
      <w:r>
        <w:rPr>
          <w:sz w:val="24"/>
          <w:szCs w:val="24"/>
          <w:lang w:val="ru-RU"/>
        </w:rPr>
        <w:t>4</w:t>
      </w:r>
      <w:r w:rsidR="00EC75AD" w:rsidRPr="00EC75AD">
        <w:rPr>
          <w:sz w:val="24"/>
          <w:szCs w:val="24"/>
          <w:lang w:val="ru-RU"/>
        </w:rPr>
        <w:t>.</w:t>
      </w:r>
      <w:r w:rsidR="00EB4CC7">
        <w:rPr>
          <w:sz w:val="24"/>
          <w:szCs w:val="24"/>
          <w:lang w:val="ru-RU"/>
        </w:rPr>
        <w:t>9.</w:t>
      </w:r>
      <w:r w:rsidR="00EC75AD" w:rsidRPr="00EC75AD">
        <w:rPr>
          <w:sz w:val="24"/>
          <w:szCs w:val="24"/>
          <w:lang w:val="ru-RU"/>
        </w:rPr>
        <w:t xml:space="preserve"> При приобретении и (или) создании материальных запасов бюджетными и автономными учреждениями за счет средств, полученных по разным видам деятельности, сумма вложений, сформированных на счете КБК Х.106.ХХ.ХХХ, переводится на КФО 4 «деятельность по выполнению государственного (муниципального) задания». </w:t>
      </w:r>
    </w:p>
    <w:p w14:paraId="2C66CDBD" w14:textId="77777777" w:rsidR="00B52642" w:rsidRDefault="00B52642" w:rsidP="00E55FC2">
      <w:pPr>
        <w:autoSpaceDE w:val="0"/>
        <w:autoSpaceDN w:val="0"/>
        <w:adjustRightInd w:val="0"/>
        <w:spacing w:before="0" w:beforeAutospacing="0" w:after="0" w:afterAutospacing="0"/>
        <w:jc w:val="both"/>
        <w:rPr>
          <w:sz w:val="24"/>
          <w:szCs w:val="24"/>
          <w:lang w:val="ru-RU"/>
        </w:rPr>
      </w:pPr>
    </w:p>
    <w:p w14:paraId="7D3120E4" w14:textId="5E412CE7" w:rsidR="00DD4825" w:rsidRDefault="00B821DA" w:rsidP="00E55FC2">
      <w:pPr>
        <w:autoSpaceDE w:val="0"/>
        <w:autoSpaceDN w:val="0"/>
        <w:adjustRightInd w:val="0"/>
        <w:spacing w:before="0" w:beforeAutospacing="0" w:after="0" w:afterAutospacing="0"/>
        <w:jc w:val="both"/>
        <w:rPr>
          <w:sz w:val="24"/>
          <w:szCs w:val="24"/>
          <w:lang w:val="ru-RU"/>
        </w:rPr>
      </w:pPr>
      <w:r>
        <w:rPr>
          <w:sz w:val="24"/>
          <w:szCs w:val="24"/>
          <w:lang w:val="ru-RU"/>
        </w:rPr>
        <w:t>4</w:t>
      </w:r>
      <w:r w:rsidR="00EC75AD" w:rsidRPr="00EC75AD">
        <w:rPr>
          <w:sz w:val="24"/>
          <w:szCs w:val="24"/>
          <w:lang w:val="ru-RU"/>
        </w:rPr>
        <w:t>.</w:t>
      </w:r>
      <w:r w:rsidR="00EB4CC7">
        <w:rPr>
          <w:sz w:val="24"/>
          <w:szCs w:val="24"/>
          <w:lang w:val="ru-RU"/>
        </w:rPr>
        <w:t>10.</w:t>
      </w:r>
      <w:r w:rsidR="00EC75AD" w:rsidRPr="00EC75AD">
        <w:rPr>
          <w:sz w:val="24"/>
          <w:szCs w:val="24"/>
          <w:lang w:val="ru-RU"/>
        </w:rPr>
        <w:t xml:space="preserve">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с момента выдачи со склада (с момента приобретения в случае, когда материальные ценности не принимаются на склад) ответственному за проведение мероприятия до момента вручения по стоимости приобретения. </w:t>
      </w:r>
    </w:p>
    <w:p w14:paraId="6B7CE6F5" w14:textId="77777777" w:rsidR="00DD4825" w:rsidRDefault="00EC75AD" w:rsidP="00E55FC2">
      <w:pPr>
        <w:autoSpaceDE w:val="0"/>
        <w:autoSpaceDN w:val="0"/>
        <w:adjustRightInd w:val="0"/>
        <w:spacing w:before="0" w:beforeAutospacing="0" w:after="0" w:afterAutospacing="0"/>
        <w:jc w:val="both"/>
        <w:rPr>
          <w:sz w:val="24"/>
          <w:szCs w:val="24"/>
          <w:lang w:val="ru-RU"/>
        </w:rPr>
      </w:pPr>
      <w:r w:rsidRPr="00EC75AD">
        <w:rPr>
          <w:sz w:val="24"/>
          <w:szCs w:val="24"/>
          <w:lang w:val="ru-RU"/>
        </w:rPr>
        <w:t xml:space="preserve">Основание: пункт 345 Инструкции № 157н. </w:t>
      </w:r>
    </w:p>
    <w:p w14:paraId="1263719F" w14:textId="77777777" w:rsidR="00DD4825" w:rsidRDefault="00DD4825" w:rsidP="00E55FC2">
      <w:pPr>
        <w:autoSpaceDE w:val="0"/>
        <w:autoSpaceDN w:val="0"/>
        <w:adjustRightInd w:val="0"/>
        <w:spacing w:before="0" w:beforeAutospacing="0" w:after="0" w:afterAutospacing="0"/>
        <w:jc w:val="both"/>
        <w:rPr>
          <w:sz w:val="24"/>
          <w:szCs w:val="24"/>
          <w:lang w:val="ru-RU"/>
        </w:rPr>
      </w:pPr>
    </w:p>
    <w:p w14:paraId="7EEF9922" w14:textId="02E72A82" w:rsidR="00B52642" w:rsidRDefault="00DD4825" w:rsidP="00E55FC2">
      <w:pPr>
        <w:autoSpaceDE w:val="0"/>
        <w:autoSpaceDN w:val="0"/>
        <w:adjustRightInd w:val="0"/>
        <w:spacing w:before="0" w:beforeAutospacing="0" w:after="0" w:afterAutospacing="0"/>
        <w:jc w:val="both"/>
        <w:rPr>
          <w:sz w:val="24"/>
          <w:szCs w:val="24"/>
          <w:lang w:val="ru-RU"/>
        </w:rPr>
      </w:pPr>
      <w:r>
        <w:rPr>
          <w:sz w:val="24"/>
          <w:szCs w:val="24"/>
          <w:lang w:val="ru-RU"/>
        </w:rPr>
        <w:t xml:space="preserve">       </w:t>
      </w:r>
      <w:r w:rsidR="00EC75AD" w:rsidRPr="00EC75AD">
        <w:rPr>
          <w:sz w:val="24"/>
          <w:szCs w:val="24"/>
          <w:lang w:val="ru-RU"/>
        </w:rPr>
        <w:t>Вышеуказанные материальные ценности могут не учитываться на счете 07, если лица, ответственные за их приобретение и вручение одновременно представляют документы, подтверждающие как их приобретение, так и вручение и списываются со счета 105 «Материальные запасы». Для списания вышеуказанных материальных ценностей с бу</w:t>
      </w:r>
      <w:r w:rsidR="00B52642">
        <w:rPr>
          <w:sz w:val="24"/>
          <w:szCs w:val="24"/>
          <w:lang w:val="ru-RU"/>
        </w:rPr>
        <w:t>хгалтерского учета в Централизованную бухгалтерию</w:t>
      </w:r>
      <w:r w:rsidR="00EC75AD" w:rsidRPr="00EC75AD">
        <w:rPr>
          <w:sz w:val="24"/>
          <w:szCs w:val="24"/>
          <w:lang w:val="ru-RU"/>
        </w:rPr>
        <w:t xml:space="preserve"> предоставляется следующий перечень документов: </w:t>
      </w:r>
    </w:p>
    <w:p w14:paraId="48D2B203" w14:textId="77777777" w:rsidR="00B52642" w:rsidRDefault="00EC75AD" w:rsidP="00E55FC2">
      <w:pPr>
        <w:autoSpaceDE w:val="0"/>
        <w:autoSpaceDN w:val="0"/>
        <w:adjustRightInd w:val="0"/>
        <w:spacing w:before="0" w:beforeAutospacing="0" w:after="0" w:afterAutospacing="0"/>
        <w:jc w:val="both"/>
        <w:rPr>
          <w:sz w:val="24"/>
          <w:szCs w:val="24"/>
          <w:lang w:val="ru-RU"/>
        </w:rPr>
      </w:pPr>
      <w:r w:rsidRPr="00EC75AD">
        <w:rPr>
          <w:sz w:val="24"/>
          <w:szCs w:val="24"/>
          <w:lang w:val="ru-RU"/>
        </w:rPr>
        <w:t>- приказ (распоряжение) о проведении мероприятия, на котором будут вручаться ценные подарки, сувениры, либо служебная записка на имя руководителя от лица, ответственного за вручение;</w:t>
      </w:r>
    </w:p>
    <w:p w14:paraId="71B493AA" w14:textId="3AEC96A9" w:rsidR="00913893" w:rsidRPr="004C7CFF" w:rsidRDefault="00913893" w:rsidP="00E55FC2">
      <w:pPr>
        <w:autoSpaceDE w:val="0"/>
        <w:autoSpaceDN w:val="0"/>
        <w:adjustRightInd w:val="0"/>
        <w:spacing w:before="0" w:beforeAutospacing="0" w:after="0" w:afterAutospacing="0"/>
        <w:jc w:val="both"/>
        <w:rPr>
          <w:sz w:val="24"/>
          <w:szCs w:val="24"/>
          <w:lang w:val="ru-RU"/>
        </w:rPr>
      </w:pPr>
      <w:r w:rsidRPr="00F47CE9">
        <w:rPr>
          <w:sz w:val="24"/>
          <w:szCs w:val="24"/>
          <w:lang w:val="ru-RU"/>
        </w:rPr>
        <w:t xml:space="preserve">- </w:t>
      </w:r>
      <w:r w:rsidR="006824CC" w:rsidRPr="004C7CFF">
        <w:rPr>
          <w:rFonts w:hAnsi="Times New Roman" w:cs="Times New Roman"/>
          <w:color w:val="000000"/>
          <w:sz w:val="24"/>
          <w:szCs w:val="24"/>
          <w:lang w:val="ru-RU"/>
        </w:rPr>
        <w:t xml:space="preserve">актом </w:t>
      </w:r>
      <w:r w:rsidR="006824CC" w:rsidRPr="004C7CFF">
        <w:rPr>
          <w:sz w:val="24"/>
          <w:szCs w:val="24"/>
          <w:lang w:val="ru-RU"/>
        </w:rPr>
        <w:t>вручения ценных подарков, сувениров, призов в рамках протокольных (торжественных) и иных мероприятий</w:t>
      </w:r>
      <w:r w:rsidR="00DD4825" w:rsidRPr="004C7CFF">
        <w:rPr>
          <w:sz w:val="24"/>
          <w:szCs w:val="24"/>
          <w:lang w:val="ru-RU"/>
        </w:rPr>
        <w:t xml:space="preserve"> </w:t>
      </w:r>
      <w:r w:rsidRPr="004C7CFF">
        <w:rPr>
          <w:sz w:val="24"/>
          <w:szCs w:val="24"/>
          <w:lang w:val="ru-RU"/>
        </w:rPr>
        <w:t xml:space="preserve">(Приложение № </w:t>
      </w:r>
      <w:r w:rsidR="00C914C9" w:rsidRPr="004C7CFF">
        <w:rPr>
          <w:sz w:val="24"/>
          <w:szCs w:val="24"/>
          <w:lang w:val="ru-RU"/>
        </w:rPr>
        <w:t>1</w:t>
      </w:r>
      <w:r w:rsidR="00BB38EA" w:rsidRPr="004C7CFF">
        <w:rPr>
          <w:sz w:val="24"/>
          <w:szCs w:val="24"/>
          <w:lang w:val="ru-RU"/>
        </w:rPr>
        <w:t>2</w:t>
      </w:r>
      <w:r w:rsidRPr="004C7CFF">
        <w:rPr>
          <w:sz w:val="24"/>
          <w:szCs w:val="24"/>
          <w:lang w:val="ru-RU"/>
        </w:rPr>
        <w:t xml:space="preserve"> к Единой учетной политике).</w:t>
      </w:r>
    </w:p>
    <w:p w14:paraId="74ECA085" w14:textId="32DE0E4E" w:rsidR="00FE6AA5" w:rsidRPr="004C7CFF" w:rsidRDefault="00FE6AA5" w:rsidP="00E55FC2">
      <w:pPr>
        <w:autoSpaceDE w:val="0"/>
        <w:autoSpaceDN w:val="0"/>
        <w:adjustRightInd w:val="0"/>
        <w:spacing w:before="0" w:beforeAutospacing="0" w:after="0" w:afterAutospacing="0"/>
        <w:jc w:val="both"/>
        <w:rPr>
          <w:sz w:val="24"/>
          <w:szCs w:val="24"/>
          <w:lang w:val="ru-RU"/>
        </w:rPr>
      </w:pPr>
      <w:r>
        <w:rPr>
          <w:sz w:val="24"/>
          <w:szCs w:val="24"/>
          <w:lang w:val="ru-RU"/>
        </w:rPr>
        <w:lastRenderedPageBreak/>
        <w:t xml:space="preserve">       </w:t>
      </w:r>
      <w:r w:rsidRPr="00FE6AA5">
        <w:rPr>
          <w:sz w:val="24"/>
          <w:szCs w:val="24"/>
          <w:lang w:val="ru-RU"/>
        </w:rPr>
        <w:t xml:space="preserve">Живые цветы, дипломы, грамоты, открытки и другая </w:t>
      </w:r>
      <w:proofErr w:type="spellStart"/>
      <w:r w:rsidRPr="00FE6AA5">
        <w:rPr>
          <w:sz w:val="24"/>
          <w:szCs w:val="24"/>
          <w:lang w:val="ru-RU"/>
        </w:rPr>
        <w:t>поздравительско</w:t>
      </w:r>
      <w:proofErr w:type="spellEnd"/>
      <w:r w:rsidRPr="00FE6AA5">
        <w:rPr>
          <w:sz w:val="24"/>
          <w:szCs w:val="24"/>
          <w:lang w:val="ru-RU"/>
        </w:rPr>
        <w:t xml:space="preserve">-издательская продукция, приобретаемые в целях осуществления представительских расходов признаются расходами текущего финансового периода в сумме стоимости приобретения на основании сметы расходов, </w:t>
      </w:r>
      <w:r w:rsidR="006824CC" w:rsidRPr="004C7CFF">
        <w:rPr>
          <w:rFonts w:hAnsi="Times New Roman" w:cs="Times New Roman"/>
          <w:color w:val="000000"/>
          <w:sz w:val="24"/>
          <w:szCs w:val="24"/>
          <w:lang w:val="ru-RU"/>
        </w:rPr>
        <w:t xml:space="preserve">акта </w:t>
      </w:r>
      <w:r w:rsidR="006824CC" w:rsidRPr="004C7CFF">
        <w:rPr>
          <w:sz w:val="24"/>
          <w:szCs w:val="24"/>
          <w:lang w:val="ru-RU"/>
        </w:rPr>
        <w:t>вручения ценных подарков, сувениров, призов в рамках протокольных (торжественных) и иных мероприятий</w:t>
      </w:r>
      <w:r w:rsidRPr="004C7CFF">
        <w:rPr>
          <w:sz w:val="24"/>
          <w:szCs w:val="24"/>
          <w:lang w:val="ru-RU"/>
        </w:rPr>
        <w:t xml:space="preserve"> подтверждающих проведение мероприятий (постановлений, протоколов и других).</w:t>
      </w:r>
    </w:p>
    <w:p w14:paraId="34D711AB" w14:textId="0BD7A63F" w:rsidR="00FE6AA5" w:rsidRPr="004C7CFF" w:rsidRDefault="00FE6AA5" w:rsidP="00E55FC2">
      <w:pPr>
        <w:autoSpaceDE w:val="0"/>
        <w:autoSpaceDN w:val="0"/>
        <w:adjustRightInd w:val="0"/>
        <w:spacing w:before="0" w:beforeAutospacing="0" w:after="0" w:afterAutospacing="0"/>
        <w:jc w:val="both"/>
        <w:rPr>
          <w:sz w:val="24"/>
          <w:szCs w:val="24"/>
          <w:lang w:val="ru-RU"/>
        </w:rPr>
      </w:pPr>
      <w:r w:rsidRPr="004C7CFF">
        <w:rPr>
          <w:sz w:val="24"/>
          <w:szCs w:val="24"/>
          <w:lang w:val="ru-RU"/>
        </w:rPr>
        <w:t xml:space="preserve"> Основание: пункт 9 ФСБУ «Учетная политика».</w:t>
      </w:r>
    </w:p>
    <w:p w14:paraId="6B11858B" w14:textId="77777777" w:rsidR="006824CC" w:rsidRPr="00FE6AA5" w:rsidRDefault="006824CC" w:rsidP="00E55FC2">
      <w:pPr>
        <w:autoSpaceDE w:val="0"/>
        <w:autoSpaceDN w:val="0"/>
        <w:adjustRightInd w:val="0"/>
        <w:spacing w:before="0" w:beforeAutospacing="0" w:after="0" w:afterAutospacing="0"/>
        <w:jc w:val="both"/>
        <w:rPr>
          <w:sz w:val="24"/>
          <w:szCs w:val="24"/>
          <w:lang w:val="ru-RU"/>
        </w:rPr>
      </w:pPr>
    </w:p>
    <w:p w14:paraId="703CA876" w14:textId="629D6F7D" w:rsidR="00DD282F" w:rsidRPr="001C1D3C" w:rsidRDefault="00B821DA" w:rsidP="00E55FC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EB4CC7">
        <w:rPr>
          <w:rFonts w:hAnsi="Times New Roman" w:cs="Times New Roman"/>
          <w:color w:val="000000"/>
          <w:sz w:val="24"/>
          <w:szCs w:val="24"/>
          <w:lang w:val="ru-RU"/>
        </w:rPr>
        <w:t>.</w:t>
      </w:r>
      <w:r w:rsidR="009508CB">
        <w:rPr>
          <w:rFonts w:hAnsi="Times New Roman" w:cs="Times New Roman"/>
          <w:color w:val="000000"/>
          <w:sz w:val="24"/>
          <w:szCs w:val="24"/>
          <w:lang w:val="ru-RU"/>
        </w:rPr>
        <w:t>11</w:t>
      </w:r>
      <w:r w:rsidR="006C1CAE" w:rsidRPr="001C1D3C">
        <w:rPr>
          <w:rFonts w:hAnsi="Times New Roman" w:cs="Times New Roman"/>
          <w:color w:val="000000"/>
          <w:sz w:val="24"/>
          <w:szCs w:val="24"/>
          <w:lang w:val="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62179952" w14:textId="77777777" w:rsidR="00DD282F" w:rsidRPr="001C1D3C" w:rsidRDefault="006C1CAE" w:rsidP="00E55FC2">
      <w:pPr>
        <w:numPr>
          <w:ilvl w:val="0"/>
          <w:numId w:val="18"/>
        </w:numPr>
        <w:spacing w:before="0" w:beforeAutospacing="0" w:after="0" w:afterAutospacing="0"/>
        <w:ind w:left="780" w:right="180"/>
        <w:contextualSpacing/>
        <w:jc w:val="both"/>
        <w:rPr>
          <w:rFonts w:hAnsi="Times New Roman" w:cs="Times New Roman"/>
          <w:color w:val="000000"/>
          <w:sz w:val="24"/>
          <w:szCs w:val="24"/>
          <w:lang w:val="ru-RU"/>
        </w:rPr>
      </w:pPr>
      <w:r w:rsidRPr="001C1D3C">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14:paraId="3E61D2B4" w14:textId="77777777" w:rsidR="00DD282F" w:rsidRPr="001C1D3C" w:rsidRDefault="006C1CAE" w:rsidP="00E55FC2">
      <w:pPr>
        <w:numPr>
          <w:ilvl w:val="0"/>
          <w:numId w:val="18"/>
        </w:numPr>
        <w:spacing w:before="0" w:beforeAutospacing="0" w:after="0" w:afterAutospacing="0"/>
        <w:ind w:left="780" w:right="180"/>
        <w:jc w:val="both"/>
        <w:rPr>
          <w:rFonts w:hAnsi="Times New Roman" w:cs="Times New Roman"/>
          <w:color w:val="000000"/>
          <w:sz w:val="24"/>
          <w:szCs w:val="24"/>
          <w:lang w:val="ru-RU"/>
        </w:rPr>
      </w:pPr>
      <w:r w:rsidRPr="001C1D3C">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14:paraId="49DD1D28" w14:textId="05648C90" w:rsidR="00DD282F" w:rsidRDefault="006C1CAE" w:rsidP="00E55FC2">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Основание: пункты 52–60 </w:t>
      </w:r>
      <w:r w:rsidR="00C62CFA">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«Концептуальные основы бухучета и отчетности».</w:t>
      </w:r>
    </w:p>
    <w:p w14:paraId="7D712057" w14:textId="77777777" w:rsidR="00E55FC2" w:rsidRDefault="00E55FC2" w:rsidP="00E55FC2">
      <w:pPr>
        <w:spacing w:before="0" w:beforeAutospacing="0" w:after="0" w:afterAutospacing="0"/>
        <w:jc w:val="both"/>
        <w:rPr>
          <w:rFonts w:hAnsi="Times New Roman" w:cs="Times New Roman"/>
          <w:color w:val="000000"/>
          <w:sz w:val="24"/>
          <w:szCs w:val="24"/>
          <w:lang w:val="ru-RU"/>
        </w:rPr>
      </w:pPr>
    </w:p>
    <w:p w14:paraId="42B4523C" w14:textId="4C17144C" w:rsidR="00A130E1" w:rsidRDefault="00B821DA" w:rsidP="00E55FC2">
      <w:pPr>
        <w:spacing w:before="0" w:beforeAutospacing="0" w:after="0" w:afterAutospacing="0"/>
        <w:jc w:val="both"/>
        <w:rPr>
          <w:sz w:val="24"/>
          <w:szCs w:val="24"/>
          <w:lang w:val="ru-RU"/>
        </w:rPr>
      </w:pPr>
      <w:r>
        <w:rPr>
          <w:sz w:val="24"/>
          <w:szCs w:val="24"/>
          <w:lang w:val="ru-RU"/>
        </w:rPr>
        <w:t>4</w:t>
      </w:r>
      <w:r w:rsidR="009508CB">
        <w:rPr>
          <w:sz w:val="24"/>
          <w:szCs w:val="24"/>
          <w:lang w:val="ru-RU"/>
        </w:rPr>
        <w:t>.12</w:t>
      </w:r>
      <w:r w:rsidR="00A130E1" w:rsidRPr="00A130E1">
        <w:rPr>
          <w:sz w:val="24"/>
          <w:szCs w:val="24"/>
          <w:lang w:val="ru-RU"/>
        </w:rPr>
        <w:t xml:space="preserve">.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 </w:t>
      </w:r>
    </w:p>
    <w:p w14:paraId="1AC3A54F" w14:textId="77F29400" w:rsidR="00A130E1" w:rsidRDefault="00A130E1" w:rsidP="00E55FC2">
      <w:pPr>
        <w:spacing w:before="0" w:beforeAutospacing="0" w:after="0" w:afterAutospacing="0"/>
        <w:jc w:val="both"/>
        <w:rPr>
          <w:sz w:val="24"/>
          <w:szCs w:val="24"/>
          <w:lang w:val="ru-RU"/>
        </w:rPr>
      </w:pPr>
      <w:r>
        <w:rPr>
          <w:sz w:val="24"/>
          <w:szCs w:val="24"/>
          <w:lang w:val="ru-RU"/>
        </w:rPr>
        <w:t>Основание: пункт 18 ФСБУ</w:t>
      </w:r>
      <w:r w:rsidRPr="00A130E1">
        <w:rPr>
          <w:sz w:val="24"/>
          <w:szCs w:val="24"/>
          <w:lang w:val="ru-RU"/>
        </w:rPr>
        <w:t xml:space="preserve"> «Запасы».</w:t>
      </w:r>
    </w:p>
    <w:p w14:paraId="3024C182" w14:textId="77777777" w:rsidR="00E55FC2" w:rsidRDefault="00E55FC2" w:rsidP="00E55FC2">
      <w:pPr>
        <w:spacing w:before="0" w:beforeAutospacing="0" w:after="0" w:afterAutospacing="0"/>
        <w:jc w:val="both"/>
        <w:rPr>
          <w:sz w:val="24"/>
          <w:szCs w:val="24"/>
          <w:lang w:val="ru-RU"/>
        </w:rPr>
      </w:pPr>
    </w:p>
    <w:p w14:paraId="5EA9958C" w14:textId="40950AAA" w:rsidR="00575F6C" w:rsidRPr="00575F6C" w:rsidRDefault="00B821DA" w:rsidP="00E55FC2">
      <w:pPr>
        <w:spacing w:before="0" w:beforeAutospacing="0" w:after="0" w:afterAutospacing="0"/>
        <w:jc w:val="both"/>
        <w:rPr>
          <w:rFonts w:hAnsi="Times New Roman" w:cs="Times New Roman"/>
          <w:color w:val="000000"/>
          <w:sz w:val="24"/>
          <w:szCs w:val="24"/>
          <w:lang w:val="ru-RU"/>
        </w:rPr>
      </w:pPr>
      <w:r>
        <w:rPr>
          <w:sz w:val="24"/>
          <w:szCs w:val="24"/>
          <w:lang w:val="ru-RU"/>
        </w:rPr>
        <w:t>4</w:t>
      </w:r>
      <w:r w:rsidR="00EB4CC7">
        <w:rPr>
          <w:sz w:val="24"/>
          <w:szCs w:val="24"/>
          <w:lang w:val="ru-RU"/>
        </w:rPr>
        <w:t>.</w:t>
      </w:r>
      <w:r w:rsidR="009508CB">
        <w:rPr>
          <w:sz w:val="24"/>
          <w:szCs w:val="24"/>
          <w:lang w:val="ru-RU"/>
        </w:rPr>
        <w:t>13</w:t>
      </w:r>
      <w:r w:rsidR="00575F6C" w:rsidRPr="00575F6C">
        <w:rPr>
          <w:sz w:val="24"/>
          <w:szCs w:val="24"/>
          <w:lang w:val="ru-RU"/>
        </w:rPr>
        <w:t>. В случае если учет продуктов питания, ведется учреждением в специальном программном продукте, такие материальные запасы могут, отражаются на счетах бухгалтерского учета как однородная (реестровая) группа запасов, на основании решения комиссии по по</w:t>
      </w:r>
      <w:r w:rsidR="00E37C60">
        <w:rPr>
          <w:sz w:val="24"/>
          <w:szCs w:val="24"/>
          <w:lang w:val="ru-RU"/>
        </w:rPr>
        <w:t xml:space="preserve">ступлению и выбытию активов. </w:t>
      </w:r>
      <w:r w:rsidR="00575F6C" w:rsidRPr="00575F6C">
        <w:rPr>
          <w:sz w:val="24"/>
          <w:szCs w:val="24"/>
          <w:lang w:val="ru-RU"/>
        </w:rPr>
        <w:t>Списание оформляется актом о списании материальных запасов (ф. 0510460) с приложением скан-копий документов подтверждающих списание продуктов питания. При отсутствии технической возможности, вместо акта о списании материальных запасов формируется бухгалтерская справка (ф.0504833) с приложением скан-копий документов подтверждающих списание продуктов питания.</w:t>
      </w:r>
    </w:p>
    <w:p w14:paraId="2ADB1180" w14:textId="0D12DEA8" w:rsidR="00DD282F" w:rsidRPr="00666027" w:rsidRDefault="00B821DA" w:rsidP="00666027">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4.14. </w:t>
      </w:r>
      <w:r w:rsidR="006C1CAE" w:rsidRPr="00666027">
        <w:rPr>
          <w:rFonts w:hAnsi="Times New Roman" w:cs="Times New Roman"/>
          <w:b/>
          <w:bCs/>
          <w:color w:val="000000"/>
          <w:sz w:val="24"/>
          <w:szCs w:val="24"/>
          <w:lang w:val="ru-RU"/>
        </w:rPr>
        <w:t>Установлены следующие особенности учета материальных запасов:</w:t>
      </w:r>
    </w:p>
    <w:p w14:paraId="313B15B8" w14:textId="3FEF33A6" w:rsidR="00DD282F" w:rsidRPr="006D4442" w:rsidRDefault="00B821DA" w:rsidP="00637DEA">
      <w:pPr>
        <w:jc w:val="both"/>
        <w:rPr>
          <w:rFonts w:hAnsi="Times New Roman" w:cs="Times New Roman"/>
          <w:color w:val="000000"/>
          <w:sz w:val="24"/>
          <w:szCs w:val="24"/>
          <w:u w:val="single"/>
          <w:lang w:val="ru-RU"/>
        </w:rPr>
      </w:pPr>
      <w:r>
        <w:rPr>
          <w:rFonts w:hAnsi="Times New Roman" w:cs="Times New Roman"/>
          <w:bCs/>
          <w:color w:val="000000"/>
          <w:sz w:val="24"/>
          <w:szCs w:val="24"/>
          <w:u w:val="single"/>
          <w:lang w:val="ru-RU"/>
        </w:rPr>
        <w:t>4</w:t>
      </w:r>
      <w:r w:rsidR="000356B4" w:rsidRPr="006D4442">
        <w:rPr>
          <w:rFonts w:hAnsi="Times New Roman" w:cs="Times New Roman"/>
          <w:bCs/>
          <w:color w:val="000000"/>
          <w:sz w:val="24"/>
          <w:szCs w:val="24"/>
          <w:u w:val="single"/>
          <w:lang w:val="ru-RU"/>
        </w:rPr>
        <w:t>.1</w:t>
      </w:r>
      <w:r w:rsidR="00666027">
        <w:rPr>
          <w:rFonts w:hAnsi="Times New Roman" w:cs="Times New Roman"/>
          <w:bCs/>
          <w:color w:val="000000"/>
          <w:sz w:val="24"/>
          <w:szCs w:val="24"/>
          <w:u w:val="single"/>
          <w:lang w:val="ru-RU"/>
        </w:rPr>
        <w:t>4</w:t>
      </w:r>
      <w:r w:rsidR="006C1CAE" w:rsidRPr="006D4442">
        <w:rPr>
          <w:rFonts w:hAnsi="Times New Roman" w:cs="Times New Roman"/>
          <w:bCs/>
          <w:color w:val="000000"/>
          <w:sz w:val="24"/>
          <w:szCs w:val="24"/>
          <w:u w:val="single"/>
          <w:lang w:val="ru-RU"/>
        </w:rPr>
        <w:t>.</w:t>
      </w:r>
      <w:r>
        <w:rPr>
          <w:rFonts w:hAnsi="Times New Roman" w:cs="Times New Roman"/>
          <w:bCs/>
          <w:color w:val="000000"/>
          <w:sz w:val="24"/>
          <w:szCs w:val="24"/>
          <w:u w:val="single"/>
          <w:lang w:val="ru-RU"/>
        </w:rPr>
        <w:t>1.</w:t>
      </w:r>
      <w:r w:rsidR="006C1CAE" w:rsidRPr="006D4442">
        <w:rPr>
          <w:rFonts w:hAnsi="Times New Roman" w:cs="Times New Roman"/>
          <w:bCs/>
          <w:color w:val="000000"/>
          <w:sz w:val="24"/>
          <w:szCs w:val="24"/>
          <w:u w:val="single"/>
          <w:lang w:val="ru-RU"/>
        </w:rPr>
        <w:t xml:space="preserve"> Особенности приобретения и учета горюче-смазочных материалов (ГСМ).</w:t>
      </w:r>
    </w:p>
    <w:p w14:paraId="42BD12DA"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14:paraId="6A891B52" w14:textId="77777777" w:rsidR="005C4F71" w:rsidRPr="005C4F71" w:rsidRDefault="005C4F71" w:rsidP="00637DEA">
      <w:pPr>
        <w:jc w:val="both"/>
        <w:rPr>
          <w:rFonts w:hAnsi="Times New Roman" w:cs="Times New Roman"/>
          <w:color w:val="000000"/>
          <w:sz w:val="24"/>
          <w:szCs w:val="24"/>
          <w:lang w:val="ru-RU"/>
        </w:rPr>
      </w:pPr>
      <w:r w:rsidRPr="005C4F71">
        <w:rPr>
          <w:sz w:val="24"/>
          <w:szCs w:val="24"/>
          <w:lang w:val="ru-RU"/>
        </w:rPr>
        <w:t>Нормы расхода ГСМ разрабатываются учреждением самостоятельно на основе Методических рекомендаций, утвержденных Распоряжением Минтранса России от 14.03. 2008 № АМ-23-р (далее – Методические рекомендации № АМ-23-р). Данные нормы утверждаются отдельным приказом руководителя учреждения.</w:t>
      </w:r>
    </w:p>
    <w:p w14:paraId="28EA08BC" w14:textId="1C675138" w:rsidR="00DD282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ГСМ списываются</w:t>
      </w:r>
      <w:r w:rsidR="005435CB">
        <w:rPr>
          <w:rFonts w:hAnsi="Times New Roman" w:cs="Times New Roman"/>
          <w:color w:val="000000"/>
          <w:sz w:val="24"/>
          <w:szCs w:val="24"/>
          <w:lang w:val="ru-RU"/>
        </w:rPr>
        <w:t xml:space="preserve"> ежемесячно </w:t>
      </w:r>
      <w:r w:rsidRPr="007B71FF">
        <w:rPr>
          <w:rFonts w:hAnsi="Times New Roman" w:cs="Times New Roman"/>
          <w:color w:val="000000"/>
          <w:sz w:val="24"/>
          <w:szCs w:val="24"/>
          <w:lang w:val="ru-RU"/>
        </w:rPr>
        <w:t xml:space="preserve">на расходы по фактическому расходу на основании </w:t>
      </w:r>
      <w:r w:rsidR="005435CB">
        <w:rPr>
          <w:rFonts w:hAnsi="Times New Roman" w:cs="Times New Roman"/>
          <w:color w:val="000000"/>
          <w:sz w:val="24"/>
          <w:szCs w:val="24"/>
          <w:lang w:val="ru-RU"/>
        </w:rPr>
        <w:t xml:space="preserve">отчета о движении </w:t>
      </w:r>
      <w:proofErr w:type="gramStart"/>
      <w:r w:rsidR="005435CB">
        <w:rPr>
          <w:rFonts w:hAnsi="Times New Roman" w:cs="Times New Roman"/>
          <w:color w:val="000000"/>
          <w:sz w:val="24"/>
          <w:szCs w:val="24"/>
          <w:lang w:val="ru-RU"/>
        </w:rPr>
        <w:t>ГСМ  и</w:t>
      </w:r>
      <w:proofErr w:type="gramEnd"/>
      <w:r w:rsidR="005435CB">
        <w:rPr>
          <w:rFonts w:hAnsi="Times New Roman" w:cs="Times New Roman"/>
          <w:color w:val="000000"/>
          <w:sz w:val="24"/>
          <w:szCs w:val="24"/>
          <w:lang w:val="ru-RU"/>
        </w:rPr>
        <w:t xml:space="preserve"> </w:t>
      </w:r>
      <w:r w:rsidRPr="007B71FF">
        <w:rPr>
          <w:rFonts w:hAnsi="Times New Roman" w:cs="Times New Roman"/>
          <w:color w:val="000000"/>
          <w:sz w:val="24"/>
          <w:szCs w:val="24"/>
          <w:lang w:val="ru-RU"/>
        </w:rPr>
        <w:t>путевых листов, но не выше норм, установленных приказом руководителя учреждения.</w:t>
      </w:r>
    </w:p>
    <w:p w14:paraId="355DD603" w14:textId="77777777" w:rsidR="00904CBD" w:rsidRPr="00C9046A" w:rsidRDefault="005C4F71" w:rsidP="00637DEA">
      <w:pPr>
        <w:jc w:val="both"/>
        <w:rPr>
          <w:sz w:val="24"/>
          <w:szCs w:val="24"/>
          <w:lang w:val="ru-RU"/>
        </w:rPr>
      </w:pPr>
      <w:r w:rsidRPr="00F45ECE">
        <w:rPr>
          <w:sz w:val="24"/>
          <w:szCs w:val="24"/>
          <w:lang w:val="ru-RU"/>
        </w:rPr>
        <w:t>Путевые листы храня</w:t>
      </w:r>
      <w:r w:rsidR="00904CBD" w:rsidRPr="00F45ECE">
        <w:rPr>
          <w:sz w:val="24"/>
          <w:szCs w:val="24"/>
          <w:lang w:val="ru-RU"/>
        </w:rPr>
        <w:t xml:space="preserve">тся в учреждении и в Централизованную </w:t>
      </w:r>
      <w:r w:rsidR="006D4442" w:rsidRPr="00F45ECE">
        <w:rPr>
          <w:sz w:val="24"/>
          <w:szCs w:val="24"/>
          <w:lang w:val="ru-RU"/>
        </w:rPr>
        <w:t>бухгалтерию не</w:t>
      </w:r>
      <w:r w:rsidRPr="00F45ECE">
        <w:rPr>
          <w:sz w:val="24"/>
          <w:szCs w:val="24"/>
          <w:lang w:val="ru-RU"/>
        </w:rPr>
        <w:t xml:space="preserve"> пред</w:t>
      </w:r>
      <w:r w:rsidR="006D4442" w:rsidRPr="00F45ECE">
        <w:rPr>
          <w:sz w:val="24"/>
          <w:szCs w:val="24"/>
          <w:lang w:val="ru-RU"/>
        </w:rPr>
        <w:t>о</w:t>
      </w:r>
      <w:r w:rsidRPr="00F45ECE">
        <w:rPr>
          <w:sz w:val="24"/>
          <w:szCs w:val="24"/>
          <w:lang w:val="ru-RU"/>
        </w:rPr>
        <w:t xml:space="preserve">ставляются. Путевой лист выписывается ежедневно на каждое транспортное средство. В </w:t>
      </w:r>
      <w:r w:rsidRPr="00F45ECE">
        <w:rPr>
          <w:sz w:val="24"/>
          <w:szCs w:val="24"/>
          <w:lang w:val="ru-RU"/>
        </w:rPr>
        <w:lastRenderedPageBreak/>
        <w:t xml:space="preserve">случае направления водителя в командировку на несколько дней путевой лист выписывается на весь период нахождения в командировке. Если транспортное </w:t>
      </w:r>
      <w:r w:rsidRPr="00C9046A">
        <w:rPr>
          <w:sz w:val="24"/>
          <w:szCs w:val="24"/>
          <w:lang w:val="ru-RU"/>
        </w:rPr>
        <w:t>средство закреплено за несколькими водителями, то допускается оформление нескольких путевых листов раздельно на каждого водителя.</w:t>
      </w:r>
    </w:p>
    <w:p w14:paraId="6BE7F007" w14:textId="77777777" w:rsidR="009B4750" w:rsidRDefault="005C4F71" w:rsidP="00637DEA">
      <w:pPr>
        <w:jc w:val="both"/>
        <w:rPr>
          <w:lang w:val="ru-RU"/>
        </w:rPr>
      </w:pPr>
      <w:r w:rsidRPr="005612A4">
        <w:rPr>
          <w:sz w:val="24"/>
          <w:szCs w:val="24"/>
          <w:lang w:val="ru-RU"/>
        </w:rPr>
        <w:t xml:space="preserve"> Учет путевых листов ведется в журнале учета движения путевых листов </w:t>
      </w:r>
      <w:r w:rsidRPr="00F46B61">
        <w:rPr>
          <w:sz w:val="24"/>
          <w:szCs w:val="24"/>
          <w:lang w:val="ru-RU"/>
        </w:rPr>
        <w:t>уполномоченным сотрудником учреждения (типовая межотраслевая форма № 8, утвержденная Постановлением Госкомстата РФ от 28.11.1997 № 78).</w:t>
      </w:r>
      <w:r w:rsidRPr="005C4F71">
        <w:rPr>
          <w:lang w:val="ru-RU"/>
        </w:rPr>
        <w:t xml:space="preserve"> </w:t>
      </w:r>
    </w:p>
    <w:p w14:paraId="3BF02C90" w14:textId="77777777" w:rsidR="005537C0" w:rsidRDefault="00111892" w:rsidP="00637DEA">
      <w:pPr>
        <w:jc w:val="both"/>
        <w:rPr>
          <w:sz w:val="24"/>
          <w:szCs w:val="24"/>
          <w:lang w:val="ru-RU"/>
        </w:rPr>
      </w:pPr>
      <w:r w:rsidRPr="00111892">
        <w:rPr>
          <w:sz w:val="24"/>
          <w:szCs w:val="24"/>
          <w:lang w:val="ru-RU"/>
        </w:rPr>
        <w:t xml:space="preserve">Нормы расхода ГСМ для оборудования и (или) хозяйственного инвентаря (газонокосилки, триммеры, </w:t>
      </w:r>
      <w:proofErr w:type="spellStart"/>
      <w:r w:rsidRPr="00111892">
        <w:rPr>
          <w:sz w:val="24"/>
          <w:szCs w:val="24"/>
          <w:lang w:val="ru-RU"/>
        </w:rPr>
        <w:t>бензогенераторы</w:t>
      </w:r>
      <w:proofErr w:type="spellEnd"/>
      <w:r w:rsidRPr="00111892">
        <w:rPr>
          <w:sz w:val="24"/>
          <w:szCs w:val="24"/>
          <w:lang w:val="ru-RU"/>
        </w:rPr>
        <w:t xml:space="preserve"> и пр.) разрабатываются учреждением самостоятельно на основании акта контрольного замера и установления нор</w:t>
      </w:r>
      <w:r w:rsidR="005537C0">
        <w:rPr>
          <w:sz w:val="24"/>
          <w:szCs w:val="24"/>
          <w:lang w:val="ru-RU"/>
        </w:rPr>
        <w:t xml:space="preserve">матива расхода </w:t>
      </w:r>
      <w:r w:rsidR="006D4442">
        <w:rPr>
          <w:sz w:val="24"/>
          <w:szCs w:val="24"/>
          <w:lang w:val="ru-RU"/>
        </w:rPr>
        <w:t xml:space="preserve">топлива </w:t>
      </w:r>
      <w:r w:rsidR="006D4442" w:rsidRPr="00111892">
        <w:rPr>
          <w:sz w:val="24"/>
          <w:szCs w:val="24"/>
          <w:lang w:val="ru-RU"/>
        </w:rPr>
        <w:t>или</w:t>
      </w:r>
      <w:r w:rsidRPr="00111892">
        <w:rPr>
          <w:sz w:val="24"/>
          <w:szCs w:val="24"/>
          <w:lang w:val="ru-RU"/>
        </w:rPr>
        <w:t xml:space="preserve"> на основании технической документации и (или) информации, предоставляемой изготовителем. Данные нормы утверждаются отдельным приказом руководителя учреждения. </w:t>
      </w:r>
    </w:p>
    <w:p w14:paraId="07EA5912" w14:textId="559017D2" w:rsidR="00DD282F" w:rsidRPr="004C38D8" w:rsidRDefault="00B821DA" w:rsidP="00637DEA">
      <w:pPr>
        <w:jc w:val="both"/>
        <w:rPr>
          <w:rFonts w:hAnsi="Times New Roman" w:cs="Times New Roman"/>
          <w:color w:val="000000"/>
          <w:sz w:val="24"/>
          <w:szCs w:val="24"/>
          <w:u w:val="single"/>
          <w:lang w:val="ru-RU"/>
        </w:rPr>
      </w:pPr>
      <w:r>
        <w:rPr>
          <w:rFonts w:hAnsi="Times New Roman" w:cs="Times New Roman"/>
          <w:bCs/>
          <w:color w:val="000000"/>
          <w:sz w:val="24"/>
          <w:szCs w:val="24"/>
          <w:u w:val="single"/>
          <w:lang w:val="ru-RU"/>
        </w:rPr>
        <w:t>4</w:t>
      </w:r>
      <w:r w:rsidR="009508CB">
        <w:rPr>
          <w:rFonts w:hAnsi="Times New Roman" w:cs="Times New Roman"/>
          <w:bCs/>
          <w:color w:val="000000"/>
          <w:sz w:val="24"/>
          <w:szCs w:val="24"/>
          <w:u w:val="single"/>
          <w:lang w:val="ru-RU"/>
        </w:rPr>
        <w:t>.</w:t>
      </w:r>
      <w:r>
        <w:rPr>
          <w:rFonts w:hAnsi="Times New Roman" w:cs="Times New Roman"/>
          <w:bCs/>
          <w:color w:val="000000"/>
          <w:sz w:val="24"/>
          <w:szCs w:val="24"/>
          <w:u w:val="single"/>
          <w:lang w:val="ru-RU"/>
        </w:rPr>
        <w:t>14</w:t>
      </w:r>
      <w:r w:rsidR="004C38D8" w:rsidRPr="004C38D8">
        <w:rPr>
          <w:rFonts w:hAnsi="Times New Roman" w:cs="Times New Roman"/>
          <w:bCs/>
          <w:color w:val="000000"/>
          <w:sz w:val="24"/>
          <w:szCs w:val="24"/>
          <w:u w:val="single"/>
          <w:lang w:val="ru-RU"/>
        </w:rPr>
        <w:t>.</w:t>
      </w:r>
      <w:r>
        <w:rPr>
          <w:rFonts w:hAnsi="Times New Roman" w:cs="Times New Roman"/>
          <w:bCs/>
          <w:color w:val="000000"/>
          <w:sz w:val="24"/>
          <w:szCs w:val="24"/>
          <w:u w:val="single"/>
          <w:lang w:val="ru-RU"/>
        </w:rPr>
        <w:t>2</w:t>
      </w:r>
      <w:r w:rsidR="006C1CAE" w:rsidRPr="004C38D8">
        <w:rPr>
          <w:rFonts w:hAnsi="Times New Roman" w:cs="Times New Roman"/>
          <w:bCs/>
          <w:color w:val="000000"/>
          <w:sz w:val="24"/>
          <w:szCs w:val="24"/>
          <w:u w:val="single"/>
          <w:lang w:val="ru-RU"/>
        </w:rPr>
        <w:t>. Особенности использования и учета мягкого инвентаря.</w:t>
      </w:r>
    </w:p>
    <w:p w14:paraId="4467C953" w14:textId="4FA8BECE"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Для учета мягкого инвентаря применяется книга учета материальных ценностей (ф. 0504042), которую ведут материально ответственные лица</w:t>
      </w:r>
      <w:r w:rsidR="00312CF5">
        <w:rPr>
          <w:rFonts w:hAnsi="Times New Roman" w:cs="Times New Roman"/>
          <w:color w:val="000000"/>
          <w:sz w:val="24"/>
          <w:szCs w:val="24"/>
          <w:lang w:val="ru-RU"/>
        </w:rPr>
        <w:t xml:space="preserve"> учреждений</w:t>
      </w:r>
      <w:r w:rsidRPr="007B71FF">
        <w:rPr>
          <w:rFonts w:hAnsi="Times New Roman" w:cs="Times New Roman"/>
          <w:color w:val="000000"/>
          <w:sz w:val="24"/>
          <w:szCs w:val="24"/>
          <w:lang w:val="ru-RU"/>
        </w:rPr>
        <w:t>. Учитывается мягкий инвентарь по наименованиям, сортам и количеству — для каждого наименования объекта 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14:paraId="5CA3616C" w14:textId="146A8675" w:rsidR="00DD282F" w:rsidRPr="006A2554" w:rsidRDefault="006C1CAE" w:rsidP="00AC534A">
      <w:pPr>
        <w:autoSpaceDE w:val="0"/>
        <w:autoSpaceDN w:val="0"/>
        <w:adjustRightInd w:val="0"/>
        <w:spacing w:before="0" w:beforeAutospacing="0" w:after="0" w:afterAutospacing="0"/>
        <w:jc w:val="both"/>
        <w:rPr>
          <w:rFonts w:hAnsi="Times New Roman" w:cs="Times New Roman"/>
          <w:sz w:val="24"/>
          <w:szCs w:val="24"/>
          <w:lang w:val="ru-RU"/>
        </w:rPr>
      </w:pPr>
      <w:r w:rsidRPr="007B71FF">
        <w:rPr>
          <w:rFonts w:hAnsi="Times New Roman" w:cs="Times New Roman"/>
          <w:color w:val="000000"/>
          <w:sz w:val="24"/>
          <w:szCs w:val="24"/>
          <w:lang w:val="ru-RU"/>
        </w:rPr>
        <w:t xml:space="preserve">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w:t>
      </w:r>
      <w:r w:rsidR="006A2554">
        <w:rPr>
          <w:rFonts w:ascii="Times New Roman" w:hAnsi="Times New Roman" w:cs="Times New Roman"/>
          <w:sz w:val="24"/>
          <w:szCs w:val="24"/>
          <w:lang w:val="ru-RU"/>
        </w:rPr>
        <w:t>присутствии руководителя учреждения или его заместителя и работника бухгалтерии</w:t>
      </w:r>
      <w:r w:rsidRPr="006A2554">
        <w:rPr>
          <w:rFonts w:hAnsi="Times New Roman" w:cs="Times New Roman"/>
          <w:sz w:val="24"/>
          <w:szCs w:val="24"/>
          <w:lang w:val="ru-RU"/>
        </w:rPr>
        <w:t xml:space="preserve"> по учету нефинансовых активов</w:t>
      </w:r>
      <w:r w:rsidR="006A2554" w:rsidRPr="006A2554">
        <w:rPr>
          <w:rFonts w:hAnsi="Times New Roman" w:cs="Times New Roman"/>
          <w:sz w:val="24"/>
          <w:szCs w:val="24"/>
          <w:lang w:val="ru-RU"/>
        </w:rPr>
        <w:t xml:space="preserve"> (по согласованию)</w:t>
      </w:r>
      <w:r w:rsidRPr="006A2554">
        <w:rPr>
          <w:rFonts w:hAnsi="Times New Roman" w:cs="Times New Roman"/>
          <w:sz w:val="24"/>
          <w:szCs w:val="24"/>
          <w:lang w:val="ru-RU"/>
        </w:rPr>
        <w:t>.</w:t>
      </w:r>
    </w:p>
    <w:p w14:paraId="02DD5823"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При выдаче мягкого инвентаря в эксплуатацию проводится дополнительная маркировку с указанием года и месяца выдачи со склада.</w:t>
      </w:r>
    </w:p>
    <w:p w14:paraId="008AD969" w14:textId="5B6D77B2" w:rsidR="00DD282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Маркировочные штампы хранит руководитель учреждения.</w:t>
      </w:r>
    </w:p>
    <w:p w14:paraId="13FA7D89" w14:textId="21F223A0" w:rsidR="001C3645" w:rsidRPr="001C76EA" w:rsidRDefault="006C1CAE" w:rsidP="001C3645">
      <w:pPr>
        <w:pStyle w:val="aa"/>
      </w:pPr>
      <w:r w:rsidRPr="001C76EA">
        <w:t xml:space="preserve">Мягкий инвентарь выдается в </w:t>
      </w:r>
      <w:r w:rsidR="001C76EA" w:rsidRPr="001C76EA">
        <w:t>личное пользование сотрудникам</w:t>
      </w:r>
      <w:r w:rsidRPr="001C76EA">
        <w:t xml:space="preserve"> </w:t>
      </w:r>
      <w:r w:rsidR="001C3645" w:rsidRPr="001C76EA">
        <w:t>на основании акта приема-передачи (</w:t>
      </w:r>
      <w:hyperlink r:id="rId10" w:anchor="/document/118/95986/" w:tgtFrame="_self" w:history="1">
        <w:r w:rsidR="001C3645" w:rsidRPr="001C76EA">
          <w:rPr>
            <w:rStyle w:val="a9"/>
            <w:color w:val="auto"/>
            <w:u w:val="none"/>
          </w:rPr>
          <w:t>ф. 0510434</w:t>
        </w:r>
      </w:hyperlink>
      <w:r w:rsidR="001C3645" w:rsidRPr="001C76EA">
        <w:t>)</w:t>
      </w:r>
      <w:r w:rsidR="001C76EA" w:rsidRPr="001C76EA">
        <w:t xml:space="preserve"> с заполнением</w:t>
      </w:r>
      <w:r w:rsidR="001C3645" w:rsidRPr="001C76EA">
        <w:t> карточк</w:t>
      </w:r>
      <w:r w:rsidR="001C76EA" w:rsidRPr="001C76EA">
        <w:t>и</w:t>
      </w:r>
      <w:r w:rsidR="001C3645" w:rsidRPr="001C76EA">
        <w:t xml:space="preserve"> учета имущества в личном пользовании (</w:t>
      </w:r>
      <w:hyperlink r:id="rId11" w:anchor="/document/118/101461/" w:tgtFrame="_self" w:history="1">
        <w:r w:rsidR="001C3645" w:rsidRPr="001C76EA">
          <w:rPr>
            <w:rStyle w:val="a9"/>
            <w:color w:val="auto"/>
            <w:u w:val="none"/>
          </w:rPr>
          <w:t>ф. 0509097</w:t>
        </w:r>
      </w:hyperlink>
      <w:r w:rsidR="001C3645" w:rsidRPr="001C76EA">
        <w:t>).</w:t>
      </w:r>
    </w:p>
    <w:p w14:paraId="6A909F22" w14:textId="6B1CEC97" w:rsidR="001C76EA" w:rsidRPr="001C76EA" w:rsidRDefault="001C76EA" w:rsidP="001C76EA">
      <w:pPr>
        <w:jc w:val="both"/>
        <w:rPr>
          <w:rFonts w:hAnsi="Times New Roman" w:cs="Times New Roman"/>
          <w:color w:val="000000"/>
          <w:sz w:val="24"/>
          <w:szCs w:val="24"/>
          <w:lang w:val="ru-RU"/>
        </w:rPr>
      </w:pPr>
      <w:r>
        <w:rPr>
          <w:rFonts w:hAnsi="Times New Roman" w:cs="Times New Roman"/>
          <w:color w:val="000000"/>
          <w:sz w:val="24"/>
          <w:szCs w:val="24"/>
          <w:lang w:val="ru-RU"/>
        </w:rPr>
        <w:t>М</w:t>
      </w:r>
      <w:r w:rsidRPr="001C76EA">
        <w:rPr>
          <w:rFonts w:hAnsi="Times New Roman" w:cs="Times New Roman"/>
          <w:color w:val="000000"/>
          <w:sz w:val="24"/>
          <w:szCs w:val="24"/>
          <w:lang w:val="ru-RU"/>
        </w:rPr>
        <w:t>ягк</w:t>
      </w:r>
      <w:r>
        <w:rPr>
          <w:rFonts w:hAnsi="Times New Roman" w:cs="Times New Roman"/>
          <w:color w:val="000000"/>
          <w:sz w:val="24"/>
          <w:szCs w:val="24"/>
          <w:lang w:val="ru-RU"/>
        </w:rPr>
        <w:t>ий</w:t>
      </w:r>
      <w:r w:rsidRPr="001C76EA">
        <w:rPr>
          <w:rFonts w:hAnsi="Times New Roman" w:cs="Times New Roman"/>
          <w:color w:val="000000"/>
          <w:sz w:val="24"/>
          <w:szCs w:val="24"/>
          <w:lang w:val="ru-RU"/>
        </w:rPr>
        <w:t xml:space="preserve"> инвентар</w:t>
      </w:r>
      <w:r>
        <w:rPr>
          <w:rFonts w:hAnsi="Times New Roman" w:cs="Times New Roman"/>
          <w:color w:val="000000"/>
          <w:sz w:val="24"/>
          <w:szCs w:val="24"/>
          <w:lang w:val="ru-RU"/>
        </w:rPr>
        <w:t>ь</w:t>
      </w:r>
      <w:r w:rsidRPr="001C76EA">
        <w:rPr>
          <w:rFonts w:hAnsi="Times New Roman" w:cs="Times New Roman"/>
          <w:color w:val="000000"/>
          <w:sz w:val="24"/>
          <w:szCs w:val="24"/>
          <w:lang w:val="ru-RU"/>
        </w:rPr>
        <w:t xml:space="preserve"> для хозяйственных</w:t>
      </w:r>
      <w:r>
        <w:rPr>
          <w:rFonts w:hAnsi="Times New Roman" w:cs="Times New Roman"/>
          <w:color w:val="000000"/>
          <w:sz w:val="24"/>
          <w:szCs w:val="24"/>
          <w:lang w:val="ru-RU"/>
        </w:rPr>
        <w:t xml:space="preserve"> целей и прочих целей выдается на основании </w:t>
      </w:r>
      <w:r w:rsidRPr="001C76EA">
        <w:rPr>
          <w:rFonts w:hAnsi="Times New Roman" w:cs="Times New Roman"/>
          <w:color w:val="000000"/>
          <w:sz w:val="24"/>
          <w:szCs w:val="24"/>
          <w:lang w:val="ru-RU"/>
        </w:rPr>
        <w:t>Требовани</w:t>
      </w:r>
      <w:r>
        <w:rPr>
          <w:rFonts w:hAnsi="Times New Roman" w:cs="Times New Roman"/>
          <w:color w:val="000000"/>
          <w:sz w:val="24"/>
          <w:szCs w:val="24"/>
          <w:lang w:val="ru-RU"/>
        </w:rPr>
        <w:t>я</w:t>
      </w:r>
      <w:r w:rsidRPr="001C76EA">
        <w:rPr>
          <w:rFonts w:hAnsi="Times New Roman" w:cs="Times New Roman"/>
          <w:color w:val="000000"/>
          <w:sz w:val="24"/>
          <w:szCs w:val="24"/>
          <w:lang w:val="ru-RU"/>
        </w:rPr>
        <w:t>-накладн</w:t>
      </w:r>
      <w:r>
        <w:rPr>
          <w:rFonts w:hAnsi="Times New Roman" w:cs="Times New Roman"/>
          <w:color w:val="000000"/>
          <w:sz w:val="24"/>
          <w:szCs w:val="24"/>
          <w:lang w:val="ru-RU"/>
        </w:rPr>
        <w:t>ой</w:t>
      </w:r>
      <w:r w:rsidRPr="001C76EA">
        <w:rPr>
          <w:rFonts w:hAnsi="Times New Roman" w:cs="Times New Roman"/>
          <w:color w:val="000000"/>
          <w:sz w:val="24"/>
          <w:szCs w:val="24"/>
          <w:lang w:val="ru-RU"/>
        </w:rPr>
        <w:t xml:space="preserve"> (ф. 0510451).</w:t>
      </w:r>
    </w:p>
    <w:p w14:paraId="03BF09D7"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Заместитель директора по административно-хозяйственной работе организует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14:paraId="52E927F7" w14:textId="492FF1EF"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Операции по перемещению мягкого инвентаря между материально ответственными лицами отража</w:t>
      </w:r>
      <w:r w:rsidR="00226D95">
        <w:rPr>
          <w:rFonts w:hAnsi="Times New Roman" w:cs="Times New Roman"/>
          <w:color w:val="000000"/>
          <w:sz w:val="24"/>
          <w:szCs w:val="24"/>
          <w:lang w:val="ru-RU"/>
        </w:rPr>
        <w:t>е</w:t>
      </w:r>
      <w:r w:rsidRPr="007B71FF">
        <w:rPr>
          <w:rFonts w:hAnsi="Times New Roman" w:cs="Times New Roman"/>
          <w:color w:val="000000"/>
          <w:sz w:val="24"/>
          <w:szCs w:val="24"/>
          <w:lang w:val="ru-RU"/>
        </w:rPr>
        <w:t xml:space="preserve">тся в Накладной на внутреннее перемещение </w:t>
      </w:r>
      <w:r w:rsidR="000B3119">
        <w:rPr>
          <w:rFonts w:hAnsi="Times New Roman" w:cs="Times New Roman"/>
          <w:color w:val="000000"/>
          <w:sz w:val="24"/>
          <w:szCs w:val="24"/>
          <w:lang w:val="ru-RU"/>
        </w:rPr>
        <w:t xml:space="preserve">объектов </w:t>
      </w:r>
      <w:r w:rsidRPr="007B71FF">
        <w:rPr>
          <w:rFonts w:hAnsi="Times New Roman" w:cs="Times New Roman"/>
          <w:color w:val="000000"/>
          <w:sz w:val="24"/>
          <w:szCs w:val="24"/>
          <w:lang w:val="ru-RU"/>
        </w:rPr>
        <w:t>нефинансовых активов (ф. 0510450).</w:t>
      </w:r>
    </w:p>
    <w:p w14:paraId="55AF04AC"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lastRenderedPageBreak/>
        <w:t>Предметы мягкого инвентаря списываются при полной их изношенности по решению комиссии по поступлению и выбытию активов.</w:t>
      </w:r>
    </w:p>
    <w:p w14:paraId="36532170"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14:paraId="2E368F32" w14:textId="0B7CBC82" w:rsidR="00DD282F" w:rsidRPr="009508CB" w:rsidRDefault="00B821DA" w:rsidP="00637DEA">
      <w:pPr>
        <w:jc w:val="both"/>
        <w:rPr>
          <w:rFonts w:hAnsi="Times New Roman" w:cs="Times New Roman"/>
          <w:color w:val="000000"/>
          <w:sz w:val="24"/>
          <w:szCs w:val="24"/>
          <w:u w:val="single"/>
          <w:lang w:val="ru-RU"/>
        </w:rPr>
      </w:pPr>
      <w:r>
        <w:rPr>
          <w:rFonts w:hAnsi="Times New Roman" w:cs="Times New Roman"/>
          <w:bCs/>
          <w:color w:val="000000"/>
          <w:sz w:val="24"/>
          <w:szCs w:val="24"/>
          <w:u w:val="single"/>
          <w:lang w:val="ru-RU"/>
        </w:rPr>
        <w:t>4</w:t>
      </w:r>
      <w:r w:rsidR="009508CB" w:rsidRPr="009508CB">
        <w:rPr>
          <w:rFonts w:hAnsi="Times New Roman" w:cs="Times New Roman"/>
          <w:bCs/>
          <w:color w:val="000000"/>
          <w:sz w:val="24"/>
          <w:szCs w:val="24"/>
          <w:u w:val="single"/>
          <w:lang w:val="ru-RU"/>
        </w:rPr>
        <w:t>.</w:t>
      </w:r>
      <w:r>
        <w:rPr>
          <w:rFonts w:hAnsi="Times New Roman" w:cs="Times New Roman"/>
          <w:bCs/>
          <w:color w:val="000000"/>
          <w:sz w:val="24"/>
          <w:szCs w:val="24"/>
          <w:u w:val="single"/>
          <w:lang w:val="ru-RU"/>
        </w:rPr>
        <w:t>14</w:t>
      </w:r>
      <w:r w:rsidR="009508CB" w:rsidRPr="009508CB">
        <w:rPr>
          <w:rFonts w:hAnsi="Times New Roman" w:cs="Times New Roman"/>
          <w:bCs/>
          <w:color w:val="000000"/>
          <w:sz w:val="24"/>
          <w:szCs w:val="24"/>
          <w:u w:val="single"/>
          <w:lang w:val="ru-RU"/>
        </w:rPr>
        <w:t>.</w:t>
      </w:r>
      <w:r>
        <w:rPr>
          <w:rFonts w:hAnsi="Times New Roman" w:cs="Times New Roman"/>
          <w:bCs/>
          <w:color w:val="000000"/>
          <w:sz w:val="24"/>
          <w:szCs w:val="24"/>
          <w:u w:val="single"/>
          <w:lang w:val="ru-RU"/>
        </w:rPr>
        <w:t>3</w:t>
      </w:r>
      <w:r w:rsidR="00666027">
        <w:rPr>
          <w:rFonts w:hAnsi="Times New Roman" w:cs="Times New Roman"/>
          <w:bCs/>
          <w:color w:val="000000"/>
          <w:sz w:val="24"/>
          <w:szCs w:val="24"/>
          <w:u w:val="single"/>
          <w:lang w:val="ru-RU"/>
        </w:rPr>
        <w:t>.</w:t>
      </w:r>
      <w:r w:rsidR="006C1CAE" w:rsidRPr="009508CB">
        <w:rPr>
          <w:rFonts w:hAnsi="Times New Roman" w:cs="Times New Roman"/>
          <w:bCs/>
          <w:color w:val="000000"/>
          <w:sz w:val="24"/>
          <w:szCs w:val="24"/>
          <w:u w:val="single"/>
          <w:lang w:val="ru-RU"/>
        </w:rPr>
        <w:t xml:space="preserve"> Особенности использования и учета хозяйственного инвентаря.</w:t>
      </w:r>
    </w:p>
    <w:p w14:paraId="7E202BE8" w14:textId="0D62E5C9"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w:t>
      </w:r>
      <w:r w:rsidR="00FE6AA5">
        <w:rPr>
          <w:rFonts w:hAnsi="Times New Roman" w:cs="Times New Roman"/>
          <w:color w:val="000000"/>
          <w:sz w:val="24"/>
          <w:szCs w:val="24"/>
          <w:lang w:val="ru-RU"/>
        </w:rPr>
        <w:t>.</w:t>
      </w:r>
      <w:r w:rsidRPr="007B71FF">
        <w:rPr>
          <w:rFonts w:hAnsi="Times New Roman" w:cs="Times New Roman"/>
          <w:color w:val="000000"/>
          <w:sz w:val="24"/>
          <w:szCs w:val="24"/>
          <w:lang w:val="ru-RU"/>
        </w:rPr>
        <w:t xml:space="preserve"> При этом, независимо от срока полезного использования, учитываются как материальные запасы:</w:t>
      </w:r>
    </w:p>
    <w:p w14:paraId="2B2A813E" w14:textId="77777777" w:rsidR="00DC3D7C" w:rsidRPr="00DC3D7C" w:rsidRDefault="00DC3D7C" w:rsidP="00AC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color w:val="000000"/>
          <w:sz w:val="24"/>
          <w:szCs w:val="24"/>
          <w:lang w:val="ru-RU"/>
        </w:rPr>
      </w:pPr>
      <w:r w:rsidRPr="00DC3D7C">
        <w:rPr>
          <w:sz w:val="24"/>
          <w:szCs w:val="24"/>
          <w:lang w:val="ru-RU"/>
        </w:rPr>
        <w:t xml:space="preserve">- </w:t>
      </w:r>
      <w:r w:rsidRPr="00DC3D7C">
        <w:rPr>
          <w:rStyle w:val="fill"/>
          <w:color w:val="000000"/>
          <w:sz w:val="24"/>
          <w:szCs w:val="24"/>
          <w:lang w:val="ru-RU"/>
        </w:rPr>
        <w:t>инвентарь для уборки офисных помещений (территорий), рабочих мест: ведра, лопаты, грабли, швабры, метлы, веники и др.;</w:t>
      </w:r>
    </w:p>
    <w:p w14:paraId="18ACF2AE" w14:textId="77777777" w:rsidR="00DC3D7C" w:rsidRPr="00DC3D7C" w:rsidRDefault="00DC3D7C" w:rsidP="00AC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color w:val="000000"/>
          <w:sz w:val="24"/>
          <w:szCs w:val="24"/>
          <w:lang w:val="ru-RU"/>
        </w:rPr>
      </w:pPr>
      <w:r w:rsidRPr="00DC3D7C">
        <w:rPr>
          <w:rStyle w:val="fill"/>
          <w:color w:val="000000"/>
          <w:sz w:val="24"/>
          <w:szCs w:val="24"/>
          <w:lang w:val="ru-RU"/>
        </w:rPr>
        <w:t>- принадлежности для ремонта помещений (молотки, гаечные ключи и т.</w:t>
      </w:r>
      <w:r w:rsidRPr="00DC3D7C">
        <w:rPr>
          <w:rStyle w:val="fill"/>
          <w:color w:val="000000"/>
          <w:sz w:val="24"/>
          <w:szCs w:val="24"/>
        </w:rPr>
        <w:t> </w:t>
      </w:r>
      <w:r w:rsidRPr="00DC3D7C">
        <w:rPr>
          <w:rStyle w:val="fill"/>
          <w:color w:val="000000"/>
          <w:sz w:val="24"/>
          <w:szCs w:val="24"/>
          <w:lang w:val="ru-RU"/>
        </w:rPr>
        <w:t>п.);</w:t>
      </w:r>
    </w:p>
    <w:p w14:paraId="3DE6B7CE" w14:textId="77777777" w:rsidR="00DC3D7C" w:rsidRPr="00DC3D7C" w:rsidRDefault="00DC3D7C" w:rsidP="00AC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color w:val="000000"/>
          <w:sz w:val="24"/>
          <w:szCs w:val="24"/>
          <w:lang w:val="ru-RU"/>
        </w:rPr>
      </w:pPr>
      <w:r w:rsidRPr="00DC3D7C">
        <w:rPr>
          <w:rStyle w:val="fill"/>
          <w:color w:val="000000"/>
          <w:sz w:val="24"/>
          <w:szCs w:val="24"/>
          <w:lang w:val="ru-RU"/>
        </w:rPr>
        <w:t>- электротовары: удлинители, тройники электрические, переходники электрические и др.;</w:t>
      </w:r>
    </w:p>
    <w:p w14:paraId="57263553" w14:textId="77777777" w:rsidR="00DC3D7C" w:rsidRPr="00DC3D7C" w:rsidRDefault="00DC3D7C" w:rsidP="00AC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bCs/>
          <w:iCs/>
          <w:color w:val="000000"/>
          <w:sz w:val="24"/>
          <w:szCs w:val="24"/>
          <w:lang w:val="ru-RU"/>
        </w:rPr>
      </w:pPr>
      <w:r w:rsidRPr="00DC3D7C">
        <w:rPr>
          <w:rStyle w:val="fill"/>
          <w:color w:val="000000"/>
          <w:sz w:val="24"/>
          <w:szCs w:val="24"/>
          <w:lang w:val="ru-RU"/>
        </w:rPr>
        <w:t xml:space="preserve">- </w:t>
      </w:r>
      <w:r w:rsidRPr="00DC3D7C">
        <w:rPr>
          <w:rStyle w:val="fill"/>
          <w:bCs/>
          <w:iCs/>
          <w:color w:val="000000"/>
          <w:sz w:val="24"/>
          <w:szCs w:val="24"/>
          <w:lang w:val="ru-RU"/>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14:paraId="6FD882AC" w14:textId="4A15DAD9" w:rsidR="00DC3D7C" w:rsidRPr="00DC3D7C" w:rsidRDefault="00DC3D7C" w:rsidP="00DC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fill"/>
          <w:bCs/>
          <w:iCs/>
          <w:color w:val="000000"/>
          <w:sz w:val="24"/>
          <w:szCs w:val="24"/>
          <w:lang w:val="ru-RU"/>
        </w:rPr>
      </w:pPr>
      <w:r w:rsidRPr="00DC3D7C">
        <w:rPr>
          <w:rStyle w:val="fill"/>
          <w:bCs/>
          <w:iCs/>
          <w:color w:val="000000"/>
          <w:sz w:val="24"/>
          <w:szCs w:val="24"/>
          <w:lang w:val="ru-RU"/>
        </w:rPr>
        <w:t>- канцелярские принадлежности, фоторамки, фотоальбомы</w:t>
      </w:r>
      <w:r w:rsidR="00E0128A">
        <w:rPr>
          <w:rStyle w:val="fill"/>
          <w:bCs/>
          <w:iCs/>
          <w:color w:val="000000"/>
          <w:sz w:val="24"/>
          <w:szCs w:val="24"/>
          <w:lang w:val="ru-RU"/>
        </w:rPr>
        <w:t xml:space="preserve">, </w:t>
      </w:r>
      <w:proofErr w:type="gramStart"/>
      <w:r w:rsidR="00E0128A">
        <w:rPr>
          <w:rStyle w:val="fill"/>
          <w:bCs/>
          <w:iCs/>
          <w:color w:val="000000"/>
          <w:sz w:val="24"/>
          <w:szCs w:val="24"/>
          <w:lang w:val="ru-RU"/>
        </w:rPr>
        <w:t>канцелярские  наборы</w:t>
      </w:r>
      <w:proofErr w:type="gramEnd"/>
      <w:r w:rsidRPr="00DC3D7C">
        <w:rPr>
          <w:rStyle w:val="fill"/>
          <w:bCs/>
          <w:iCs/>
          <w:color w:val="000000"/>
          <w:sz w:val="24"/>
          <w:szCs w:val="24"/>
          <w:lang w:val="ru-RU"/>
        </w:rPr>
        <w:t>;</w:t>
      </w:r>
    </w:p>
    <w:p w14:paraId="6019F24C" w14:textId="77777777" w:rsidR="00DC3D7C" w:rsidRPr="00DC3D7C" w:rsidRDefault="00DC3D7C" w:rsidP="00DC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lang w:val="ru-RU"/>
        </w:rPr>
      </w:pPr>
      <w:r w:rsidRPr="00DC3D7C">
        <w:rPr>
          <w:rStyle w:val="fill"/>
          <w:bCs/>
          <w:iCs/>
          <w:color w:val="000000"/>
          <w:sz w:val="24"/>
          <w:szCs w:val="24"/>
          <w:lang w:val="ru-RU"/>
        </w:rPr>
        <w:t xml:space="preserve">- </w:t>
      </w:r>
      <w:r w:rsidRPr="00DC3D7C">
        <w:rPr>
          <w:color w:val="000000"/>
          <w:sz w:val="24"/>
          <w:szCs w:val="24"/>
          <w:lang w:val="ru-RU"/>
        </w:rPr>
        <w:t>туалетные принадлежности: бумажные полотенца, освежители воздуха, мыло и др.;</w:t>
      </w:r>
    </w:p>
    <w:p w14:paraId="6B28851B" w14:textId="58584D50"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w:t>
      </w:r>
      <w:r w:rsidR="00312CF5">
        <w:rPr>
          <w:rFonts w:hAnsi="Times New Roman" w:cs="Times New Roman"/>
          <w:color w:val="000000"/>
          <w:sz w:val="24"/>
          <w:szCs w:val="24"/>
          <w:lang w:val="ru-RU"/>
        </w:rPr>
        <w:t>ю</w:t>
      </w:r>
      <w:r w:rsidRPr="007B71FF">
        <w:rPr>
          <w:rFonts w:hAnsi="Times New Roman" w:cs="Times New Roman"/>
          <w:color w:val="000000"/>
          <w:sz w:val="24"/>
          <w:szCs w:val="24"/>
          <w:lang w:val="ru-RU"/>
        </w:rPr>
        <w:t>т отдельным приказом руководителя.</w:t>
      </w:r>
    </w:p>
    <w:p w14:paraId="0C875659" w14:textId="5BB4E833" w:rsidR="00DD282F" w:rsidRPr="009508CB" w:rsidRDefault="00B821DA" w:rsidP="00637DEA">
      <w:pPr>
        <w:jc w:val="both"/>
        <w:rPr>
          <w:rFonts w:hAnsi="Times New Roman" w:cs="Times New Roman"/>
          <w:color w:val="000000"/>
          <w:sz w:val="24"/>
          <w:szCs w:val="24"/>
          <w:u w:val="single"/>
          <w:lang w:val="ru-RU"/>
        </w:rPr>
      </w:pPr>
      <w:r>
        <w:rPr>
          <w:rFonts w:hAnsi="Times New Roman" w:cs="Times New Roman"/>
          <w:bCs/>
          <w:color w:val="000000"/>
          <w:sz w:val="24"/>
          <w:szCs w:val="24"/>
          <w:u w:val="single"/>
          <w:lang w:val="ru-RU"/>
        </w:rPr>
        <w:t>4</w:t>
      </w:r>
      <w:r w:rsidR="009508CB" w:rsidRPr="009508CB">
        <w:rPr>
          <w:rFonts w:hAnsi="Times New Roman" w:cs="Times New Roman"/>
          <w:bCs/>
          <w:color w:val="000000"/>
          <w:sz w:val="24"/>
          <w:szCs w:val="24"/>
          <w:u w:val="single"/>
          <w:lang w:val="ru-RU"/>
        </w:rPr>
        <w:t>.</w:t>
      </w:r>
      <w:r>
        <w:rPr>
          <w:rFonts w:hAnsi="Times New Roman" w:cs="Times New Roman"/>
          <w:bCs/>
          <w:color w:val="000000"/>
          <w:sz w:val="24"/>
          <w:szCs w:val="24"/>
          <w:u w:val="single"/>
          <w:lang w:val="ru-RU"/>
        </w:rPr>
        <w:t>14</w:t>
      </w:r>
      <w:r w:rsidR="009508CB" w:rsidRPr="009508CB">
        <w:rPr>
          <w:rFonts w:hAnsi="Times New Roman" w:cs="Times New Roman"/>
          <w:bCs/>
          <w:color w:val="000000"/>
          <w:sz w:val="24"/>
          <w:szCs w:val="24"/>
          <w:u w:val="single"/>
          <w:lang w:val="ru-RU"/>
        </w:rPr>
        <w:t>.</w:t>
      </w:r>
      <w:r>
        <w:rPr>
          <w:rFonts w:hAnsi="Times New Roman" w:cs="Times New Roman"/>
          <w:bCs/>
          <w:color w:val="000000"/>
          <w:sz w:val="24"/>
          <w:szCs w:val="24"/>
          <w:u w:val="single"/>
          <w:lang w:val="ru-RU"/>
        </w:rPr>
        <w:t>4</w:t>
      </w:r>
      <w:r w:rsidR="006C1CAE" w:rsidRPr="009508CB">
        <w:rPr>
          <w:rFonts w:hAnsi="Times New Roman" w:cs="Times New Roman"/>
          <w:bCs/>
          <w:color w:val="000000"/>
          <w:sz w:val="24"/>
          <w:szCs w:val="24"/>
          <w:u w:val="single"/>
          <w:lang w:val="ru-RU"/>
        </w:rPr>
        <w:t>. Особенности учета карт тахографа для водителя.</w:t>
      </w:r>
    </w:p>
    <w:p w14:paraId="3F08396C" w14:textId="77777777" w:rsidR="00DD282F" w:rsidRPr="007B71FF" w:rsidRDefault="006C1CAE" w:rsidP="00E55FC2">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Карты тахографа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контроля за сохранностью карты учитываются на дополнительном забалансовом счете 50К «Карты водителей для тахографа».</w:t>
      </w:r>
    </w:p>
    <w:p w14:paraId="398FBAB4" w14:textId="4735FCF8" w:rsidR="00DD282F" w:rsidRDefault="006C1CAE" w:rsidP="00E55FC2">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Основание: пункт 332 Инструкции к Единому плану счетов № 157н.</w:t>
      </w:r>
    </w:p>
    <w:p w14:paraId="7D36A37C" w14:textId="77777777" w:rsidR="00E55FC2" w:rsidRPr="007B71FF" w:rsidRDefault="00E55FC2" w:rsidP="00E55FC2">
      <w:pPr>
        <w:spacing w:before="0" w:beforeAutospacing="0" w:after="0" w:afterAutospacing="0"/>
        <w:jc w:val="both"/>
        <w:rPr>
          <w:rFonts w:hAnsi="Times New Roman" w:cs="Times New Roman"/>
          <w:color w:val="000000"/>
          <w:sz w:val="24"/>
          <w:szCs w:val="24"/>
          <w:lang w:val="ru-RU"/>
        </w:rPr>
      </w:pPr>
    </w:p>
    <w:p w14:paraId="59FA5665" w14:textId="4A806D1B" w:rsidR="00D04909" w:rsidRDefault="00B821DA" w:rsidP="00637DEA">
      <w:pPr>
        <w:spacing w:before="0" w:beforeAutospacing="0" w:after="0" w:afterAutospacing="0"/>
        <w:jc w:val="both"/>
        <w:rPr>
          <w:sz w:val="24"/>
          <w:szCs w:val="24"/>
          <w:lang w:val="ru-RU"/>
        </w:rPr>
      </w:pPr>
      <w:r>
        <w:rPr>
          <w:rFonts w:hAnsi="Times New Roman" w:cs="Times New Roman"/>
          <w:color w:val="000000"/>
          <w:sz w:val="24"/>
          <w:szCs w:val="24"/>
          <w:lang w:val="ru-RU"/>
        </w:rPr>
        <w:t>4.14.5.</w:t>
      </w:r>
      <w:r w:rsidR="006C1CAE" w:rsidRPr="007B71FF">
        <w:rPr>
          <w:rFonts w:hAnsi="Times New Roman" w:cs="Times New Roman"/>
          <w:color w:val="000000"/>
          <w:sz w:val="24"/>
          <w:szCs w:val="24"/>
          <w:lang w:val="ru-RU"/>
        </w:rPr>
        <w:t xml:space="preserve"> </w:t>
      </w:r>
      <w:r w:rsidR="00D04909" w:rsidRPr="00D04909">
        <w:rPr>
          <w:sz w:val="24"/>
          <w:szCs w:val="24"/>
          <w:lang w:val="ru-RU"/>
        </w:rPr>
        <w:t>Учет на забалансовом счете 09 «Запасные части к транспортным средствам, выданные взамен изношенных» ведется по цене приобретения. Учету подлежат запасные части и другие комплектующие, которые могут быть использованы на других автомобилях (</w:t>
      </w:r>
      <w:proofErr w:type="spellStart"/>
      <w:r w:rsidR="00D04909" w:rsidRPr="00D04909">
        <w:rPr>
          <w:sz w:val="24"/>
          <w:szCs w:val="24"/>
          <w:lang w:val="ru-RU"/>
        </w:rPr>
        <w:t>нетипизированные</w:t>
      </w:r>
      <w:proofErr w:type="spellEnd"/>
      <w:r w:rsidR="00D04909" w:rsidRPr="00D04909">
        <w:rPr>
          <w:sz w:val="24"/>
          <w:szCs w:val="24"/>
          <w:lang w:val="ru-RU"/>
        </w:rPr>
        <w:t xml:space="preserve"> запчасти и комплектующие), такие как:</w:t>
      </w:r>
    </w:p>
    <w:p w14:paraId="73D133B6" w14:textId="77777777" w:rsidR="00D04909" w:rsidRDefault="00D04909" w:rsidP="00637DEA">
      <w:pPr>
        <w:spacing w:before="0" w:beforeAutospacing="0" w:after="0" w:afterAutospacing="0"/>
        <w:jc w:val="both"/>
        <w:rPr>
          <w:sz w:val="24"/>
          <w:szCs w:val="24"/>
          <w:lang w:val="ru-RU"/>
        </w:rPr>
      </w:pPr>
      <w:r w:rsidRPr="00D04909">
        <w:rPr>
          <w:sz w:val="24"/>
          <w:szCs w:val="24"/>
          <w:lang w:val="ru-RU"/>
        </w:rPr>
        <w:t xml:space="preserve"> • автомобильные шины;</w:t>
      </w:r>
    </w:p>
    <w:p w14:paraId="3BB9B0D9" w14:textId="77777777" w:rsidR="00D04909" w:rsidRDefault="00D04909" w:rsidP="00637DEA">
      <w:pPr>
        <w:spacing w:before="0" w:beforeAutospacing="0" w:after="0" w:afterAutospacing="0"/>
        <w:jc w:val="both"/>
        <w:rPr>
          <w:sz w:val="24"/>
          <w:szCs w:val="24"/>
          <w:lang w:val="ru-RU"/>
        </w:rPr>
      </w:pPr>
      <w:r w:rsidRPr="00D04909">
        <w:rPr>
          <w:sz w:val="24"/>
          <w:szCs w:val="24"/>
          <w:lang w:val="ru-RU"/>
        </w:rPr>
        <w:t xml:space="preserve"> • колесные диски; </w:t>
      </w:r>
    </w:p>
    <w:p w14:paraId="5DC245AE" w14:textId="77777777" w:rsidR="00D04909" w:rsidRDefault="00D04909" w:rsidP="00637DEA">
      <w:pPr>
        <w:spacing w:before="0" w:beforeAutospacing="0" w:after="0" w:afterAutospacing="0"/>
        <w:jc w:val="both"/>
        <w:rPr>
          <w:sz w:val="24"/>
          <w:szCs w:val="24"/>
          <w:lang w:val="ru-RU"/>
        </w:rPr>
      </w:pPr>
      <w:r w:rsidRPr="00D04909">
        <w:rPr>
          <w:sz w:val="24"/>
          <w:szCs w:val="24"/>
          <w:lang w:val="ru-RU"/>
        </w:rPr>
        <w:t xml:space="preserve">• аккумуляторы; </w:t>
      </w:r>
    </w:p>
    <w:p w14:paraId="00F7FDAE" w14:textId="77777777" w:rsidR="00DD282F" w:rsidRPr="00D04909" w:rsidRDefault="00D04909" w:rsidP="00637DEA">
      <w:pPr>
        <w:spacing w:before="0" w:beforeAutospacing="0" w:after="0" w:afterAutospacing="0"/>
        <w:jc w:val="both"/>
        <w:rPr>
          <w:rFonts w:hAnsi="Times New Roman" w:cs="Times New Roman"/>
          <w:color w:val="000000"/>
          <w:sz w:val="24"/>
          <w:szCs w:val="24"/>
          <w:lang w:val="ru-RU"/>
        </w:rPr>
      </w:pPr>
      <w:r w:rsidRPr="00D04909">
        <w:rPr>
          <w:sz w:val="24"/>
          <w:szCs w:val="24"/>
          <w:lang w:val="ru-RU"/>
        </w:rPr>
        <w:t xml:space="preserve">• наборы </w:t>
      </w:r>
      <w:proofErr w:type="spellStart"/>
      <w:r w:rsidRPr="00D04909">
        <w:rPr>
          <w:sz w:val="24"/>
          <w:szCs w:val="24"/>
          <w:lang w:val="ru-RU"/>
        </w:rPr>
        <w:t>автоинструмента</w:t>
      </w:r>
      <w:proofErr w:type="spellEnd"/>
      <w:r w:rsidRPr="00D04909">
        <w:rPr>
          <w:sz w:val="24"/>
          <w:szCs w:val="24"/>
          <w:lang w:val="ru-RU"/>
        </w:rPr>
        <w:t>.</w:t>
      </w:r>
      <w:r w:rsidR="006C1CAE" w:rsidRPr="00D04909">
        <w:rPr>
          <w:rFonts w:hAnsi="Times New Roman" w:cs="Times New Roman"/>
          <w:color w:val="000000"/>
          <w:sz w:val="24"/>
          <w:szCs w:val="24"/>
          <w:lang w:val="ru-RU"/>
        </w:rPr>
        <w:t>...</w:t>
      </w:r>
    </w:p>
    <w:p w14:paraId="44CBAB0B" w14:textId="03FF82DC"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Решение о замене поврежденной или не подлежащей ремонту шины принимает комиссия учреждения</w:t>
      </w:r>
      <w:r w:rsidR="0033597F">
        <w:rPr>
          <w:rFonts w:hAnsi="Times New Roman" w:cs="Times New Roman"/>
          <w:color w:val="000000"/>
          <w:sz w:val="24"/>
          <w:szCs w:val="24"/>
          <w:lang w:val="ru-RU"/>
        </w:rPr>
        <w:t xml:space="preserve"> </w:t>
      </w:r>
      <w:r w:rsidRPr="007B71FF">
        <w:rPr>
          <w:rFonts w:hAnsi="Times New Roman" w:cs="Times New Roman"/>
          <w:color w:val="000000"/>
          <w:sz w:val="24"/>
          <w:szCs w:val="24"/>
          <w:lang w:val="ru-RU"/>
        </w:rPr>
        <w:t>по поступлению и выбытию активов. Решение о замене комиссия оформляет документально в карточке учета автомобильной шины, форма которой разработана учреждением самостоятельно.</w:t>
      </w:r>
    </w:p>
    <w:p w14:paraId="546D8CA1" w14:textId="2FF4B98A"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Сезонная замена шин собственными силами отражается в Накладной на внутреннее перемещение</w:t>
      </w:r>
      <w:r>
        <w:rPr>
          <w:rFonts w:hAnsi="Times New Roman" w:cs="Times New Roman"/>
          <w:color w:val="000000"/>
          <w:sz w:val="24"/>
          <w:szCs w:val="24"/>
        </w:rPr>
        <w:t> </w:t>
      </w:r>
      <w:r w:rsidR="00CF26D0">
        <w:rPr>
          <w:rFonts w:hAnsi="Times New Roman" w:cs="Times New Roman"/>
          <w:color w:val="000000"/>
          <w:sz w:val="24"/>
          <w:szCs w:val="24"/>
          <w:lang w:val="ru-RU"/>
        </w:rPr>
        <w:t xml:space="preserve">объектов нефинансовых активов </w:t>
      </w:r>
      <w:r w:rsidRPr="007B71FF">
        <w:rPr>
          <w:rFonts w:hAnsi="Times New Roman" w:cs="Times New Roman"/>
          <w:color w:val="000000"/>
          <w:sz w:val="24"/>
          <w:szCs w:val="24"/>
          <w:lang w:val="ru-RU"/>
        </w:rPr>
        <w:t>(ф. 0510450).</w:t>
      </w:r>
    </w:p>
    <w:p w14:paraId="09B8D44F"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lastRenderedPageBreak/>
        <w:t>Аналитический учет по счету ведется в разрезе автомобилей и ответственных лиц.</w:t>
      </w:r>
    </w:p>
    <w:p w14:paraId="12B589AF" w14:textId="77777777" w:rsidR="00DD282F" w:rsidRDefault="006C1CAE" w:rsidP="00637DEA">
      <w:pPr>
        <w:jc w:val="both"/>
        <w:rPr>
          <w:rFonts w:hAnsi="Times New Roman" w:cs="Times New Roman"/>
          <w:color w:val="000000"/>
          <w:sz w:val="24"/>
          <w:szCs w:val="24"/>
        </w:rPr>
      </w:pPr>
      <w:proofErr w:type="spellStart"/>
      <w:r>
        <w:rPr>
          <w:rFonts w:hAnsi="Times New Roman" w:cs="Times New Roman"/>
          <w:color w:val="000000"/>
          <w:sz w:val="24"/>
          <w:szCs w:val="24"/>
        </w:rPr>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14:paraId="596FADC7" w14:textId="77777777" w:rsidR="00DD282F" w:rsidRPr="007B71FF" w:rsidRDefault="006C1CAE" w:rsidP="00637DEA">
      <w:pPr>
        <w:numPr>
          <w:ilvl w:val="0"/>
          <w:numId w:val="21"/>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при установке (передаче материально ответственному лицу) соответствующих</w:t>
      </w:r>
      <w:r w:rsidRPr="007B71FF">
        <w:rPr>
          <w:lang w:val="ru-RU"/>
        </w:rPr>
        <w:br/>
      </w:r>
      <w:r w:rsidRPr="007B71FF">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14:paraId="2C6A95C5" w14:textId="77777777" w:rsidR="00DD282F" w:rsidRPr="007B71FF" w:rsidRDefault="006C1CAE" w:rsidP="00637DEA">
      <w:pPr>
        <w:numPr>
          <w:ilvl w:val="0"/>
          <w:numId w:val="21"/>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10005E51"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792F024B"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Внутреннее перемещение по счету отражается:</w:t>
      </w:r>
    </w:p>
    <w:p w14:paraId="1B77F248" w14:textId="77777777" w:rsidR="00DD282F" w:rsidRPr="007B71FF" w:rsidRDefault="006C1CAE" w:rsidP="00637DEA">
      <w:pPr>
        <w:numPr>
          <w:ilvl w:val="0"/>
          <w:numId w:val="22"/>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при передаче на другой автомобиль;</w:t>
      </w:r>
    </w:p>
    <w:p w14:paraId="63967185" w14:textId="77777777" w:rsidR="00DD282F" w:rsidRPr="007B71FF" w:rsidRDefault="006C1CAE" w:rsidP="00637DEA">
      <w:pPr>
        <w:numPr>
          <w:ilvl w:val="0"/>
          <w:numId w:val="22"/>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при передаче другому материально ответственному лицу вместе с автомобилем.</w:t>
      </w:r>
    </w:p>
    <w:p w14:paraId="1D8DF274" w14:textId="77777777" w:rsidR="00DD282F" w:rsidRDefault="006C1CAE" w:rsidP="00637DEA">
      <w:pPr>
        <w:jc w:val="both"/>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14:paraId="699B1EA2" w14:textId="77777777" w:rsidR="00DD282F" w:rsidRPr="007B71FF" w:rsidRDefault="006C1CAE" w:rsidP="00637DEA">
      <w:pPr>
        <w:numPr>
          <w:ilvl w:val="0"/>
          <w:numId w:val="23"/>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при списании автомобиля по установленным основаниям;</w:t>
      </w:r>
    </w:p>
    <w:p w14:paraId="7EF32C87" w14:textId="77777777" w:rsidR="00DD282F" w:rsidRPr="007B71FF" w:rsidRDefault="006C1CAE" w:rsidP="00637DEA">
      <w:pPr>
        <w:numPr>
          <w:ilvl w:val="0"/>
          <w:numId w:val="23"/>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при установке новых запчастей взамен непригодных к эксплуатации.</w:t>
      </w:r>
    </w:p>
    <w:p w14:paraId="520024AA"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Основание: пункты 349–350 Инструкции к Единому плану счетов № 157н.</w:t>
      </w:r>
    </w:p>
    <w:p w14:paraId="6A8B5DB4" w14:textId="7D2C9677" w:rsidR="00DD282F" w:rsidRPr="00B821DA" w:rsidRDefault="00B821DA" w:rsidP="00637DEA">
      <w:pPr>
        <w:jc w:val="both"/>
        <w:rPr>
          <w:rFonts w:hAnsi="Times New Roman" w:cs="Times New Roman"/>
          <w:b/>
          <w:bCs/>
          <w:color w:val="000000"/>
          <w:sz w:val="24"/>
          <w:szCs w:val="24"/>
          <w:lang w:val="ru-RU"/>
        </w:rPr>
      </w:pPr>
      <w:r>
        <w:rPr>
          <w:rFonts w:hAnsi="Times New Roman" w:cs="Times New Roman"/>
          <w:b/>
          <w:bCs/>
          <w:color w:val="000000"/>
          <w:sz w:val="24"/>
          <w:szCs w:val="24"/>
          <w:lang w:val="ru-RU"/>
        </w:rPr>
        <w:t>4.15.</w:t>
      </w:r>
      <w:r w:rsidR="006C1CAE" w:rsidRPr="00B821DA">
        <w:rPr>
          <w:rFonts w:hAnsi="Times New Roman" w:cs="Times New Roman"/>
          <w:b/>
          <w:bCs/>
          <w:color w:val="000000"/>
          <w:sz w:val="24"/>
          <w:szCs w:val="24"/>
          <w:lang w:val="ru-RU"/>
        </w:rPr>
        <w:t xml:space="preserve"> Особенности списания материальных запасов:</w:t>
      </w:r>
    </w:p>
    <w:p w14:paraId="7F96BB52" w14:textId="031860E1" w:rsidR="00DD282F" w:rsidRPr="007B71FF"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C1CAE" w:rsidRPr="007B71FF">
        <w:rPr>
          <w:rFonts w:hAnsi="Times New Roman" w:cs="Times New Roman"/>
          <w:color w:val="000000"/>
          <w:sz w:val="24"/>
          <w:szCs w:val="24"/>
          <w:lang w:val="ru-RU"/>
        </w:rPr>
        <w:t>.</w:t>
      </w:r>
      <w:r>
        <w:rPr>
          <w:rFonts w:hAnsi="Times New Roman" w:cs="Times New Roman"/>
          <w:color w:val="000000"/>
          <w:sz w:val="24"/>
          <w:szCs w:val="24"/>
          <w:lang w:val="ru-RU"/>
        </w:rPr>
        <w:t>15.</w:t>
      </w:r>
      <w:r w:rsidR="006C1CAE" w:rsidRPr="007B71FF">
        <w:rPr>
          <w:rFonts w:hAnsi="Times New Roman" w:cs="Times New Roman"/>
          <w:color w:val="000000"/>
          <w:sz w:val="24"/>
          <w:szCs w:val="24"/>
          <w:lang w:val="ru-RU"/>
        </w:rPr>
        <w:t>1. Списание материальных запасов производится по средней фактической стоимости.</w:t>
      </w:r>
    </w:p>
    <w:p w14:paraId="549D3F6F"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Основание: пункт 108 Инструкции к Единому плану счетов № 157н.</w:t>
      </w:r>
    </w:p>
    <w:p w14:paraId="2F976EE6" w14:textId="39A71A00" w:rsidR="00DD282F" w:rsidRPr="00AF6BBB" w:rsidRDefault="00B821DA" w:rsidP="00637DEA">
      <w:pPr>
        <w:jc w:val="both"/>
        <w:rPr>
          <w:rFonts w:hAnsi="Times New Roman" w:cs="Times New Roman"/>
          <w:color w:val="000000"/>
          <w:sz w:val="24"/>
          <w:szCs w:val="24"/>
          <w:lang w:val="ru-RU"/>
        </w:rPr>
      </w:pPr>
      <w:r w:rsidRPr="00AF6BBB">
        <w:rPr>
          <w:rFonts w:hAnsi="Times New Roman" w:cs="Times New Roman"/>
          <w:color w:val="000000"/>
          <w:sz w:val="24"/>
          <w:szCs w:val="24"/>
          <w:lang w:val="ru-RU"/>
        </w:rPr>
        <w:t>4</w:t>
      </w:r>
      <w:r w:rsidR="009508CB" w:rsidRPr="00AF6BBB">
        <w:rPr>
          <w:rFonts w:hAnsi="Times New Roman" w:cs="Times New Roman"/>
          <w:color w:val="000000"/>
          <w:sz w:val="24"/>
          <w:szCs w:val="24"/>
          <w:lang w:val="ru-RU"/>
        </w:rPr>
        <w:t>.</w:t>
      </w:r>
      <w:r w:rsidRPr="00AF6BBB">
        <w:rPr>
          <w:rFonts w:hAnsi="Times New Roman" w:cs="Times New Roman"/>
          <w:color w:val="000000"/>
          <w:sz w:val="24"/>
          <w:szCs w:val="24"/>
          <w:lang w:val="ru-RU"/>
        </w:rPr>
        <w:t>15</w:t>
      </w:r>
      <w:r w:rsidR="006C1CAE" w:rsidRPr="00AF6BBB">
        <w:rPr>
          <w:rFonts w:hAnsi="Times New Roman" w:cs="Times New Roman"/>
          <w:color w:val="000000"/>
          <w:sz w:val="24"/>
          <w:szCs w:val="24"/>
          <w:lang w:val="ru-RU"/>
        </w:rPr>
        <w:t>.2.</w:t>
      </w:r>
      <w:r w:rsidR="006C1CAE" w:rsidRPr="00AF6BBB">
        <w:rPr>
          <w:rFonts w:hAnsi="Times New Roman" w:cs="Times New Roman"/>
          <w:color w:val="000000"/>
          <w:sz w:val="24"/>
          <w:szCs w:val="24"/>
        </w:rPr>
        <w:t> </w:t>
      </w:r>
      <w:r w:rsidR="00D74B9B" w:rsidRPr="00AF6BBB">
        <w:rPr>
          <w:rFonts w:hAnsi="Times New Roman" w:cs="Times New Roman"/>
          <w:color w:val="000000"/>
          <w:sz w:val="24"/>
          <w:szCs w:val="24"/>
          <w:lang w:val="ru-RU"/>
        </w:rPr>
        <w:t xml:space="preserve">Передача материальных запасов сотрудникам в личное пользование для выполнения ими служебных (должностных) обязанностей, а также перемещение материальных запасов между материально – ответственными лицами </w:t>
      </w:r>
      <w:r w:rsidR="006C1CAE" w:rsidRPr="00AF6BBB">
        <w:rPr>
          <w:rFonts w:hAnsi="Times New Roman" w:cs="Times New Roman"/>
          <w:color w:val="000000"/>
          <w:sz w:val="24"/>
          <w:szCs w:val="24"/>
          <w:lang w:val="ru-RU"/>
        </w:rPr>
        <w:t>оформля</w:t>
      </w:r>
      <w:r w:rsidR="00D74B9B" w:rsidRPr="00AF6BBB">
        <w:rPr>
          <w:rFonts w:hAnsi="Times New Roman" w:cs="Times New Roman"/>
          <w:color w:val="000000"/>
          <w:sz w:val="24"/>
          <w:szCs w:val="24"/>
          <w:lang w:val="ru-RU"/>
        </w:rPr>
        <w:t>ю</w:t>
      </w:r>
      <w:r w:rsidR="006C1CAE" w:rsidRPr="00AF6BBB">
        <w:rPr>
          <w:rFonts w:hAnsi="Times New Roman" w:cs="Times New Roman"/>
          <w:color w:val="000000"/>
          <w:sz w:val="24"/>
          <w:szCs w:val="24"/>
          <w:lang w:val="ru-RU"/>
        </w:rPr>
        <w:t xml:space="preserve">тся </w:t>
      </w:r>
      <w:r w:rsidR="00D74B9B" w:rsidRPr="00AF6BBB">
        <w:rPr>
          <w:rFonts w:hAnsi="Times New Roman" w:cs="Times New Roman"/>
          <w:color w:val="000000"/>
          <w:sz w:val="24"/>
          <w:szCs w:val="24"/>
          <w:lang w:val="ru-RU"/>
        </w:rPr>
        <w:t>требованием накладной (ф.0510451</w:t>
      </w:r>
      <w:r w:rsidR="006C1CAE" w:rsidRPr="00AF6BBB">
        <w:rPr>
          <w:rFonts w:hAnsi="Times New Roman" w:cs="Times New Roman"/>
          <w:color w:val="000000"/>
          <w:sz w:val="24"/>
          <w:szCs w:val="24"/>
          <w:lang w:val="ru-RU"/>
        </w:rPr>
        <w:t xml:space="preserve">). </w:t>
      </w:r>
    </w:p>
    <w:p w14:paraId="2EC513C9" w14:textId="5A1AE4AA" w:rsidR="00DD282F" w:rsidRPr="007B71FF" w:rsidRDefault="00B821DA" w:rsidP="00BA3E21">
      <w:pPr>
        <w:jc w:val="both"/>
        <w:rPr>
          <w:rFonts w:hAnsi="Times New Roman" w:cs="Times New Roman"/>
          <w:color w:val="000000"/>
          <w:sz w:val="24"/>
          <w:szCs w:val="24"/>
          <w:lang w:val="ru-RU"/>
        </w:rPr>
      </w:pPr>
      <w:r w:rsidRPr="00AF6BBB">
        <w:rPr>
          <w:rFonts w:hAnsi="Times New Roman" w:cs="Times New Roman"/>
          <w:color w:val="000000"/>
          <w:sz w:val="24"/>
          <w:szCs w:val="24"/>
          <w:lang w:val="ru-RU"/>
        </w:rPr>
        <w:t>4</w:t>
      </w:r>
      <w:r w:rsidR="009508CB" w:rsidRPr="00AF6BBB">
        <w:rPr>
          <w:rFonts w:hAnsi="Times New Roman" w:cs="Times New Roman"/>
          <w:color w:val="000000"/>
          <w:sz w:val="24"/>
          <w:szCs w:val="24"/>
          <w:lang w:val="ru-RU"/>
        </w:rPr>
        <w:t>.</w:t>
      </w:r>
      <w:r w:rsidRPr="00AF6BBB">
        <w:rPr>
          <w:rFonts w:hAnsi="Times New Roman" w:cs="Times New Roman"/>
          <w:color w:val="000000"/>
          <w:sz w:val="24"/>
          <w:szCs w:val="24"/>
          <w:lang w:val="ru-RU"/>
        </w:rPr>
        <w:t>15</w:t>
      </w:r>
      <w:r w:rsidR="006C1CAE" w:rsidRPr="00AF6BBB">
        <w:rPr>
          <w:rFonts w:hAnsi="Times New Roman" w:cs="Times New Roman"/>
          <w:color w:val="000000"/>
          <w:sz w:val="24"/>
          <w:szCs w:val="24"/>
          <w:lang w:val="ru-RU"/>
        </w:rPr>
        <w:t xml:space="preserve">.3. Мягкий и хозяйственный инвентарь, </w:t>
      </w:r>
      <w:r w:rsidR="00347E18">
        <w:rPr>
          <w:rFonts w:hAnsi="Times New Roman" w:cs="Times New Roman"/>
          <w:color w:val="000000"/>
          <w:sz w:val="24"/>
          <w:szCs w:val="24"/>
          <w:lang w:val="ru-RU"/>
        </w:rPr>
        <w:t xml:space="preserve">канцелярские товары, </w:t>
      </w:r>
      <w:r w:rsidR="006C1CAE" w:rsidRPr="00AF6BBB">
        <w:rPr>
          <w:rFonts w:hAnsi="Times New Roman" w:cs="Times New Roman"/>
          <w:color w:val="000000"/>
          <w:sz w:val="24"/>
          <w:szCs w:val="24"/>
          <w:lang w:val="ru-RU"/>
        </w:rPr>
        <w:t xml:space="preserve">посуда списываются по Акту о списании </w:t>
      </w:r>
      <w:r w:rsidR="00D74B9B" w:rsidRPr="00AF6BBB">
        <w:rPr>
          <w:rFonts w:hAnsi="Times New Roman" w:cs="Times New Roman"/>
          <w:color w:val="000000"/>
          <w:sz w:val="24"/>
          <w:szCs w:val="24"/>
          <w:lang w:val="ru-RU"/>
        </w:rPr>
        <w:t xml:space="preserve">материальных запасов </w:t>
      </w:r>
      <w:r w:rsidR="006C1CAE" w:rsidRPr="00AF6BBB">
        <w:rPr>
          <w:rFonts w:hAnsi="Times New Roman" w:cs="Times New Roman"/>
          <w:color w:val="000000"/>
          <w:sz w:val="24"/>
          <w:szCs w:val="24"/>
          <w:lang w:val="ru-RU"/>
        </w:rPr>
        <w:t>(ф. 05</w:t>
      </w:r>
      <w:r w:rsidR="00B36E86" w:rsidRPr="00AF6BBB">
        <w:rPr>
          <w:rFonts w:hAnsi="Times New Roman" w:cs="Times New Roman"/>
          <w:color w:val="000000"/>
          <w:sz w:val="24"/>
          <w:szCs w:val="24"/>
          <w:lang w:val="ru-RU"/>
        </w:rPr>
        <w:t>1</w:t>
      </w:r>
      <w:r w:rsidR="00D74B9B" w:rsidRPr="00AF6BBB">
        <w:rPr>
          <w:rFonts w:hAnsi="Times New Roman" w:cs="Times New Roman"/>
          <w:color w:val="000000"/>
          <w:sz w:val="24"/>
          <w:szCs w:val="24"/>
          <w:lang w:val="ru-RU"/>
        </w:rPr>
        <w:t>0460</w:t>
      </w:r>
      <w:r w:rsidR="006C1CAE" w:rsidRPr="00AF6BBB">
        <w:rPr>
          <w:rFonts w:hAnsi="Times New Roman" w:cs="Times New Roman"/>
          <w:color w:val="000000"/>
          <w:sz w:val="24"/>
          <w:szCs w:val="24"/>
          <w:lang w:val="ru-RU"/>
        </w:rPr>
        <w:t xml:space="preserve">). </w:t>
      </w:r>
    </w:p>
    <w:p w14:paraId="3C578F62" w14:textId="707631B2" w:rsidR="00DD282F" w:rsidRPr="007B71FF" w:rsidRDefault="00B821DA" w:rsidP="00637DEA">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508CB">
        <w:rPr>
          <w:rFonts w:hAnsi="Times New Roman" w:cs="Times New Roman"/>
          <w:color w:val="000000"/>
          <w:sz w:val="24"/>
          <w:szCs w:val="24"/>
          <w:lang w:val="ru-RU"/>
        </w:rPr>
        <w:t>.</w:t>
      </w:r>
      <w:r>
        <w:rPr>
          <w:rFonts w:hAnsi="Times New Roman" w:cs="Times New Roman"/>
          <w:color w:val="000000"/>
          <w:sz w:val="24"/>
          <w:szCs w:val="24"/>
          <w:lang w:val="ru-RU"/>
        </w:rPr>
        <w:t>15</w:t>
      </w:r>
      <w:r w:rsidR="006C1CAE" w:rsidRPr="007B71FF">
        <w:rPr>
          <w:rFonts w:hAnsi="Times New Roman" w:cs="Times New Roman"/>
          <w:color w:val="000000"/>
          <w:sz w:val="24"/>
          <w:szCs w:val="24"/>
          <w:lang w:val="ru-RU"/>
        </w:rPr>
        <w:t>.</w:t>
      </w:r>
      <w:r w:rsidR="00BA3E21">
        <w:rPr>
          <w:rFonts w:hAnsi="Times New Roman" w:cs="Times New Roman"/>
          <w:color w:val="000000"/>
          <w:sz w:val="24"/>
          <w:szCs w:val="24"/>
          <w:lang w:val="ru-RU"/>
        </w:rPr>
        <w:t>4</w:t>
      </w:r>
      <w:r w:rsidR="006C1CAE" w:rsidRPr="007B71FF">
        <w:rPr>
          <w:rFonts w:hAnsi="Times New Roman" w:cs="Times New Roman"/>
          <w:color w:val="000000"/>
          <w:sz w:val="24"/>
          <w:szCs w:val="24"/>
          <w:lang w:val="ru-RU"/>
        </w:rPr>
        <w:t xml:space="preserve">. Материальные запасы, которые предназначены для дарения, вручения на мероприятиях, списываются с учета при выдаче со склада на основании </w:t>
      </w:r>
      <w:r w:rsidR="00F47B4C">
        <w:rPr>
          <w:rFonts w:hAnsi="Times New Roman" w:cs="Times New Roman"/>
          <w:color w:val="000000"/>
          <w:sz w:val="24"/>
          <w:szCs w:val="24"/>
          <w:lang w:val="ru-RU"/>
        </w:rPr>
        <w:t>акта вручения ценных подарков, сувениров, призов в рамках протокольных (торжественных) и иных мероприятий.</w:t>
      </w:r>
      <w:r w:rsidR="006C1CAE" w:rsidRPr="007B71FF">
        <w:rPr>
          <w:rFonts w:hAnsi="Times New Roman" w:cs="Times New Roman"/>
          <w:color w:val="000000"/>
          <w:sz w:val="24"/>
          <w:szCs w:val="24"/>
          <w:lang w:val="ru-RU"/>
        </w:rPr>
        <w:t xml:space="preserve"> После выдачи со склада запасы учитываются на забалансовом счете 07 «Награды, призы, кубки и ценные подарки, сувениры».</w:t>
      </w:r>
    </w:p>
    <w:p w14:paraId="06247806" w14:textId="780E51E7" w:rsidR="00DD282F" w:rsidRDefault="006C1CAE" w:rsidP="006824CC">
      <w:pPr>
        <w:autoSpaceDE w:val="0"/>
        <w:autoSpaceDN w:val="0"/>
        <w:adjustRightInd w:val="0"/>
        <w:spacing w:before="0" w:beforeAutospacing="0" w:after="0" w:afterAutospacing="0"/>
        <w:jc w:val="both"/>
        <w:outlineLvl w:val="0"/>
        <w:rPr>
          <w:rFonts w:hAnsi="Times New Roman" w:cs="Times New Roman"/>
          <w:color w:val="000000"/>
          <w:sz w:val="24"/>
          <w:szCs w:val="24"/>
          <w:lang w:val="ru-RU"/>
        </w:rPr>
      </w:pPr>
      <w:r w:rsidRPr="0090438C">
        <w:rPr>
          <w:rFonts w:hAnsi="Times New Roman" w:cs="Times New Roman"/>
          <w:color w:val="000000"/>
          <w:sz w:val="24"/>
          <w:szCs w:val="24"/>
          <w:lang w:val="ru-RU"/>
        </w:rPr>
        <w:t xml:space="preserve">Факт вручения подарков оформляет ответственный сотрудник </w:t>
      </w:r>
      <w:r w:rsidR="006824CC" w:rsidRPr="0090438C">
        <w:rPr>
          <w:rFonts w:hAnsi="Times New Roman" w:cs="Times New Roman"/>
          <w:color w:val="000000"/>
          <w:sz w:val="24"/>
          <w:szCs w:val="24"/>
          <w:lang w:val="ru-RU"/>
        </w:rPr>
        <w:t xml:space="preserve">актом </w:t>
      </w:r>
      <w:r w:rsidR="006824CC" w:rsidRPr="0090438C">
        <w:rPr>
          <w:sz w:val="24"/>
          <w:szCs w:val="24"/>
          <w:lang w:val="ru-RU"/>
        </w:rPr>
        <w:t>вручения ценных подарков, сувениров, призов в рамках протокольных (торжественных) и иных мероприятий</w:t>
      </w:r>
      <w:r w:rsidRPr="0090438C">
        <w:rPr>
          <w:rFonts w:hAnsi="Times New Roman" w:cs="Times New Roman"/>
          <w:color w:val="000000"/>
          <w:sz w:val="24"/>
          <w:szCs w:val="24"/>
          <w:lang w:val="ru-RU"/>
        </w:rPr>
        <w:t xml:space="preserve">, форма которого утверждена в приложении </w:t>
      </w:r>
      <w:r w:rsidR="006824CC" w:rsidRPr="0090438C">
        <w:rPr>
          <w:rFonts w:hAnsi="Times New Roman" w:cs="Times New Roman"/>
          <w:color w:val="000000"/>
          <w:sz w:val="24"/>
          <w:szCs w:val="24"/>
          <w:lang w:val="ru-RU"/>
        </w:rPr>
        <w:t>№1</w:t>
      </w:r>
      <w:r w:rsidR="00BB38EA" w:rsidRPr="0090438C">
        <w:rPr>
          <w:rFonts w:hAnsi="Times New Roman" w:cs="Times New Roman"/>
          <w:color w:val="000000"/>
          <w:sz w:val="24"/>
          <w:szCs w:val="24"/>
          <w:lang w:val="ru-RU"/>
        </w:rPr>
        <w:t>2</w:t>
      </w:r>
      <w:r w:rsidR="006824CC" w:rsidRPr="0090438C">
        <w:rPr>
          <w:rFonts w:hAnsi="Times New Roman" w:cs="Times New Roman"/>
          <w:color w:val="000000"/>
          <w:sz w:val="24"/>
          <w:szCs w:val="24"/>
          <w:lang w:val="ru-RU"/>
        </w:rPr>
        <w:t xml:space="preserve"> </w:t>
      </w:r>
      <w:proofErr w:type="gramStart"/>
      <w:r w:rsidRPr="0090438C">
        <w:rPr>
          <w:rFonts w:hAnsi="Times New Roman" w:cs="Times New Roman"/>
          <w:color w:val="000000"/>
          <w:sz w:val="24"/>
          <w:szCs w:val="24"/>
          <w:lang w:val="ru-RU"/>
        </w:rPr>
        <w:t xml:space="preserve">к </w:t>
      </w:r>
      <w:r w:rsidR="006824CC" w:rsidRPr="0090438C">
        <w:rPr>
          <w:rFonts w:hAnsi="Times New Roman" w:cs="Times New Roman"/>
          <w:color w:val="000000"/>
          <w:sz w:val="24"/>
          <w:szCs w:val="24"/>
          <w:lang w:val="ru-RU"/>
        </w:rPr>
        <w:t xml:space="preserve"> единой</w:t>
      </w:r>
      <w:proofErr w:type="gramEnd"/>
      <w:r w:rsidR="006824CC" w:rsidRPr="0090438C">
        <w:rPr>
          <w:rFonts w:hAnsi="Times New Roman" w:cs="Times New Roman"/>
          <w:color w:val="000000"/>
          <w:sz w:val="24"/>
          <w:szCs w:val="24"/>
          <w:lang w:val="ru-RU"/>
        </w:rPr>
        <w:t xml:space="preserve"> </w:t>
      </w:r>
      <w:r w:rsidRPr="0090438C">
        <w:rPr>
          <w:rFonts w:hAnsi="Times New Roman" w:cs="Times New Roman"/>
          <w:color w:val="000000"/>
          <w:sz w:val="24"/>
          <w:szCs w:val="24"/>
          <w:lang w:val="ru-RU"/>
        </w:rPr>
        <w:t>учетной политике учреждения</w:t>
      </w:r>
      <w:r w:rsidRPr="00B27459">
        <w:rPr>
          <w:rFonts w:hAnsi="Times New Roman" w:cs="Times New Roman"/>
          <w:color w:val="000000"/>
          <w:sz w:val="24"/>
          <w:szCs w:val="24"/>
          <w:lang w:val="ru-RU"/>
        </w:rPr>
        <w:t>.</w:t>
      </w:r>
    </w:p>
    <w:p w14:paraId="669D59B4" w14:textId="29EECE8D" w:rsidR="00347E18" w:rsidRPr="00B27459" w:rsidRDefault="00347E18" w:rsidP="00637DEA">
      <w:pPr>
        <w:jc w:val="both"/>
        <w:rPr>
          <w:rFonts w:hAnsi="Times New Roman" w:cs="Times New Roman"/>
          <w:color w:val="000000"/>
          <w:sz w:val="24"/>
          <w:szCs w:val="24"/>
          <w:lang w:val="ru-RU"/>
        </w:rPr>
      </w:pPr>
      <w:r w:rsidRPr="00B27459">
        <w:rPr>
          <w:rFonts w:hAnsi="Times New Roman" w:cs="Times New Roman"/>
          <w:color w:val="000000"/>
          <w:sz w:val="24"/>
          <w:szCs w:val="24"/>
          <w:lang w:val="ru-RU"/>
        </w:rPr>
        <w:t>4.15.</w:t>
      </w:r>
      <w:r w:rsidR="00BA3E21">
        <w:rPr>
          <w:rFonts w:hAnsi="Times New Roman" w:cs="Times New Roman"/>
          <w:color w:val="000000"/>
          <w:sz w:val="24"/>
          <w:szCs w:val="24"/>
          <w:lang w:val="ru-RU"/>
        </w:rPr>
        <w:t>5</w:t>
      </w:r>
      <w:r w:rsidRPr="00B27459">
        <w:rPr>
          <w:rFonts w:hAnsi="Times New Roman" w:cs="Times New Roman"/>
          <w:color w:val="000000"/>
          <w:sz w:val="24"/>
          <w:szCs w:val="24"/>
          <w:lang w:val="ru-RU"/>
        </w:rPr>
        <w:t xml:space="preserve">. При формировании Акта на списание материальных запасов (ф.0510460) используются следующие причины списания материальных запасов: </w:t>
      </w:r>
    </w:p>
    <w:p w14:paraId="281EE50B" w14:textId="4570550B" w:rsidR="00347E18" w:rsidRPr="00B27459" w:rsidRDefault="00347E18" w:rsidP="00637DEA">
      <w:pPr>
        <w:jc w:val="both"/>
        <w:rPr>
          <w:rFonts w:hAnsi="Times New Roman" w:cs="Times New Roman"/>
          <w:color w:val="000000"/>
          <w:sz w:val="24"/>
          <w:szCs w:val="24"/>
          <w:lang w:val="ru-RU"/>
        </w:rPr>
      </w:pPr>
      <w:r w:rsidRPr="00B27459">
        <w:rPr>
          <w:rFonts w:hAnsi="Times New Roman" w:cs="Times New Roman"/>
          <w:color w:val="000000"/>
          <w:sz w:val="24"/>
          <w:szCs w:val="24"/>
          <w:lang w:val="ru-RU"/>
        </w:rPr>
        <w:lastRenderedPageBreak/>
        <w:t>1 - Расходование в деятельности учреждения;</w:t>
      </w:r>
    </w:p>
    <w:p w14:paraId="017B5B72" w14:textId="4D60BE83" w:rsidR="00347E18" w:rsidRPr="00B27459" w:rsidRDefault="00347E18" w:rsidP="00637DEA">
      <w:pPr>
        <w:jc w:val="both"/>
        <w:rPr>
          <w:rFonts w:hAnsi="Times New Roman" w:cs="Times New Roman"/>
          <w:color w:val="000000"/>
          <w:sz w:val="24"/>
          <w:szCs w:val="24"/>
          <w:lang w:val="ru-RU"/>
        </w:rPr>
      </w:pPr>
      <w:r w:rsidRPr="00B27459">
        <w:rPr>
          <w:rFonts w:hAnsi="Times New Roman" w:cs="Times New Roman"/>
          <w:color w:val="000000"/>
          <w:sz w:val="24"/>
          <w:szCs w:val="24"/>
          <w:lang w:val="ru-RU"/>
        </w:rPr>
        <w:t>2 – Материальные ценности испорчены;</w:t>
      </w:r>
    </w:p>
    <w:p w14:paraId="1379755E" w14:textId="461B402C" w:rsidR="00347E18" w:rsidRPr="00B27459" w:rsidRDefault="00347E18" w:rsidP="00637DEA">
      <w:pPr>
        <w:jc w:val="both"/>
        <w:rPr>
          <w:rFonts w:hAnsi="Times New Roman" w:cs="Times New Roman"/>
          <w:color w:val="000000"/>
          <w:sz w:val="24"/>
          <w:szCs w:val="24"/>
          <w:lang w:val="ru-RU"/>
        </w:rPr>
      </w:pPr>
      <w:r w:rsidRPr="00B27459">
        <w:rPr>
          <w:rFonts w:hAnsi="Times New Roman" w:cs="Times New Roman"/>
          <w:color w:val="000000"/>
          <w:sz w:val="24"/>
          <w:szCs w:val="24"/>
          <w:lang w:val="ru-RU"/>
        </w:rPr>
        <w:t>3 - Материальные ценности утрачены в результате хищения, недостач, чрезвычайных ситуаций;</w:t>
      </w:r>
    </w:p>
    <w:p w14:paraId="1E79A636" w14:textId="3C63FD97" w:rsidR="006C514A" w:rsidRDefault="006C514A" w:rsidP="00637DEA">
      <w:pPr>
        <w:jc w:val="both"/>
        <w:rPr>
          <w:rFonts w:hAnsi="Times New Roman" w:cs="Times New Roman"/>
          <w:color w:val="000000"/>
          <w:sz w:val="24"/>
          <w:szCs w:val="24"/>
          <w:lang w:val="ru-RU"/>
        </w:rPr>
      </w:pPr>
      <w:r w:rsidRPr="00B27459">
        <w:rPr>
          <w:rFonts w:hAnsi="Times New Roman" w:cs="Times New Roman"/>
          <w:color w:val="000000"/>
          <w:sz w:val="24"/>
          <w:szCs w:val="24"/>
          <w:lang w:val="ru-RU"/>
        </w:rPr>
        <w:t>4 – Списание в пределах норм естественной убыли.</w:t>
      </w:r>
    </w:p>
    <w:p w14:paraId="77D63EBC" w14:textId="4ABB00BE" w:rsidR="00B5096C" w:rsidRPr="00B5096C" w:rsidRDefault="00B5096C" w:rsidP="00B5096C">
      <w:pPr>
        <w:jc w:val="both"/>
        <w:rPr>
          <w:rFonts w:hAnsi="Times New Roman" w:cs="Times New Roman"/>
          <w:b/>
          <w:bCs/>
          <w:color w:val="000000"/>
          <w:sz w:val="24"/>
          <w:szCs w:val="24"/>
          <w:lang w:val="ru-RU"/>
        </w:rPr>
      </w:pPr>
      <w:r w:rsidRPr="00B5096C">
        <w:rPr>
          <w:rFonts w:hAnsi="Times New Roman" w:cs="Times New Roman"/>
          <w:b/>
          <w:bCs/>
          <w:color w:val="000000"/>
          <w:sz w:val="24"/>
          <w:szCs w:val="24"/>
          <w:lang w:val="ru-RU"/>
        </w:rPr>
        <w:t>5. Нефинансовые объекты казны</w:t>
      </w:r>
    </w:p>
    <w:p w14:paraId="1A6E8C1D" w14:textId="42071AD5" w:rsidR="00B5096C" w:rsidRPr="00B5096C" w:rsidRDefault="00B5096C" w:rsidP="00B5096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B5096C">
        <w:rPr>
          <w:rFonts w:hAnsi="Times New Roman" w:cs="Times New Roman"/>
          <w:color w:val="000000"/>
          <w:sz w:val="24"/>
          <w:szCs w:val="24"/>
          <w:lang w:val="ru-RU"/>
        </w:rPr>
        <w:t>.1 Аналитический учет вложений в объекты казны ведется в карточке капитальных вложений (ф. 0509211).</w:t>
      </w:r>
    </w:p>
    <w:p w14:paraId="1E01FF17" w14:textId="7B0EF386" w:rsid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Основание: п. 128 Инструкции N 157н, Методические указания N 61н</w:t>
      </w:r>
      <w:r>
        <w:rPr>
          <w:rFonts w:hAnsi="Times New Roman" w:cs="Times New Roman"/>
          <w:color w:val="000000"/>
          <w:sz w:val="24"/>
          <w:szCs w:val="24"/>
          <w:lang w:val="ru-RU"/>
        </w:rPr>
        <w:t>.</w:t>
      </w:r>
    </w:p>
    <w:p w14:paraId="07A15DAF"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p>
    <w:p w14:paraId="4DA3E4EE" w14:textId="19E0C21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B5096C">
        <w:rPr>
          <w:rFonts w:hAnsi="Times New Roman" w:cs="Times New Roman"/>
          <w:color w:val="000000"/>
          <w:sz w:val="24"/>
          <w:szCs w:val="24"/>
          <w:lang w:val="ru-RU"/>
        </w:rPr>
        <w:t>.2. 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14:paraId="2392548E" w14:textId="06A8C145" w:rsid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Основание: п. п. 52, 54 СГС "Концептуальные основы", п. 9 СГС "Учетная политика"</w:t>
      </w:r>
      <w:r>
        <w:rPr>
          <w:rFonts w:hAnsi="Times New Roman" w:cs="Times New Roman"/>
          <w:color w:val="000000"/>
          <w:sz w:val="24"/>
          <w:szCs w:val="24"/>
          <w:lang w:val="ru-RU"/>
        </w:rPr>
        <w:t>.</w:t>
      </w:r>
    </w:p>
    <w:p w14:paraId="130B1A5C"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p>
    <w:p w14:paraId="3FC29A1C" w14:textId="5531B4EE" w:rsidR="00B5096C" w:rsidRPr="00B5096C" w:rsidRDefault="00B5096C" w:rsidP="00B5096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B5096C">
        <w:rPr>
          <w:rFonts w:hAnsi="Times New Roman" w:cs="Times New Roman"/>
          <w:color w:val="000000"/>
          <w:sz w:val="24"/>
          <w:szCs w:val="24"/>
          <w:lang w:val="ru-RU"/>
        </w:rPr>
        <w:t>.3. Основанием для признания в составе казны неучтенного объекта, выявленного при инвентаризации, являются:</w:t>
      </w:r>
    </w:p>
    <w:p w14:paraId="279F0BCD"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 акт о результатах инвентаризации (ф. 0510463);</w:t>
      </w:r>
    </w:p>
    <w:p w14:paraId="1B9472F8"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 распоряжение.</w:t>
      </w:r>
    </w:p>
    <w:p w14:paraId="290B501D" w14:textId="59A4733C" w:rsid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Основание: п. 9 СГС "Учетная политика"</w:t>
      </w:r>
      <w:r>
        <w:rPr>
          <w:rFonts w:hAnsi="Times New Roman" w:cs="Times New Roman"/>
          <w:color w:val="000000"/>
          <w:sz w:val="24"/>
          <w:szCs w:val="24"/>
          <w:lang w:val="ru-RU"/>
        </w:rPr>
        <w:t>.</w:t>
      </w:r>
    </w:p>
    <w:p w14:paraId="14E5A528"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p>
    <w:p w14:paraId="320D2EF8" w14:textId="0FCAB434" w:rsidR="00B5096C" w:rsidRPr="00B5096C" w:rsidRDefault="00B5096C" w:rsidP="00B5096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B5096C">
        <w:rPr>
          <w:rFonts w:hAnsi="Times New Roman" w:cs="Times New Roman"/>
          <w:color w:val="000000"/>
          <w:sz w:val="24"/>
          <w:szCs w:val="24"/>
          <w:lang w:val="ru-RU"/>
        </w:rPr>
        <w:t>.4. Основанием для отражения выбытия объектов имущества казны при реализации (приватизации) являются:</w:t>
      </w:r>
    </w:p>
    <w:p w14:paraId="3ECFB00B"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 распоряжение;</w:t>
      </w:r>
    </w:p>
    <w:p w14:paraId="40A16891"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 договор;</w:t>
      </w:r>
    </w:p>
    <w:p w14:paraId="0B3562F6"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 акт о приеме-передаче объектов нефинансовых активов (ф. 0504101).</w:t>
      </w:r>
    </w:p>
    <w:p w14:paraId="1A223A81" w14:textId="412797E0" w:rsid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Основание: п. 9 СГС "Учетная политика"</w:t>
      </w:r>
      <w:r>
        <w:rPr>
          <w:rFonts w:hAnsi="Times New Roman" w:cs="Times New Roman"/>
          <w:color w:val="000000"/>
          <w:sz w:val="24"/>
          <w:szCs w:val="24"/>
          <w:lang w:val="ru-RU"/>
        </w:rPr>
        <w:t>.</w:t>
      </w:r>
    </w:p>
    <w:p w14:paraId="26FA42C5"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p>
    <w:p w14:paraId="2E2B371D" w14:textId="53D092E4" w:rsidR="00B5096C" w:rsidRPr="00B5096C" w:rsidRDefault="00B5096C" w:rsidP="00B5096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B5096C">
        <w:rPr>
          <w:rFonts w:hAnsi="Times New Roman" w:cs="Times New Roman"/>
          <w:color w:val="000000"/>
          <w:sz w:val="24"/>
          <w:szCs w:val="24"/>
          <w:lang w:val="ru-RU"/>
        </w:rPr>
        <w:t>.5. Основанием для отражения выбытия объектов имущества казны в результате хищений, недостач, гибели или уничтожения являются:</w:t>
      </w:r>
    </w:p>
    <w:p w14:paraId="4AEE1B9E"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 распоряжение;</w:t>
      </w:r>
    </w:p>
    <w:p w14:paraId="2BA64C33"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 акт о списании объектов нефинансовых активов (кроме транспортных средств) (ф. 0510454);</w:t>
      </w:r>
    </w:p>
    <w:p w14:paraId="25C6052A"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 акт о списании транспортного средства (ф. 0510456).</w:t>
      </w:r>
    </w:p>
    <w:p w14:paraId="38C0DE6C" w14:textId="7E610F9F" w:rsid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Основание: п. 9 СГС "Учетная политика"</w:t>
      </w:r>
      <w:r>
        <w:rPr>
          <w:rFonts w:hAnsi="Times New Roman" w:cs="Times New Roman"/>
          <w:color w:val="000000"/>
          <w:sz w:val="24"/>
          <w:szCs w:val="24"/>
          <w:lang w:val="ru-RU"/>
        </w:rPr>
        <w:t>.</w:t>
      </w:r>
    </w:p>
    <w:p w14:paraId="6CA1544D"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p>
    <w:p w14:paraId="5A21979F" w14:textId="2F5C7C6A" w:rsidR="00B5096C" w:rsidRPr="00B5096C" w:rsidRDefault="00B5096C" w:rsidP="00B5096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B5096C">
        <w:rPr>
          <w:rFonts w:hAnsi="Times New Roman" w:cs="Times New Roman"/>
          <w:color w:val="000000"/>
          <w:sz w:val="24"/>
          <w:szCs w:val="24"/>
          <w:lang w:val="ru-RU"/>
        </w:rPr>
        <w:t>.6. При наличии виновного лица сумма ущерба, подлежащая взысканию, определяется Комиссией по поступлению и выбытию активов по справедливой стоимости утраченного имущества казны.</w:t>
      </w:r>
    </w:p>
    <w:p w14:paraId="55C2860D" w14:textId="43551920" w:rsid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Основание: п. п. 52, 54 СГС "Концептуальные основы", п. 9 СГС "Учетная политика", п. 28 СГС "Государственная (муниципальная) казна"</w:t>
      </w:r>
      <w:r>
        <w:rPr>
          <w:rFonts w:hAnsi="Times New Roman" w:cs="Times New Roman"/>
          <w:color w:val="000000"/>
          <w:sz w:val="24"/>
          <w:szCs w:val="24"/>
          <w:lang w:val="ru-RU"/>
        </w:rPr>
        <w:t>.</w:t>
      </w:r>
    </w:p>
    <w:p w14:paraId="32B1B898"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p>
    <w:p w14:paraId="229D9204" w14:textId="30EFAEC9" w:rsidR="00B5096C" w:rsidRPr="00B5096C" w:rsidRDefault="00B5096C" w:rsidP="00B5096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B5096C">
        <w:rPr>
          <w:rFonts w:hAnsi="Times New Roman" w:cs="Times New Roman"/>
          <w:color w:val="000000"/>
          <w:sz w:val="24"/>
          <w:szCs w:val="24"/>
          <w:lang w:val="ru-RU"/>
        </w:rPr>
        <w:t>.7. Основанием для отражения выбытия объектов казны, уничтоженных в результате стихийных и иных бедствий, опасного природного явления, катастрофы, иной чрезвычайной ситуации, являются:</w:t>
      </w:r>
    </w:p>
    <w:p w14:paraId="11F76F82"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 распоряжение;</w:t>
      </w:r>
    </w:p>
    <w:p w14:paraId="5C7D8FB6"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 акт о списании объектов нефинансовых активов (кроме транспортных средств) (ф. 0510454);</w:t>
      </w:r>
    </w:p>
    <w:p w14:paraId="57FF2FE1"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 акт о списании транспортного средства (ф. 0510456).</w:t>
      </w:r>
    </w:p>
    <w:p w14:paraId="73DCA0C1" w14:textId="121E62A1" w:rsid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lastRenderedPageBreak/>
        <w:t>Основание: п. 9 СГС "Учетная политика"</w:t>
      </w:r>
      <w:r>
        <w:rPr>
          <w:rFonts w:hAnsi="Times New Roman" w:cs="Times New Roman"/>
          <w:color w:val="000000"/>
          <w:sz w:val="24"/>
          <w:szCs w:val="24"/>
          <w:lang w:val="ru-RU"/>
        </w:rPr>
        <w:t>.</w:t>
      </w:r>
    </w:p>
    <w:p w14:paraId="32BA7083"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p>
    <w:p w14:paraId="720FFA08" w14:textId="09B01D15" w:rsidR="00B5096C" w:rsidRPr="00B5096C" w:rsidRDefault="00B5096C" w:rsidP="00B5096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B5096C">
        <w:rPr>
          <w:rFonts w:hAnsi="Times New Roman" w:cs="Times New Roman"/>
          <w:color w:val="000000"/>
          <w:sz w:val="24"/>
          <w:szCs w:val="24"/>
          <w:lang w:val="ru-RU"/>
        </w:rPr>
        <w:t>.8. Выбытие материальных запасов, составляющих казну, осуществляется по их средней фактической стоимости.</w:t>
      </w:r>
    </w:p>
    <w:p w14:paraId="69F7F0BA" w14:textId="508310E5" w:rsid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Основание: п. 29 СГС "Государственная (муниципальная) казна"</w:t>
      </w:r>
      <w:r>
        <w:rPr>
          <w:rFonts w:hAnsi="Times New Roman" w:cs="Times New Roman"/>
          <w:color w:val="000000"/>
          <w:sz w:val="24"/>
          <w:szCs w:val="24"/>
          <w:lang w:val="ru-RU"/>
        </w:rPr>
        <w:t>.</w:t>
      </w:r>
    </w:p>
    <w:p w14:paraId="4F2C097E" w14:textId="77777777" w:rsidR="00B5096C" w:rsidRPr="00B5096C" w:rsidRDefault="00B5096C" w:rsidP="00B5096C">
      <w:pPr>
        <w:spacing w:before="0" w:beforeAutospacing="0" w:after="0" w:afterAutospacing="0"/>
        <w:jc w:val="both"/>
        <w:rPr>
          <w:rFonts w:hAnsi="Times New Roman" w:cs="Times New Roman"/>
          <w:color w:val="000000"/>
          <w:sz w:val="24"/>
          <w:szCs w:val="24"/>
          <w:lang w:val="ru-RU"/>
        </w:rPr>
      </w:pPr>
    </w:p>
    <w:p w14:paraId="67DAF818" w14:textId="10815769" w:rsidR="00B5096C" w:rsidRPr="00B5096C" w:rsidRDefault="00B5096C" w:rsidP="00B5096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B5096C">
        <w:rPr>
          <w:rFonts w:hAnsi="Times New Roman" w:cs="Times New Roman"/>
          <w:color w:val="000000"/>
          <w:sz w:val="24"/>
          <w:szCs w:val="24"/>
          <w:lang w:val="ru-RU"/>
        </w:rPr>
        <w:t>.9. Аналитический учет нефинансовых объектов имущества казны ведется в соответствии с порядком, утвержденным финансовым органом.</w:t>
      </w:r>
    </w:p>
    <w:p w14:paraId="10B264B2" w14:textId="197ED673" w:rsidR="00B5096C" w:rsidRDefault="00B5096C" w:rsidP="00B5096C">
      <w:pPr>
        <w:spacing w:before="0" w:beforeAutospacing="0" w:after="0" w:afterAutospacing="0"/>
        <w:jc w:val="both"/>
        <w:rPr>
          <w:rFonts w:hAnsi="Times New Roman" w:cs="Times New Roman"/>
          <w:color w:val="000000"/>
          <w:sz w:val="24"/>
          <w:szCs w:val="24"/>
          <w:lang w:val="ru-RU"/>
        </w:rPr>
      </w:pPr>
      <w:r w:rsidRPr="00B5096C">
        <w:rPr>
          <w:rFonts w:hAnsi="Times New Roman" w:cs="Times New Roman"/>
          <w:color w:val="000000"/>
          <w:sz w:val="24"/>
          <w:szCs w:val="24"/>
          <w:lang w:val="ru-RU"/>
        </w:rPr>
        <w:t>Основание: п. 11 СГС "Государственная (муниципальная) казна", п. 145 Инструкции N 157н</w:t>
      </w:r>
      <w:r>
        <w:rPr>
          <w:rFonts w:hAnsi="Times New Roman" w:cs="Times New Roman"/>
          <w:color w:val="000000"/>
          <w:sz w:val="24"/>
          <w:szCs w:val="24"/>
          <w:lang w:val="ru-RU"/>
        </w:rPr>
        <w:t>.</w:t>
      </w:r>
    </w:p>
    <w:p w14:paraId="401D345A" w14:textId="51471384" w:rsidR="00DD282F" w:rsidRPr="007B71FF" w:rsidRDefault="00B5096C" w:rsidP="00637DEA">
      <w:pPr>
        <w:jc w:val="both"/>
        <w:rPr>
          <w:rFonts w:hAnsi="Times New Roman" w:cs="Times New Roman"/>
          <w:color w:val="000000"/>
          <w:sz w:val="24"/>
          <w:szCs w:val="24"/>
          <w:lang w:val="ru-RU"/>
        </w:rPr>
      </w:pPr>
      <w:r>
        <w:rPr>
          <w:rFonts w:hAnsi="Times New Roman" w:cs="Times New Roman"/>
          <w:b/>
          <w:bCs/>
          <w:color w:val="000000"/>
          <w:sz w:val="24"/>
          <w:szCs w:val="24"/>
          <w:lang w:val="ru-RU"/>
        </w:rPr>
        <w:t>6</w:t>
      </w:r>
      <w:r w:rsidR="006C1CAE" w:rsidRPr="007B71FF">
        <w:rPr>
          <w:rFonts w:hAnsi="Times New Roman" w:cs="Times New Roman"/>
          <w:b/>
          <w:bCs/>
          <w:color w:val="000000"/>
          <w:sz w:val="24"/>
          <w:szCs w:val="24"/>
          <w:lang w:val="ru-RU"/>
        </w:rPr>
        <w:t>. Стоимость безвозмездно полученных нефинансовых активов</w:t>
      </w:r>
    </w:p>
    <w:p w14:paraId="3B6E470C" w14:textId="4835FD96" w:rsidR="00DD282F" w:rsidRPr="007B71FF" w:rsidRDefault="00B5096C" w:rsidP="00637DEA">
      <w:pPr>
        <w:jc w:val="both"/>
        <w:rPr>
          <w:rFonts w:hAnsi="Times New Roman" w:cs="Times New Roman"/>
          <w:color w:val="000000"/>
          <w:sz w:val="24"/>
          <w:szCs w:val="24"/>
          <w:lang w:val="ru-RU"/>
        </w:rPr>
      </w:pPr>
      <w:r>
        <w:rPr>
          <w:rFonts w:hAnsi="Times New Roman" w:cs="Times New Roman"/>
          <w:color w:val="000000"/>
          <w:sz w:val="24"/>
          <w:szCs w:val="24"/>
          <w:lang w:val="ru-RU"/>
        </w:rPr>
        <w:t>6</w:t>
      </w:r>
      <w:r w:rsidR="006C1CAE" w:rsidRPr="007B71FF">
        <w:rPr>
          <w:rFonts w:hAnsi="Times New Roman" w:cs="Times New Roman"/>
          <w:color w:val="000000"/>
          <w:sz w:val="24"/>
          <w:szCs w:val="24"/>
          <w:lang w:val="ru-RU"/>
        </w:rPr>
        <w:t>.1. Данные о справедливой стоимости безвозмездно полученных нефинансовых активов должны</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быть подтверждены документально:</w:t>
      </w:r>
    </w:p>
    <w:p w14:paraId="10A875D9" w14:textId="77777777" w:rsidR="00DD282F" w:rsidRPr="007B71FF" w:rsidRDefault="006C1CAE" w:rsidP="00637DEA">
      <w:pPr>
        <w:numPr>
          <w:ilvl w:val="0"/>
          <w:numId w:val="24"/>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справками (другими подтверждающими документами) Росстата;</w:t>
      </w:r>
    </w:p>
    <w:p w14:paraId="29BDBB2F" w14:textId="77777777" w:rsidR="00DD282F" w:rsidRDefault="006C1CAE" w:rsidP="00637DEA">
      <w:pPr>
        <w:numPr>
          <w:ilvl w:val="0"/>
          <w:numId w:val="2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прайс-листами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заводов-изготовителей</w:t>
      </w:r>
      <w:proofErr w:type="spellEnd"/>
      <w:r>
        <w:rPr>
          <w:rFonts w:hAnsi="Times New Roman" w:cs="Times New Roman"/>
          <w:color w:val="000000"/>
          <w:sz w:val="24"/>
          <w:szCs w:val="24"/>
        </w:rPr>
        <w:t>;</w:t>
      </w:r>
    </w:p>
    <w:p w14:paraId="6EC2BA23" w14:textId="77777777" w:rsidR="00DD282F" w:rsidRPr="007B71FF" w:rsidRDefault="006C1CAE" w:rsidP="00637DEA">
      <w:pPr>
        <w:numPr>
          <w:ilvl w:val="0"/>
          <w:numId w:val="24"/>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справками (другими подтверждающими документами) оценщиков;</w:t>
      </w:r>
    </w:p>
    <w:p w14:paraId="3F6BB62B" w14:textId="77777777" w:rsidR="00DD282F" w:rsidRPr="007B71FF" w:rsidRDefault="006C1CAE" w:rsidP="00637DEA">
      <w:pPr>
        <w:numPr>
          <w:ilvl w:val="0"/>
          <w:numId w:val="24"/>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информацией, размещенной в СМИ, и т. д.</w:t>
      </w:r>
    </w:p>
    <w:p w14:paraId="2238675D" w14:textId="77777777" w:rsidR="00DD282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7B71FF">
        <w:rPr>
          <w:lang w:val="ru-RU"/>
        </w:rPr>
        <w:br/>
      </w:r>
      <w:r w:rsidRPr="007B71FF">
        <w:rPr>
          <w:rFonts w:hAnsi="Times New Roman" w:cs="Times New Roman"/>
          <w:color w:val="000000"/>
          <w:sz w:val="24"/>
          <w:szCs w:val="24"/>
          <w:lang w:val="ru-RU"/>
        </w:rPr>
        <w:t>экспертным путем.</w:t>
      </w:r>
    </w:p>
    <w:p w14:paraId="68E22928" w14:textId="77777777" w:rsidR="000E497B" w:rsidRPr="000E497B" w:rsidRDefault="000E497B" w:rsidP="00637DEA">
      <w:pPr>
        <w:jc w:val="both"/>
        <w:rPr>
          <w:rFonts w:hAnsi="Times New Roman" w:cs="Times New Roman"/>
          <w:color w:val="000000"/>
          <w:sz w:val="24"/>
          <w:szCs w:val="24"/>
          <w:lang w:val="ru-RU"/>
        </w:rPr>
      </w:pPr>
      <w:r w:rsidRPr="000E497B">
        <w:rPr>
          <w:sz w:val="24"/>
          <w:szCs w:val="24"/>
          <w:lang w:val="ru-RU"/>
        </w:rPr>
        <w:t>Основание: пункты 55, 57, 59 СГС «Концептуальные основы бухучета и отчетности», пункт 25 Инструкции № 157н, письмо Минфина от 07.12.2018 № 02-06- 10/89110, от 21.09.2018 № 02-06-10/67818.</w:t>
      </w:r>
    </w:p>
    <w:p w14:paraId="4751E395" w14:textId="0603FE05" w:rsidR="00DD282F" w:rsidRPr="007B71FF" w:rsidRDefault="00B5096C" w:rsidP="00637DEA">
      <w:pPr>
        <w:jc w:val="both"/>
        <w:rPr>
          <w:rFonts w:hAnsi="Times New Roman" w:cs="Times New Roman"/>
          <w:color w:val="000000"/>
          <w:sz w:val="24"/>
          <w:szCs w:val="24"/>
          <w:lang w:val="ru-RU"/>
        </w:rPr>
      </w:pPr>
      <w:r>
        <w:rPr>
          <w:rFonts w:hAnsi="Times New Roman" w:cs="Times New Roman"/>
          <w:b/>
          <w:bCs/>
          <w:color w:val="000000"/>
          <w:sz w:val="24"/>
          <w:szCs w:val="24"/>
          <w:lang w:val="ru-RU"/>
        </w:rPr>
        <w:t>7</w:t>
      </w:r>
      <w:r w:rsidR="006C1CAE" w:rsidRPr="007B71FF">
        <w:rPr>
          <w:rFonts w:hAnsi="Times New Roman" w:cs="Times New Roman"/>
          <w:b/>
          <w:bCs/>
          <w:color w:val="000000"/>
          <w:sz w:val="24"/>
          <w:szCs w:val="24"/>
          <w:lang w:val="ru-RU"/>
        </w:rPr>
        <w:t>. Затраты на изготовление готовой продукции, выполнение работ, оказание услуг</w:t>
      </w:r>
    </w:p>
    <w:p w14:paraId="2B94B53B" w14:textId="1DC62C20" w:rsidR="006E4872" w:rsidRDefault="00B5096C" w:rsidP="00637DEA">
      <w:pPr>
        <w:jc w:val="both"/>
        <w:rPr>
          <w:sz w:val="24"/>
          <w:szCs w:val="24"/>
          <w:lang w:val="ru-RU"/>
        </w:rPr>
      </w:pPr>
      <w:r>
        <w:rPr>
          <w:sz w:val="24"/>
          <w:szCs w:val="24"/>
          <w:lang w:val="ru-RU"/>
        </w:rPr>
        <w:t>7</w:t>
      </w:r>
      <w:r w:rsidR="00261C75" w:rsidRPr="00261C75">
        <w:rPr>
          <w:sz w:val="24"/>
          <w:szCs w:val="24"/>
          <w:lang w:val="ru-RU"/>
        </w:rPr>
        <w:t>.1. Учет операций по формированию себестоимости оказываемых услуг, выполненных работ, произведенной продукции осуществляется на счете КБК Х.109.</w:t>
      </w:r>
      <w:proofErr w:type="gramStart"/>
      <w:r w:rsidR="00261C75" w:rsidRPr="00261C75">
        <w:rPr>
          <w:sz w:val="24"/>
          <w:szCs w:val="24"/>
          <w:lang w:val="ru-RU"/>
        </w:rPr>
        <w:t>00.ХХХ</w:t>
      </w:r>
      <w:proofErr w:type="gramEnd"/>
      <w:r w:rsidR="00261C75" w:rsidRPr="00261C75">
        <w:rPr>
          <w:sz w:val="24"/>
          <w:szCs w:val="24"/>
          <w:lang w:val="ru-RU"/>
        </w:rPr>
        <w:t xml:space="preserve"> «Затраты на изготовление готовой продукции, выполнение работ, услуг». Себестоимость определяется отдельно для каждого вида продукции, услуг, работ и состоит из прямых, накладных и общехозяйственных расходов. </w:t>
      </w:r>
    </w:p>
    <w:p w14:paraId="02F953B5" w14:textId="77777777" w:rsidR="006E4872" w:rsidRDefault="00261C75" w:rsidP="00637DEA">
      <w:pPr>
        <w:jc w:val="both"/>
        <w:rPr>
          <w:sz w:val="24"/>
          <w:szCs w:val="24"/>
          <w:lang w:val="ru-RU"/>
        </w:rPr>
      </w:pPr>
      <w:r w:rsidRPr="00261C75">
        <w:rPr>
          <w:sz w:val="24"/>
          <w:szCs w:val="24"/>
          <w:lang w:val="ru-RU"/>
        </w:rPr>
        <w:t>Основание: пункты 134, 135 Инструкции № 157н.</w:t>
      </w:r>
    </w:p>
    <w:p w14:paraId="320CEDDE" w14:textId="77777777" w:rsidR="006E4872" w:rsidRDefault="00261C75" w:rsidP="00637DEA">
      <w:pPr>
        <w:spacing w:before="0" w:beforeAutospacing="0" w:after="0" w:afterAutospacing="0"/>
        <w:jc w:val="both"/>
        <w:rPr>
          <w:sz w:val="24"/>
          <w:szCs w:val="24"/>
          <w:lang w:val="ru-RU"/>
        </w:rPr>
      </w:pPr>
      <w:r w:rsidRPr="00261C75">
        <w:rPr>
          <w:sz w:val="24"/>
          <w:szCs w:val="24"/>
          <w:lang w:val="ru-RU"/>
        </w:rPr>
        <w:t xml:space="preserve"> В целях формирования себестоимости оказываемых услуг, выполненных работ, произведенной продукции группируются следующие виды затрат: </w:t>
      </w:r>
    </w:p>
    <w:p w14:paraId="350E3073" w14:textId="77777777" w:rsidR="006E4872" w:rsidRDefault="00261C75" w:rsidP="00637DEA">
      <w:pPr>
        <w:spacing w:before="0" w:beforeAutospacing="0" w:after="0" w:afterAutospacing="0"/>
        <w:jc w:val="both"/>
        <w:rPr>
          <w:sz w:val="24"/>
          <w:szCs w:val="24"/>
          <w:lang w:val="ru-RU"/>
        </w:rPr>
      </w:pPr>
      <w:r w:rsidRPr="00261C75">
        <w:rPr>
          <w:sz w:val="24"/>
          <w:szCs w:val="24"/>
          <w:lang w:val="ru-RU"/>
        </w:rPr>
        <w:t xml:space="preserve">- прямые; </w:t>
      </w:r>
    </w:p>
    <w:p w14:paraId="7C656B3D" w14:textId="77777777" w:rsidR="006E4872" w:rsidRDefault="00261C75" w:rsidP="00637DEA">
      <w:pPr>
        <w:spacing w:before="0" w:beforeAutospacing="0" w:after="0" w:afterAutospacing="0"/>
        <w:jc w:val="both"/>
        <w:rPr>
          <w:sz w:val="24"/>
          <w:szCs w:val="24"/>
          <w:lang w:val="ru-RU"/>
        </w:rPr>
      </w:pPr>
      <w:r w:rsidRPr="00261C75">
        <w:rPr>
          <w:sz w:val="24"/>
          <w:szCs w:val="24"/>
          <w:lang w:val="ru-RU"/>
        </w:rPr>
        <w:t xml:space="preserve">- накладные; </w:t>
      </w:r>
    </w:p>
    <w:p w14:paraId="59CFFD97" w14:textId="77777777" w:rsidR="00DD282F" w:rsidRPr="00261C75" w:rsidRDefault="00261C75" w:rsidP="00637DEA">
      <w:pPr>
        <w:spacing w:before="0" w:beforeAutospacing="0" w:after="0" w:afterAutospacing="0"/>
        <w:jc w:val="both"/>
        <w:rPr>
          <w:rFonts w:hAnsi="Times New Roman" w:cs="Times New Roman"/>
          <w:color w:val="000000"/>
          <w:sz w:val="24"/>
          <w:szCs w:val="24"/>
          <w:lang w:val="ru-RU"/>
        </w:rPr>
      </w:pPr>
      <w:r w:rsidRPr="00261C75">
        <w:rPr>
          <w:sz w:val="24"/>
          <w:szCs w:val="24"/>
          <w:lang w:val="ru-RU"/>
        </w:rPr>
        <w:t>- общехозяйственные.</w:t>
      </w:r>
      <w:r w:rsidR="006C1CAE" w:rsidRPr="00261C75">
        <w:rPr>
          <w:rFonts w:hAnsi="Times New Roman" w:cs="Times New Roman"/>
          <w:color w:val="000000"/>
          <w:sz w:val="24"/>
          <w:szCs w:val="24"/>
          <w:lang w:val="ru-RU"/>
        </w:rPr>
        <w:t>…</w:t>
      </w:r>
    </w:p>
    <w:p w14:paraId="1B408291" w14:textId="5D559D01" w:rsidR="00DD282F" w:rsidRPr="007B71FF" w:rsidRDefault="00B5096C" w:rsidP="00637DEA">
      <w:pPr>
        <w:jc w:val="both"/>
        <w:rPr>
          <w:rFonts w:hAnsi="Times New Roman" w:cs="Times New Roman"/>
          <w:color w:val="000000"/>
          <w:sz w:val="24"/>
          <w:szCs w:val="24"/>
          <w:lang w:val="ru-RU"/>
        </w:rPr>
      </w:pPr>
      <w:r>
        <w:rPr>
          <w:rFonts w:hAnsi="Times New Roman" w:cs="Times New Roman"/>
          <w:color w:val="000000"/>
          <w:sz w:val="24"/>
          <w:szCs w:val="24"/>
          <w:lang w:val="ru-RU"/>
        </w:rPr>
        <w:t>7</w:t>
      </w:r>
      <w:r w:rsidR="006C1CAE" w:rsidRPr="007B71FF">
        <w:rPr>
          <w:rFonts w:hAnsi="Times New Roman" w:cs="Times New Roman"/>
          <w:color w:val="000000"/>
          <w:sz w:val="24"/>
          <w:szCs w:val="24"/>
          <w:lang w:val="ru-RU"/>
        </w:rPr>
        <w:t>.2. Затраты на изготовление готовой продукции (выполнение работ, оказание услуг) делятся на прямые и накладные.</w:t>
      </w:r>
    </w:p>
    <w:p w14:paraId="14DDC00E" w14:textId="77777777" w:rsidR="00DD282F" w:rsidRDefault="006C1CAE" w:rsidP="00637DEA">
      <w:pPr>
        <w:jc w:val="both"/>
        <w:rPr>
          <w:rFonts w:hAnsi="Times New Roman" w:cs="Times New Roman"/>
          <w:color w:val="000000"/>
          <w:sz w:val="24"/>
          <w:szCs w:val="24"/>
        </w:rPr>
      </w:pPr>
      <w:r w:rsidRPr="007B71FF">
        <w:rPr>
          <w:rFonts w:hAnsi="Times New Roman" w:cs="Times New Roman"/>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rFonts w:hAnsi="Times New Roman" w:cs="Times New Roman"/>
          <w:color w:val="000000"/>
          <w:sz w:val="24"/>
          <w:szCs w:val="24"/>
        </w:rPr>
        <w:t xml:space="preserve">В </w:t>
      </w:r>
      <w:proofErr w:type="spellStart"/>
      <w:r>
        <w:rPr>
          <w:rFonts w:hAnsi="Times New Roman" w:cs="Times New Roman"/>
          <w:color w:val="000000"/>
          <w:sz w:val="24"/>
          <w:szCs w:val="24"/>
        </w:rPr>
        <w:t>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w:t>
      </w:r>
      <w:proofErr w:type="spellEnd"/>
      <w:r>
        <w:rPr>
          <w:rFonts w:hAnsi="Times New Roman" w:cs="Times New Roman"/>
          <w:color w:val="000000"/>
          <w:sz w:val="24"/>
          <w:szCs w:val="24"/>
        </w:rPr>
        <w:t>:</w:t>
      </w:r>
    </w:p>
    <w:p w14:paraId="1A1DA896" w14:textId="77777777" w:rsidR="00DD282F" w:rsidRPr="007B71FF" w:rsidRDefault="006C1CAE" w:rsidP="00637DEA">
      <w:pPr>
        <w:numPr>
          <w:ilvl w:val="0"/>
          <w:numId w:val="25"/>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14:paraId="7ED9519D" w14:textId="77777777" w:rsidR="00DD282F" w:rsidRPr="007B71FF" w:rsidRDefault="006C1CAE" w:rsidP="00637DEA">
      <w:pPr>
        <w:numPr>
          <w:ilvl w:val="0"/>
          <w:numId w:val="25"/>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lastRenderedPageBreak/>
        <w:t>списанные материальные запасы, израсходованные непосредственно на оказание услуги (изготовление продукции), естественная убыль;</w:t>
      </w:r>
    </w:p>
    <w:p w14:paraId="721CED0B" w14:textId="77777777" w:rsidR="00DD282F" w:rsidRPr="007B71FF" w:rsidRDefault="006C1CAE" w:rsidP="00637DEA">
      <w:pPr>
        <w:numPr>
          <w:ilvl w:val="0"/>
          <w:numId w:val="25"/>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w:t>
      </w:r>
    </w:p>
    <w:p w14:paraId="5ABEA652" w14:textId="77777777" w:rsidR="00DD282F" w:rsidRPr="007B71FF" w:rsidRDefault="006C1CAE" w:rsidP="00637DEA">
      <w:pPr>
        <w:numPr>
          <w:ilvl w:val="0"/>
          <w:numId w:val="25"/>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сумма амортизации основных средств, которые используются при оказании услуги (изготовлении продукции);</w:t>
      </w:r>
    </w:p>
    <w:p w14:paraId="5EFF8435" w14:textId="77777777" w:rsidR="00DD282F" w:rsidRPr="007B71FF" w:rsidRDefault="006C1CAE" w:rsidP="00637DEA">
      <w:pPr>
        <w:numPr>
          <w:ilvl w:val="0"/>
          <w:numId w:val="25"/>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расходы на аренду помещений, которые используются для оказания услуги (изготовление продукции);</w:t>
      </w:r>
    </w:p>
    <w:p w14:paraId="0B7FDF17" w14:textId="77777777" w:rsidR="00DD282F" w:rsidRDefault="006C1CAE" w:rsidP="00637DEA">
      <w:pPr>
        <w:numPr>
          <w:ilvl w:val="0"/>
          <w:numId w:val="25"/>
        </w:numPr>
        <w:ind w:left="780" w:right="180"/>
        <w:jc w:val="both"/>
        <w:rPr>
          <w:rFonts w:hAnsi="Times New Roman" w:cs="Times New Roman"/>
          <w:color w:val="000000"/>
          <w:sz w:val="24"/>
          <w:szCs w:val="24"/>
        </w:rPr>
      </w:pPr>
      <w:r>
        <w:rPr>
          <w:rFonts w:hAnsi="Times New Roman" w:cs="Times New Roman"/>
          <w:color w:val="000000"/>
          <w:sz w:val="24"/>
          <w:szCs w:val="24"/>
        </w:rPr>
        <w:t>…</w:t>
      </w:r>
    </w:p>
    <w:p w14:paraId="439E362B" w14:textId="77777777" w:rsidR="00D70054" w:rsidRPr="00834DFC" w:rsidRDefault="00D70054" w:rsidP="00637DEA">
      <w:pPr>
        <w:ind w:right="180"/>
        <w:jc w:val="both"/>
        <w:rPr>
          <w:sz w:val="24"/>
          <w:szCs w:val="24"/>
          <w:lang w:val="ru-RU"/>
        </w:rPr>
      </w:pPr>
      <w:r w:rsidRPr="00834DFC">
        <w:rPr>
          <w:sz w:val="24"/>
          <w:szCs w:val="24"/>
          <w:lang w:val="ru-RU"/>
        </w:rPr>
        <w:t>Прямые затраты относятся в дебет счета КБК Х.109.</w:t>
      </w:r>
      <w:proofErr w:type="gramStart"/>
      <w:r w:rsidRPr="00834DFC">
        <w:rPr>
          <w:sz w:val="24"/>
          <w:szCs w:val="24"/>
          <w:lang w:val="ru-RU"/>
        </w:rPr>
        <w:t>60.ХХХ</w:t>
      </w:r>
      <w:proofErr w:type="gramEnd"/>
      <w:r w:rsidRPr="00834DFC">
        <w:rPr>
          <w:sz w:val="24"/>
          <w:szCs w:val="24"/>
          <w:lang w:val="ru-RU"/>
        </w:rPr>
        <w:t xml:space="preserve"> «Себестоимость готовой продукции, работ, услуг» с разбивкой по видам продукции, оказанных услуг, выполненных работ. В случае если в учреждении производится один вид продукции, работ или услуг, то все затраты относятся к прямым затратам.</w:t>
      </w:r>
    </w:p>
    <w:p w14:paraId="2790EE08" w14:textId="77777777" w:rsidR="00D70054" w:rsidRPr="00943E77" w:rsidRDefault="00D70054" w:rsidP="00637DEA">
      <w:pPr>
        <w:ind w:right="180"/>
        <w:jc w:val="both"/>
        <w:rPr>
          <w:rFonts w:hAnsi="Times New Roman" w:cs="Times New Roman"/>
          <w:color w:val="000000"/>
          <w:sz w:val="24"/>
          <w:szCs w:val="24"/>
          <w:lang w:val="ru-RU"/>
        </w:rPr>
      </w:pPr>
      <w:r w:rsidRPr="00943E77">
        <w:rPr>
          <w:sz w:val="24"/>
          <w:szCs w:val="24"/>
          <w:lang w:val="ru-RU"/>
        </w:rPr>
        <w:t xml:space="preserve"> Основание: пункт 134 Инструкции № 157</w:t>
      </w:r>
    </w:p>
    <w:p w14:paraId="7E087DA6" w14:textId="77777777" w:rsidR="00DD282F" w:rsidRPr="00CB19C4" w:rsidRDefault="000F5B9C" w:rsidP="00637DEA">
      <w:pPr>
        <w:jc w:val="both"/>
        <w:rPr>
          <w:rFonts w:hAnsi="Times New Roman" w:cs="Times New Roman"/>
          <w:color w:val="000000"/>
          <w:sz w:val="24"/>
          <w:szCs w:val="24"/>
          <w:lang w:val="ru-RU"/>
        </w:rPr>
      </w:pPr>
      <w:r w:rsidRPr="00CB19C4">
        <w:rPr>
          <w:sz w:val="24"/>
          <w:szCs w:val="24"/>
          <w:lang w:val="ru-RU"/>
        </w:rPr>
        <w:t>В состав накладных расходов включаются затраты, не связанные напрямую с производством продукции, оказанием услуги, выполнением работ, но затраты, обеспечивающие функцию производства (продукции/услуги/работы) в том числе</w:t>
      </w:r>
      <w:r w:rsidR="006C1CAE" w:rsidRPr="00CB19C4">
        <w:rPr>
          <w:rFonts w:hAnsi="Times New Roman" w:cs="Times New Roman"/>
          <w:color w:val="000000"/>
          <w:sz w:val="24"/>
          <w:szCs w:val="24"/>
          <w:lang w:val="ru-RU"/>
        </w:rPr>
        <w:t>:</w:t>
      </w:r>
    </w:p>
    <w:p w14:paraId="26C933DB" w14:textId="77777777" w:rsidR="00DD282F" w:rsidRPr="007B71FF" w:rsidRDefault="006C1CAE" w:rsidP="00637DEA">
      <w:pPr>
        <w:numPr>
          <w:ilvl w:val="0"/>
          <w:numId w:val="26"/>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14:paraId="0FD7176D" w14:textId="77777777" w:rsidR="00DD282F" w:rsidRPr="007B71FF" w:rsidRDefault="006C1CAE" w:rsidP="00637DEA">
      <w:pPr>
        <w:numPr>
          <w:ilvl w:val="0"/>
          <w:numId w:val="26"/>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материальные запасы, израсходованные на нужды учреждения, естественная убыль;</w:t>
      </w:r>
    </w:p>
    <w:p w14:paraId="49AA7349" w14:textId="77777777" w:rsidR="00DD282F" w:rsidRPr="007B71FF" w:rsidRDefault="006C1CAE" w:rsidP="00637DEA">
      <w:pPr>
        <w:numPr>
          <w:ilvl w:val="0"/>
          <w:numId w:val="26"/>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переданные в эксплуатацию объекты основных средств стоимостью до 10 000 руб. включительно в случае их использования для изготовления нескольких видов продукции, оказания услуг;</w:t>
      </w:r>
    </w:p>
    <w:p w14:paraId="2B158453" w14:textId="77777777" w:rsidR="00DD282F" w:rsidRPr="007B71FF" w:rsidRDefault="006C1CAE" w:rsidP="00637DEA">
      <w:pPr>
        <w:numPr>
          <w:ilvl w:val="0"/>
          <w:numId w:val="26"/>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амортизация основных средств, которые используются для изготовления разных видов продукции, оказания услуг;</w:t>
      </w:r>
    </w:p>
    <w:p w14:paraId="73821E98" w14:textId="77777777" w:rsidR="00DD282F" w:rsidRPr="007B71FF" w:rsidRDefault="006C1CAE" w:rsidP="00637DEA">
      <w:pPr>
        <w:numPr>
          <w:ilvl w:val="0"/>
          <w:numId w:val="26"/>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расходы, связанные с ремонтом, техническим обслуживанием нефинансовых активов;</w:t>
      </w:r>
    </w:p>
    <w:p w14:paraId="61DCA122" w14:textId="77777777" w:rsidR="00DD282F" w:rsidRDefault="006C1CAE" w:rsidP="00637DEA">
      <w:pPr>
        <w:numPr>
          <w:ilvl w:val="0"/>
          <w:numId w:val="26"/>
        </w:numPr>
        <w:ind w:left="780" w:right="180"/>
        <w:jc w:val="both"/>
        <w:rPr>
          <w:rFonts w:hAnsi="Times New Roman" w:cs="Times New Roman"/>
          <w:color w:val="000000"/>
          <w:sz w:val="24"/>
          <w:szCs w:val="24"/>
        </w:rPr>
      </w:pPr>
      <w:r>
        <w:rPr>
          <w:rFonts w:hAnsi="Times New Roman" w:cs="Times New Roman"/>
          <w:color w:val="000000"/>
          <w:sz w:val="24"/>
          <w:szCs w:val="24"/>
        </w:rPr>
        <w:t>…</w:t>
      </w:r>
    </w:p>
    <w:p w14:paraId="681E6F30" w14:textId="7D5C1CA5" w:rsidR="00DD282F" w:rsidRDefault="00B5096C" w:rsidP="00637DEA">
      <w:pPr>
        <w:jc w:val="both"/>
        <w:rPr>
          <w:rFonts w:hAnsi="Times New Roman" w:cs="Times New Roman"/>
          <w:color w:val="000000"/>
          <w:sz w:val="24"/>
          <w:szCs w:val="24"/>
          <w:lang w:val="ru-RU"/>
        </w:rPr>
      </w:pPr>
      <w:r>
        <w:rPr>
          <w:rFonts w:hAnsi="Times New Roman" w:cs="Times New Roman"/>
          <w:color w:val="000000"/>
          <w:sz w:val="24"/>
          <w:szCs w:val="24"/>
          <w:lang w:val="ru-RU"/>
        </w:rPr>
        <w:t>7</w:t>
      </w:r>
      <w:r w:rsidR="006C1CAE" w:rsidRPr="007B71FF">
        <w:rPr>
          <w:rFonts w:hAnsi="Times New Roman" w:cs="Times New Roman"/>
          <w:color w:val="000000"/>
          <w:sz w:val="24"/>
          <w:szCs w:val="24"/>
          <w:lang w:val="ru-RU"/>
        </w:rPr>
        <w:t>.3.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14:paraId="729C7C78" w14:textId="62D6F165" w:rsidR="00834DFC" w:rsidRPr="007F396B" w:rsidRDefault="00B5096C" w:rsidP="00637DEA">
      <w:pPr>
        <w:jc w:val="both"/>
        <w:rPr>
          <w:rFonts w:hAnsi="Times New Roman" w:cs="Times New Roman"/>
          <w:color w:val="000000"/>
          <w:sz w:val="24"/>
          <w:szCs w:val="24"/>
          <w:lang w:val="ru-RU"/>
        </w:rPr>
      </w:pPr>
      <w:r>
        <w:rPr>
          <w:sz w:val="24"/>
          <w:szCs w:val="24"/>
          <w:lang w:val="ru-RU"/>
        </w:rPr>
        <w:t>7</w:t>
      </w:r>
      <w:r w:rsidR="007F396B" w:rsidRPr="007F396B">
        <w:rPr>
          <w:sz w:val="24"/>
          <w:szCs w:val="24"/>
          <w:lang w:val="ru-RU"/>
        </w:rPr>
        <w:t>.4.</w:t>
      </w:r>
      <w:r w:rsidR="007F396B">
        <w:rPr>
          <w:sz w:val="24"/>
          <w:szCs w:val="24"/>
          <w:lang w:val="ru-RU"/>
        </w:rPr>
        <w:t xml:space="preserve"> </w:t>
      </w:r>
      <w:r w:rsidR="00834DFC" w:rsidRPr="007F396B">
        <w:rPr>
          <w:sz w:val="24"/>
          <w:szCs w:val="24"/>
          <w:lang w:val="ru-RU"/>
        </w:rPr>
        <w:t>Накладные расходы учитываются в дебете счета КБК Х.109.</w:t>
      </w:r>
      <w:proofErr w:type="gramStart"/>
      <w:r w:rsidR="00834DFC" w:rsidRPr="007F396B">
        <w:rPr>
          <w:sz w:val="24"/>
          <w:szCs w:val="24"/>
          <w:lang w:val="ru-RU"/>
        </w:rPr>
        <w:t>70.ХХХ</w:t>
      </w:r>
      <w:proofErr w:type="gramEnd"/>
      <w:r w:rsidR="00834DFC" w:rsidRPr="007F396B">
        <w:rPr>
          <w:sz w:val="24"/>
          <w:szCs w:val="24"/>
          <w:lang w:val="ru-RU"/>
        </w:rPr>
        <w:t xml:space="preserve"> «Накладные расходы производства готовой продукции, работ, услуг» и ежемесячно списываются согласно утвержденного учреждением порядка распределения накладных расходов в дебет счета КБК Х.109.60.ХХХ «Себестоимость готовой продукции, работ, услуг».</w:t>
      </w:r>
    </w:p>
    <w:p w14:paraId="78600758" w14:textId="3744027B" w:rsidR="00DD282F" w:rsidRPr="007B71FF" w:rsidRDefault="00B5096C" w:rsidP="00637DEA">
      <w:pPr>
        <w:jc w:val="both"/>
        <w:rPr>
          <w:rFonts w:hAnsi="Times New Roman" w:cs="Times New Roman"/>
          <w:color w:val="000000"/>
          <w:sz w:val="24"/>
          <w:szCs w:val="24"/>
          <w:lang w:val="ru-RU"/>
        </w:rPr>
      </w:pPr>
      <w:r>
        <w:rPr>
          <w:rFonts w:hAnsi="Times New Roman" w:cs="Times New Roman"/>
          <w:color w:val="000000"/>
          <w:sz w:val="24"/>
          <w:szCs w:val="24"/>
          <w:lang w:val="ru-RU"/>
        </w:rPr>
        <w:t>7</w:t>
      </w:r>
      <w:r w:rsidR="005D15ED">
        <w:rPr>
          <w:rFonts w:hAnsi="Times New Roman" w:cs="Times New Roman"/>
          <w:color w:val="000000"/>
          <w:sz w:val="24"/>
          <w:szCs w:val="24"/>
          <w:lang w:val="ru-RU"/>
        </w:rPr>
        <w:t>.5</w:t>
      </w:r>
      <w:r w:rsidR="006C1CAE" w:rsidRPr="007B71FF">
        <w:rPr>
          <w:rFonts w:hAnsi="Times New Roman" w:cs="Times New Roman"/>
          <w:color w:val="000000"/>
          <w:sz w:val="24"/>
          <w:szCs w:val="24"/>
          <w:lang w:val="ru-RU"/>
        </w:rPr>
        <w:t>. В составе общехозяйственных расходов учитываются расходы, распределяемые между всеми видами услуг (продукции):</w:t>
      </w:r>
    </w:p>
    <w:p w14:paraId="1706AFA3" w14:textId="77777777" w:rsidR="00DD282F" w:rsidRPr="007B71FF" w:rsidRDefault="006C1CAE" w:rsidP="00637DEA">
      <w:pPr>
        <w:numPr>
          <w:ilvl w:val="0"/>
          <w:numId w:val="27"/>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административно-хозяйственного и прочего обслуживающего персонала;</w:t>
      </w:r>
    </w:p>
    <w:p w14:paraId="768CACA5" w14:textId="77777777" w:rsidR="00DD282F" w:rsidRPr="007B71FF" w:rsidRDefault="006C1CAE" w:rsidP="00637DEA">
      <w:pPr>
        <w:numPr>
          <w:ilvl w:val="0"/>
          <w:numId w:val="27"/>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lastRenderedPageBreak/>
        <w:t>материальные запасы, 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оказанием услуг (изготовлением готовой продукции);</w:t>
      </w:r>
    </w:p>
    <w:p w14:paraId="0DC82B22" w14:textId="77777777" w:rsidR="00DD282F" w:rsidRPr="007B71FF" w:rsidRDefault="006C1CAE" w:rsidP="00637DEA">
      <w:pPr>
        <w:numPr>
          <w:ilvl w:val="0"/>
          <w:numId w:val="27"/>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переданные в эксплуатацию объекты основных средств стоимостью до 10 000 руб. включительно на цели, не связанные напрямую с оказанием услуг (изготовлением готовой продукции);</w:t>
      </w:r>
    </w:p>
    <w:p w14:paraId="532B6E20" w14:textId="77777777" w:rsidR="00DD282F" w:rsidRPr="007B71FF" w:rsidRDefault="006C1CAE" w:rsidP="00637DEA">
      <w:pPr>
        <w:numPr>
          <w:ilvl w:val="0"/>
          <w:numId w:val="27"/>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14:paraId="442C92FF" w14:textId="77777777" w:rsidR="00DD282F" w:rsidRDefault="006C1CAE" w:rsidP="00637DEA">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коммунальные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14:paraId="7D102483" w14:textId="77777777" w:rsidR="00DD282F" w:rsidRDefault="006C1CAE" w:rsidP="00637DEA">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связи</w:t>
      </w:r>
      <w:proofErr w:type="spellEnd"/>
      <w:r>
        <w:rPr>
          <w:rFonts w:hAnsi="Times New Roman" w:cs="Times New Roman"/>
          <w:color w:val="000000"/>
          <w:sz w:val="24"/>
          <w:szCs w:val="24"/>
        </w:rPr>
        <w:t>;</w:t>
      </w:r>
    </w:p>
    <w:p w14:paraId="6F55BAA9" w14:textId="77777777" w:rsidR="00DD282F" w:rsidRDefault="006C1CAE" w:rsidP="00637DEA">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w:t>
      </w:r>
    </w:p>
    <w:p w14:paraId="46E6D603" w14:textId="77777777" w:rsidR="00DD282F" w:rsidRPr="007B71FF" w:rsidRDefault="006C1CAE" w:rsidP="00637DEA">
      <w:pPr>
        <w:numPr>
          <w:ilvl w:val="0"/>
          <w:numId w:val="27"/>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14:paraId="20AD0B3B" w14:textId="77777777" w:rsidR="00DD282F" w:rsidRDefault="006C1CAE" w:rsidP="00637DEA">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w:t>
      </w:r>
    </w:p>
    <w:p w14:paraId="29949D9E" w14:textId="77777777" w:rsidR="00DD282F" w:rsidRPr="007B71FF" w:rsidRDefault="006C1CAE" w:rsidP="00637DEA">
      <w:pPr>
        <w:numPr>
          <w:ilvl w:val="0"/>
          <w:numId w:val="27"/>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прочие работы и услуги на общехозяйственные нужды.</w:t>
      </w:r>
    </w:p>
    <w:p w14:paraId="456F7F4E" w14:textId="77777777" w:rsidR="00DD282F" w:rsidRPr="00A20CAA" w:rsidRDefault="00580CF1" w:rsidP="00637DEA">
      <w:pPr>
        <w:jc w:val="both"/>
        <w:rPr>
          <w:rFonts w:hAnsi="Times New Roman" w:cs="Times New Roman"/>
          <w:color w:val="000000"/>
          <w:sz w:val="24"/>
          <w:szCs w:val="24"/>
          <w:lang w:val="ru-RU"/>
        </w:rPr>
      </w:pPr>
      <w:r w:rsidRPr="00A20CAA">
        <w:rPr>
          <w:sz w:val="24"/>
          <w:szCs w:val="24"/>
          <w:lang w:val="ru-RU"/>
        </w:rPr>
        <w:t xml:space="preserve">Общехозяйственными расходами признаются затраты, не связанные с производственным процессом и осуществляемые для обеспечения функционирования учреждения в целом. В составе общехозяйственных расходов выделяются расходы, распределяемые и не распределяемые на себестоимость продукции, работ, услуг. Общехозяйственные расходы </w:t>
      </w:r>
      <w:r w:rsidR="006C1CAE" w:rsidRPr="00A20CAA">
        <w:rPr>
          <w:rFonts w:hAnsi="Times New Roman" w:cs="Times New Roman"/>
          <w:color w:val="000000"/>
          <w:sz w:val="24"/>
          <w:szCs w:val="24"/>
          <w:lang w:val="ru-RU"/>
        </w:rPr>
        <w:t>распределяются:</w:t>
      </w:r>
    </w:p>
    <w:p w14:paraId="6173A30F" w14:textId="77777777" w:rsidR="00DD282F" w:rsidRPr="007B71FF" w:rsidRDefault="006C1CAE" w:rsidP="00637DEA">
      <w:pPr>
        <w:numPr>
          <w:ilvl w:val="0"/>
          <w:numId w:val="28"/>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14:paraId="2C435A7B" w14:textId="77777777" w:rsidR="00DD282F" w:rsidRDefault="006C1CAE" w:rsidP="00637DEA">
      <w:pPr>
        <w:numPr>
          <w:ilvl w:val="0"/>
          <w:numId w:val="28"/>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в части </w:t>
      </w:r>
      <w:proofErr w:type="spellStart"/>
      <w:r w:rsidRPr="007B71FF">
        <w:rPr>
          <w:rFonts w:hAnsi="Times New Roman" w:cs="Times New Roman"/>
          <w:color w:val="000000"/>
          <w:sz w:val="24"/>
          <w:szCs w:val="24"/>
          <w:lang w:val="ru-RU"/>
        </w:rPr>
        <w:t>нераспределяемых</w:t>
      </w:r>
      <w:proofErr w:type="spellEnd"/>
      <w:r w:rsidRPr="007B71FF">
        <w:rPr>
          <w:rFonts w:hAnsi="Times New Roman" w:cs="Times New Roman"/>
          <w:color w:val="000000"/>
          <w:sz w:val="24"/>
          <w:szCs w:val="24"/>
          <w:lang w:val="ru-RU"/>
        </w:rPr>
        <w:t xml:space="preserve"> расходов – на увеличение расходов текущего финансового года (КБК Х.401.20.000).</w:t>
      </w:r>
    </w:p>
    <w:p w14:paraId="2EF2E6F8" w14:textId="77777777" w:rsidR="00A20CAA" w:rsidRPr="00A20CAA" w:rsidRDefault="00A20CAA" w:rsidP="00637DEA">
      <w:pPr>
        <w:ind w:right="180"/>
        <w:jc w:val="both"/>
        <w:rPr>
          <w:rFonts w:hAnsi="Times New Roman" w:cs="Times New Roman"/>
          <w:color w:val="000000"/>
          <w:sz w:val="24"/>
          <w:szCs w:val="24"/>
          <w:lang w:val="ru-RU"/>
        </w:rPr>
      </w:pPr>
      <w:r w:rsidRPr="00A20CAA">
        <w:rPr>
          <w:sz w:val="24"/>
          <w:szCs w:val="24"/>
          <w:lang w:val="ru-RU"/>
        </w:rPr>
        <w:t>Общехозяйственные расходы относятся в дебет счета КБК Х.109.</w:t>
      </w:r>
      <w:proofErr w:type="gramStart"/>
      <w:r w:rsidRPr="00A20CAA">
        <w:rPr>
          <w:sz w:val="24"/>
          <w:szCs w:val="24"/>
          <w:lang w:val="ru-RU"/>
        </w:rPr>
        <w:t>80.ХХХ</w:t>
      </w:r>
      <w:proofErr w:type="gramEnd"/>
      <w:r w:rsidRPr="00A20CAA">
        <w:rPr>
          <w:sz w:val="24"/>
          <w:szCs w:val="24"/>
          <w:lang w:val="ru-RU"/>
        </w:rPr>
        <w:t xml:space="preserve"> «Общехозяйственные расходы», и ежемесячно списываются согласно утвержденного учреждением порядка распределения общехозяйственных расходов в дебет счета КБК Х.109.60.ХХХ «Себестоимость готовой продукции, работ, услуг».</w:t>
      </w:r>
    </w:p>
    <w:p w14:paraId="37937A1B" w14:textId="32585CFD" w:rsidR="00DD282F" w:rsidRPr="007B71FF" w:rsidRDefault="00B5096C" w:rsidP="00637DEA">
      <w:pPr>
        <w:jc w:val="both"/>
        <w:rPr>
          <w:rFonts w:hAnsi="Times New Roman" w:cs="Times New Roman"/>
          <w:color w:val="000000"/>
          <w:sz w:val="24"/>
          <w:szCs w:val="24"/>
          <w:lang w:val="ru-RU"/>
        </w:rPr>
      </w:pPr>
      <w:r>
        <w:rPr>
          <w:rFonts w:hAnsi="Times New Roman" w:cs="Times New Roman"/>
          <w:color w:val="000000"/>
          <w:sz w:val="24"/>
          <w:szCs w:val="24"/>
          <w:lang w:val="ru-RU"/>
        </w:rPr>
        <w:t>7</w:t>
      </w:r>
      <w:r w:rsidR="005D15ED">
        <w:rPr>
          <w:rFonts w:hAnsi="Times New Roman" w:cs="Times New Roman"/>
          <w:color w:val="000000"/>
          <w:sz w:val="24"/>
          <w:szCs w:val="24"/>
          <w:lang w:val="ru-RU"/>
        </w:rPr>
        <w:t>.6</w:t>
      </w:r>
      <w:r w:rsidR="006C1CAE" w:rsidRPr="007B71FF">
        <w:rPr>
          <w:rFonts w:hAnsi="Times New Roman" w:cs="Times New Roman"/>
          <w:color w:val="000000"/>
          <w:sz w:val="24"/>
          <w:szCs w:val="24"/>
          <w:lang w:val="ru-RU"/>
        </w:rPr>
        <w:t>. Расходами, которые не включаются в себестоимость (</w:t>
      </w:r>
      <w:proofErr w:type="spellStart"/>
      <w:r w:rsidR="006C1CAE" w:rsidRPr="007B71FF">
        <w:rPr>
          <w:rFonts w:hAnsi="Times New Roman" w:cs="Times New Roman"/>
          <w:color w:val="000000"/>
          <w:sz w:val="24"/>
          <w:szCs w:val="24"/>
          <w:lang w:val="ru-RU"/>
        </w:rPr>
        <w:t>нераспределяемые</w:t>
      </w:r>
      <w:proofErr w:type="spellEnd"/>
      <w:r w:rsidR="006C1CAE" w:rsidRPr="007B71FF">
        <w:rPr>
          <w:rFonts w:hAnsi="Times New Roman" w:cs="Times New Roman"/>
          <w:color w:val="000000"/>
          <w:sz w:val="24"/>
          <w:szCs w:val="24"/>
          <w:lang w:val="ru-RU"/>
        </w:rPr>
        <w:t xml:space="preserve"> расходы) и сразу списываются на финансовый результат (счет КБК Х.401.20.000), признаются:</w:t>
      </w:r>
    </w:p>
    <w:p w14:paraId="2FC0389F" w14:textId="77777777" w:rsidR="00DD282F" w:rsidRPr="007B71FF" w:rsidRDefault="006C1CAE" w:rsidP="00637DEA">
      <w:pPr>
        <w:numPr>
          <w:ilvl w:val="0"/>
          <w:numId w:val="29"/>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расходы на социальное обеспечение населения;</w:t>
      </w:r>
    </w:p>
    <w:p w14:paraId="7C490B4B" w14:textId="77777777" w:rsidR="00DD282F" w:rsidRDefault="006C1CAE" w:rsidP="00637DEA">
      <w:pPr>
        <w:numPr>
          <w:ilvl w:val="0"/>
          <w:numId w:val="2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w:t>
      </w:r>
    </w:p>
    <w:p w14:paraId="19432CCB" w14:textId="77777777" w:rsidR="00DD282F" w:rsidRPr="007B71FF" w:rsidRDefault="006C1CAE" w:rsidP="00637DEA">
      <w:pPr>
        <w:numPr>
          <w:ilvl w:val="0"/>
          <w:numId w:val="29"/>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расходы на налог на имущество;</w:t>
      </w:r>
    </w:p>
    <w:p w14:paraId="411A14A1" w14:textId="77777777" w:rsidR="00DD282F" w:rsidRPr="007B71FF" w:rsidRDefault="006C1CAE" w:rsidP="00637DEA">
      <w:pPr>
        <w:numPr>
          <w:ilvl w:val="0"/>
          <w:numId w:val="29"/>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штрафы и пени по налогам, штрафы, пени, неустойки за нарушение условий договоров;</w:t>
      </w:r>
    </w:p>
    <w:p w14:paraId="209636C3" w14:textId="77777777" w:rsidR="00DD282F" w:rsidRPr="007B71FF" w:rsidRDefault="006C1CAE" w:rsidP="00637DEA">
      <w:pPr>
        <w:numPr>
          <w:ilvl w:val="0"/>
          <w:numId w:val="29"/>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14:paraId="3DBF9B40" w14:textId="77777777" w:rsidR="00DD282F" w:rsidRDefault="006C1CAE" w:rsidP="00637DEA">
      <w:pPr>
        <w:numPr>
          <w:ilvl w:val="0"/>
          <w:numId w:val="29"/>
        </w:numPr>
        <w:ind w:left="780" w:right="180"/>
        <w:jc w:val="both"/>
        <w:rPr>
          <w:rFonts w:hAnsi="Times New Roman" w:cs="Times New Roman"/>
          <w:color w:val="000000"/>
          <w:sz w:val="24"/>
          <w:szCs w:val="24"/>
        </w:rPr>
      </w:pPr>
      <w:r>
        <w:rPr>
          <w:rFonts w:hAnsi="Times New Roman" w:cs="Times New Roman"/>
          <w:color w:val="000000"/>
          <w:sz w:val="24"/>
          <w:szCs w:val="24"/>
        </w:rPr>
        <w:t>…</w:t>
      </w:r>
    </w:p>
    <w:p w14:paraId="7AB3B9DE" w14:textId="6DF81D7D" w:rsidR="00DD282F" w:rsidRPr="007B71FF" w:rsidRDefault="00B5096C" w:rsidP="00637DEA">
      <w:pPr>
        <w:jc w:val="both"/>
        <w:rPr>
          <w:rFonts w:hAnsi="Times New Roman" w:cs="Times New Roman"/>
          <w:color w:val="000000"/>
          <w:sz w:val="24"/>
          <w:szCs w:val="24"/>
          <w:lang w:val="ru-RU"/>
        </w:rPr>
      </w:pPr>
      <w:r>
        <w:rPr>
          <w:rFonts w:hAnsi="Times New Roman" w:cs="Times New Roman"/>
          <w:color w:val="000000"/>
          <w:sz w:val="24"/>
          <w:szCs w:val="24"/>
          <w:lang w:val="ru-RU"/>
        </w:rPr>
        <w:t>7</w:t>
      </w:r>
      <w:r w:rsidR="005D15ED">
        <w:rPr>
          <w:rFonts w:hAnsi="Times New Roman" w:cs="Times New Roman"/>
          <w:color w:val="000000"/>
          <w:sz w:val="24"/>
          <w:szCs w:val="24"/>
          <w:lang w:val="ru-RU"/>
        </w:rPr>
        <w:t>.7</w:t>
      </w:r>
      <w:r w:rsidR="006C1CAE" w:rsidRPr="007B71FF">
        <w:rPr>
          <w:rFonts w:hAnsi="Times New Roman" w:cs="Times New Roman"/>
          <w:color w:val="000000"/>
          <w:sz w:val="24"/>
          <w:szCs w:val="24"/>
          <w:lang w:val="ru-RU"/>
        </w:rPr>
        <w:t>.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14:paraId="5BEE6EC3" w14:textId="4F4F95A1" w:rsidR="00DD282F" w:rsidRPr="007B71FF" w:rsidRDefault="00B5096C" w:rsidP="00637DEA">
      <w:pPr>
        <w:jc w:val="both"/>
        <w:rPr>
          <w:rFonts w:hAnsi="Times New Roman" w:cs="Times New Roman"/>
          <w:color w:val="000000"/>
          <w:sz w:val="24"/>
          <w:szCs w:val="24"/>
          <w:lang w:val="ru-RU"/>
        </w:rPr>
      </w:pPr>
      <w:r>
        <w:rPr>
          <w:rFonts w:hAnsi="Times New Roman" w:cs="Times New Roman"/>
          <w:color w:val="000000"/>
          <w:sz w:val="24"/>
          <w:szCs w:val="24"/>
          <w:lang w:val="ru-RU"/>
        </w:rPr>
        <w:t>7</w:t>
      </w:r>
      <w:r w:rsidR="005D15ED">
        <w:rPr>
          <w:rFonts w:hAnsi="Times New Roman" w:cs="Times New Roman"/>
          <w:color w:val="000000"/>
          <w:sz w:val="24"/>
          <w:szCs w:val="24"/>
          <w:lang w:val="ru-RU"/>
        </w:rPr>
        <w:t>.8</w:t>
      </w:r>
      <w:r w:rsidR="006C1CAE" w:rsidRPr="007B71FF">
        <w:rPr>
          <w:rFonts w:hAnsi="Times New Roman" w:cs="Times New Roman"/>
          <w:color w:val="000000"/>
          <w:sz w:val="24"/>
          <w:szCs w:val="24"/>
          <w:lang w:val="ru-RU"/>
        </w:rPr>
        <w:t>. Доля затрат на незавершенное производство рассчитывается в части:</w:t>
      </w:r>
    </w:p>
    <w:p w14:paraId="651C0515" w14:textId="77777777" w:rsidR="00DD282F" w:rsidRPr="007B71FF" w:rsidRDefault="006C1CAE" w:rsidP="00637DEA">
      <w:pPr>
        <w:numPr>
          <w:ilvl w:val="0"/>
          <w:numId w:val="30"/>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lastRenderedPageBreak/>
        <w:t>услуг – пропорционально доле незавершенных заказов в общем объеме заказов, выполняемых в течение месяца;</w:t>
      </w:r>
    </w:p>
    <w:p w14:paraId="7EFBD316" w14:textId="77777777" w:rsidR="00DD282F" w:rsidRPr="007B71FF" w:rsidRDefault="006C1CAE" w:rsidP="00637DEA">
      <w:pPr>
        <w:numPr>
          <w:ilvl w:val="0"/>
          <w:numId w:val="30"/>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продукции – пропорционально доле не готовых изделий в общем объеме изделий, изготавливаемых в течение месяца.</w:t>
      </w:r>
    </w:p>
    <w:p w14:paraId="1DDDF8BE" w14:textId="77777777" w:rsidR="00F177D2"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Основание: пункт 135 Инструкции к Единому плану счетов № 157н, пункты 20, 28, 33</w:t>
      </w:r>
      <w:r>
        <w:rPr>
          <w:rFonts w:hAnsi="Times New Roman" w:cs="Times New Roman"/>
          <w:color w:val="000000"/>
          <w:sz w:val="24"/>
          <w:szCs w:val="24"/>
        </w:rPr>
        <w:t> </w:t>
      </w:r>
      <w:r w:rsidRPr="007B71FF">
        <w:rPr>
          <w:rFonts w:hAnsi="Times New Roman" w:cs="Times New Roman"/>
          <w:color w:val="000000"/>
          <w:sz w:val="24"/>
          <w:szCs w:val="24"/>
          <w:lang w:val="ru-RU"/>
        </w:rPr>
        <w:t>СГС «Запасы».</w:t>
      </w:r>
    </w:p>
    <w:p w14:paraId="679C4D57" w14:textId="276048D6" w:rsidR="00DD282F" w:rsidRPr="005D15ED" w:rsidRDefault="00B5096C" w:rsidP="00637DEA">
      <w:pPr>
        <w:jc w:val="both"/>
        <w:rPr>
          <w:rFonts w:hAnsi="Times New Roman" w:cs="Times New Roman"/>
          <w:b/>
          <w:bCs/>
          <w:color w:val="000000"/>
          <w:sz w:val="24"/>
          <w:szCs w:val="24"/>
          <w:lang w:val="ru-RU"/>
        </w:rPr>
      </w:pPr>
      <w:r>
        <w:rPr>
          <w:rFonts w:hAnsi="Times New Roman" w:cs="Times New Roman"/>
          <w:b/>
          <w:bCs/>
          <w:color w:val="000000"/>
          <w:sz w:val="24"/>
          <w:szCs w:val="24"/>
          <w:lang w:val="ru-RU"/>
        </w:rPr>
        <w:t>8</w:t>
      </w:r>
      <w:r w:rsidR="006C1CAE" w:rsidRPr="005D15ED">
        <w:rPr>
          <w:rFonts w:hAnsi="Times New Roman" w:cs="Times New Roman"/>
          <w:b/>
          <w:bCs/>
          <w:color w:val="000000"/>
          <w:sz w:val="24"/>
          <w:szCs w:val="24"/>
          <w:lang w:val="ru-RU"/>
        </w:rPr>
        <w:t xml:space="preserve">. </w:t>
      </w:r>
      <w:r w:rsidR="003B4D02" w:rsidRPr="005D15ED">
        <w:rPr>
          <w:rFonts w:hAnsi="Times New Roman" w:cs="Times New Roman"/>
          <w:b/>
          <w:bCs/>
          <w:color w:val="000000"/>
          <w:sz w:val="24"/>
          <w:szCs w:val="24"/>
          <w:lang w:val="ru-RU"/>
        </w:rPr>
        <w:t>Денежные средства, денежные документы, р</w:t>
      </w:r>
      <w:r w:rsidR="006C1CAE" w:rsidRPr="005D15ED">
        <w:rPr>
          <w:rFonts w:hAnsi="Times New Roman" w:cs="Times New Roman"/>
          <w:b/>
          <w:bCs/>
          <w:color w:val="000000"/>
          <w:sz w:val="24"/>
          <w:szCs w:val="24"/>
          <w:lang w:val="ru-RU"/>
        </w:rPr>
        <w:t>асчеты с подотчетными лицами</w:t>
      </w:r>
    </w:p>
    <w:p w14:paraId="724FE4E9" w14:textId="57B62ABF" w:rsidR="007F321E" w:rsidRDefault="00B5096C" w:rsidP="00637DEA">
      <w:pPr>
        <w:jc w:val="both"/>
        <w:rPr>
          <w:sz w:val="24"/>
          <w:szCs w:val="24"/>
          <w:lang w:val="ru-RU"/>
        </w:rPr>
      </w:pPr>
      <w:r>
        <w:rPr>
          <w:sz w:val="24"/>
          <w:szCs w:val="24"/>
          <w:lang w:val="ru-RU"/>
        </w:rPr>
        <w:t>8</w:t>
      </w:r>
      <w:r w:rsidR="007F321E" w:rsidRPr="007F321E">
        <w:rPr>
          <w:sz w:val="24"/>
          <w:szCs w:val="24"/>
          <w:lang w:val="ru-RU"/>
        </w:rPr>
        <w:t xml:space="preserve">.1. Учет денежных средств осуществляется в соответствии с требованиями, установленными Порядком ведения кассовых операций, утвержденными Указаниями Банка России от 11 марта 2014 г. № 3210-У (далее – Указания Банка России № 3210- У). </w:t>
      </w:r>
    </w:p>
    <w:p w14:paraId="7E0DA478" w14:textId="54B1F462" w:rsidR="007F321E" w:rsidRDefault="00B5096C" w:rsidP="00637DEA">
      <w:pPr>
        <w:jc w:val="both"/>
        <w:rPr>
          <w:sz w:val="24"/>
          <w:szCs w:val="24"/>
          <w:lang w:val="ru-RU"/>
        </w:rPr>
      </w:pPr>
      <w:r>
        <w:rPr>
          <w:sz w:val="24"/>
          <w:szCs w:val="24"/>
          <w:lang w:val="ru-RU"/>
        </w:rPr>
        <w:t>8</w:t>
      </w:r>
      <w:r w:rsidR="0069115F">
        <w:rPr>
          <w:sz w:val="24"/>
          <w:szCs w:val="24"/>
          <w:lang w:val="ru-RU"/>
        </w:rPr>
        <w:t>.</w:t>
      </w:r>
      <w:r w:rsidR="007F321E" w:rsidRPr="007F321E">
        <w:rPr>
          <w:sz w:val="24"/>
          <w:szCs w:val="24"/>
          <w:lang w:val="ru-RU"/>
        </w:rPr>
        <w:t>2. Ведение кассовых операций возлагается на кассира учреждения или уполномоченное лицо, назначенное приказом руководителя учреждения. На период временного отсутствия ответственного лица по ведению кассовых операций (отпуска, болезни или иной причине) осуществляется передача денежных средств, денежных документов и бланков строгой отчетности назначенному ответственному лицу с составлением акта приема-передачи кассы (</w:t>
      </w:r>
      <w:r w:rsidR="007F321E" w:rsidRPr="00BA7709">
        <w:rPr>
          <w:sz w:val="24"/>
          <w:szCs w:val="24"/>
          <w:lang w:val="ru-RU"/>
        </w:rPr>
        <w:t>Приложение № 4 к Единой учетной политике).</w:t>
      </w:r>
      <w:r w:rsidR="007F321E" w:rsidRPr="007F321E">
        <w:rPr>
          <w:sz w:val="24"/>
          <w:szCs w:val="24"/>
          <w:lang w:val="ru-RU"/>
        </w:rPr>
        <w:t xml:space="preserve"> </w:t>
      </w:r>
    </w:p>
    <w:p w14:paraId="6C6B8A19" w14:textId="77777777" w:rsidR="007F321E" w:rsidRDefault="007F321E" w:rsidP="00637DEA">
      <w:pPr>
        <w:jc w:val="both"/>
        <w:rPr>
          <w:sz w:val="24"/>
          <w:szCs w:val="24"/>
          <w:lang w:val="ru-RU"/>
        </w:rPr>
      </w:pPr>
      <w:r w:rsidRPr="007F321E">
        <w:rPr>
          <w:sz w:val="24"/>
          <w:szCs w:val="24"/>
          <w:lang w:val="ru-RU"/>
        </w:rPr>
        <w:t>Основание: пунк</w:t>
      </w:r>
      <w:r>
        <w:rPr>
          <w:sz w:val="24"/>
          <w:szCs w:val="24"/>
          <w:lang w:val="ru-RU"/>
        </w:rPr>
        <w:t xml:space="preserve">т 167, 168 Инструкции № 157н. </w:t>
      </w:r>
    </w:p>
    <w:p w14:paraId="749DE0AF" w14:textId="7AC968C3" w:rsidR="007F321E" w:rsidRDefault="00B5096C" w:rsidP="00637DEA">
      <w:pPr>
        <w:jc w:val="both"/>
        <w:rPr>
          <w:sz w:val="24"/>
          <w:szCs w:val="24"/>
          <w:lang w:val="ru-RU"/>
        </w:rPr>
      </w:pPr>
      <w:r>
        <w:rPr>
          <w:sz w:val="24"/>
          <w:szCs w:val="24"/>
          <w:lang w:val="ru-RU"/>
        </w:rPr>
        <w:t>8</w:t>
      </w:r>
      <w:r w:rsidR="007F321E" w:rsidRPr="007F321E">
        <w:rPr>
          <w:sz w:val="24"/>
          <w:szCs w:val="24"/>
          <w:lang w:val="ru-RU"/>
        </w:rPr>
        <w:t>.3. Кассовая книга (ф. 0504514) ведется автоматизированным способом. Поступление и выбытие наличных денежных средств в валюте Российской Федерации, а также денежных документов отражаются на отдельных листах Кассовой книги. Оформление отдельных листов Кассовой книги осуществляется последовательно согласно датам совершения операций.</w:t>
      </w:r>
    </w:p>
    <w:p w14:paraId="67C1804C" w14:textId="77777777" w:rsidR="007F321E" w:rsidRDefault="007F321E" w:rsidP="00637DEA">
      <w:pPr>
        <w:jc w:val="both"/>
        <w:rPr>
          <w:sz w:val="24"/>
          <w:szCs w:val="24"/>
          <w:lang w:val="ru-RU"/>
        </w:rPr>
      </w:pPr>
      <w:r w:rsidRPr="007F321E">
        <w:rPr>
          <w:sz w:val="24"/>
          <w:szCs w:val="24"/>
          <w:lang w:val="ru-RU"/>
        </w:rPr>
        <w:t xml:space="preserve"> Основание: пункт 167 Инструкции № 157н. </w:t>
      </w:r>
    </w:p>
    <w:p w14:paraId="0563E504" w14:textId="6D3C31F8" w:rsidR="007F321E" w:rsidRDefault="00B5096C" w:rsidP="00637DEA">
      <w:pPr>
        <w:jc w:val="both"/>
        <w:rPr>
          <w:sz w:val="24"/>
          <w:szCs w:val="24"/>
          <w:lang w:val="ru-RU"/>
        </w:rPr>
      </w:pPr>
      <w:r w:rsidRPr="00BA7709">
        <w:rPr>
          <w:sz w:val="24"/>
          <w:szCs w:val="24"/>
          <w:lang w:val="ru-RU"/>
        </w:rPr>
        <w:t>8</w:t>
      </w:r>
      <w:r w:rsidR="007F321E" w:rsidRPr="00BA7709">
        <w:rPr>
          <w:sz w:val="24"/>
          <w:szCs w:val="24"/>
          <w:lang w:val="ru-RU"/>
        </w:rPr>
        <w:t>.4. Полномочия главного бухгалтера на подписание кассовых документов передаются в учреждение</w:t>
      </w:r>
      <w:r w:rsidR="00A73247" w:rsidRPr="00BA7709">
        <w:rPr>
          <w:sz w:val="24"/>
          <w:szCs w:val="24"/>
          <w:lang w:val="ru-RU"/>
        </w:rPr>
        <w:t xml:space="preserve"> (ЦБ в регламенте)</w:t>
      </w:r>
      <w:r w:rsidR="007F321E" w:rsidRPr="00BA7709">
        <w:rPr>
          <w:sz w:val="24"/>
          <w:szCs w:val="24"/>
          <w:lang w:val="ru-RU"/>
        </w:rPr>
        <w:t>.</w:t>
      </w:r>
      <w:r w:rsidR="007F321E" w:rsidRPr="007F321E">
        <w:rPr>
          <w:sz w:val="24"/>
          <w:szCs w:val="24"/>
          <w:lang w:val="ru-RU"/>
        </w:rPr>
        <w:t xml:space="preserve"> Право подписи главного бухгалтера оформляется локальным актом учреждения.</w:t>
      </w:r>
    </w:p>
    <w:p w14:paraId="6455722A" w14:textId="2ECF74E2" w:rsidR="007F321E" w:rsidRDefault="00B5096C" w:rsidP="00637DEA">
      <w:pPr>
        <w:spacing w:before="0" w:beforeAutospacing="0" w:after="0" w:afterAutospacing="0"/>
        <w:jc w:val="both"/>
        <w:rPr>
          <w:sz w:val="24"/>
          <w:szCs w:val="24"/>
          <w:lang w:val="ru-RU"/>
        </w:rPr>
      </w:pPr>
      <w:r>
        <w:rPr>
          <w:sz w:val="24"/>
          <w:szCs w:val="24"/>
          <w:lang w:val="ru-RU"/>
        </w:rPr>
        <w:t>8</w:t>
      </w:r>
      <w:r w:rsidR="007F321E" w:rsidRPr="007F321E">
        <w:rPr>
          <w:sz w:val="24"/>
          <w:szCs w:val="24"/>
          <w:lang w:val="ru-RU"/>
        </w:rPr>
        <w:t>.5. В Журнале регистрации приходных и расходных кассовых документов отдельно регистрируются приходные и расходные кассовые ордера, оформляющие операции:</w:t>
      </w:r>
    </w:p>
    <w:p w14:paraId="3D099970" w14:textId="77777777" w:rsidR="007F321E" w:rsidRDefault="007F321E" w:rsidP="00637DEA">
      <w:pPr>
        <w:spacing w:before="0" w:beforeAutospacing="0" w:after="0" w:afterAutospacing="0"/>
        <w:jc w:val="both"/>
        <w:rPr>
          <w:sz w:val="24"/>
          <w:szCs w:val="24"/>
          <w:lang w:val="ru-RU"/>
        </w:rPr>
      </w:pPr>
    </w:p>
    <w:p w14:paraId="345031E8" w14:textId="77777777" w:rsidR="007F321E" w:rsidRDefault="007F321E" w:rsidP="00637DEA">
      <w:pPr>
        <w:spacing w:before="0" w:beforeAutospacing="0" w:after="0" w:afterAutospacing="0"/>
        <w:jc w:val="both"/>
        <w:rPr>
          <w:sz w:val="24"/>
          <w:szCs w:val="24"/>
          <w:lang w:val="ru-RU"/>
        </w:rPr>
      </w:pPr>
      <w:r w:rsidRPr="007F321E">
        <w:rPr>
          <w:sz w:val="24"/>
          <w:szCs w:val="24"/>
          <w:lang w:val="ru-RU"/>
        </w:rPr>
        <w:t xml:space="preserve"> - с денежными средствами;</w:t>
      </w:r>
    </w:p>
    <w:p w14:paraId="0397716B" w14:textId="77777777" w:rsidR="007F321E" w:rsidRPr="007F321E" w:rsidRDefault="007F321E" w:rsidP="00637DEA">
      <w:pPr>
        <w:spacing w:before="0" w:beforeAutospacing="0" w:after="0" w:afterAutospacing="0"/>
        <w:jc w:val="both"/>
        <w:rPr>
          <w:rFonts w:hAnsi="Times New Roman" w:cs="Times New Roman"/>
          <w:color w:val="000000"/>
          <w:sz w:val="24"/>
          <w:szCs w:val="24"/>
          <w:lang w:val="ru-RU"/>
        </w:rPr>
      </w:pPr>
      <w:r w:rsidRPr="007F321E">
        <w:rPr>
          <w:sz w:val="24"/>
          <w:szCs w:val="24"/>
          <w:lang w:val="ru-RU"/>
        </w:rPr>
        <w:t xml:space="preserve"> - с денежными документ</w:t>
      </w:r>
      <w:r w:rsidR="00CD086D">
        <w:rPr>
          <w:sz w:val="24"/>
          <w:szCs w:val="24"/>
          <w:lang w:val="ru-RU"/>
        </w:rPr>
        <w:t>ами;</w:t>
      </w:r>
    </w:p>
    <w:p w14:paraId="63E6CB11" w14:textId="5C55C6B3" w:rsidR="00DD282F" w:rsidRPr="007B71FF" w:rsidRDefault="00B5096C" w:rsidP="00637DEA">
      <w:pPr>
        <w:jc w:val="both"/>
        <w:rPr>
          <w:rFonts w:hAnsi="Times New Roman" w:cs="Times New Roman"/>
          <w:color w:val="000000"/>
          <w:sz w:val="24"/>
          <w:szCs w:val="24"/>
          <w:lang w:val="ru-RU"/>
        </w:rPr>
      </w:pPr>
      <w:r>
        <w:rPr>
          <w:rFonts w:hAnsi="Times New Roman" w:cs="Times New Roman"/>
          <w:color w:val="000000"/>
          <w:sz w:val="24"/>
          <w:szCs w:val="24"/>
          <w:lang w:val="ru-RU"/>
        </w:rPr>
        <w:t>8</w:t>
      </w:r>
      <w:r w:rsidR="005F08CB">
        <w:rPr>
          <w:rFonts w:hAnsi="Times New Roman" w:cs="Times New Roman"/>
          <w:color w:val="000000"/>
          <w:sz w:val="24"/>
          <w:szCs w:val="24"/>
          <w:lang w:val="ru-RU"/>
        </w:rPr>
        <w:t>.6</w:t>
      </w:r>
      <w:r w:rsidR="006C1CAE" w:rsidRPr="007B71FF">
        <w:rPr>
          <w:rFonts w:hAnsi="Times New Roman" w:cs="Times New Roman"/>
          <w:color w:val="000000"/>
          <w:sz w:val="24"/>
          <w:szCs w:val="24"/>
          <w:lang w:val="ru-RU"/>
        </w:rPr>
        <w:t>. Учреждения выдают денежные средства под отчет, в том числе для поездок в служебные командировки, в соответствии с порядком, установленным внутренними локальными актами</w:t>
      </w:r>
      <w:r w:rsidR="0097267B">
        <w:rPr>
          <w:rFonts w:hAnsi="Times New Roman" w:cs="Times New Roman"/>
          <w:color w:val="000000"/>
          <w:sz w:val="24"/>
          <w:szCs w:val="24"/>
          <w:lang w:val="ru-RU"/>
        </w:rPr>
        <w:t xml:space="preserve"> (Приложение №5 к Единой учетной политике).</w:t>
      </w:r>
    </w:p>
    <w:p w14:paraId="28094A08" w14:textId="6C29BFD7" w:rsidR="00DD282F" w:rsidRPr="005D15ED" w:rsidRDefault="00B5096C" w:rsidP="00637DEA">
      <w:pPr>
        <w:jc w:val="both"/>
        <w:rPr>
          <w:rFonts w:hAnsi="Times New Roman" w:cs="Times New Roman"/>
          <w:color w:val="000000"/>
          <w:sz w:val="24"/>
          <w:szCs w:val="24"/>
          <w:lang w:val="ru-RU"/>
        </w:rPr>
      </w:pPr>
      <w:r>
        <w:rPr>
          <w:rFonts w:hAnsi="Times New Roman" w:cs="Times New Roman"/>
          <w:color w:val="000000"/>
          <w:sz w:val="24"/>
          <w:szCs w:val="24"/>
          <w:lang w:val="ru-RU"/>
        </w:rPr>
        <w:t>8</w:t>
      </w:r>
      <w:r w:rsidR="005F08CB">
        <w:rPr>
          <w:rFonts w:hAnsi="Times New Roman" w:cs="Times New Roman"/>
          <w:color w:val="000000"/>
          <w:sz w:val="24"/>
          <w:szCs w:val="24"/>
          <w:lang w:val="ru-RU"/>
        </w:rPr>
        <w:t>.7</w:t>
      </w:r>
      <w:r w:rsidR="006C1CAE" w:rsidRPr="007B71FF">
        <w:rPr>
          <w:rFonts w:hAnsi="Times New Roman" w:cs="Times New Roman"/>
          <w:color w:val="000000"/>
          <w:sz w:val="24"/>
          <w:szCs w:val="24"/>
          <w:lang w:val="ru-RU"/>
        </w:rPr>
        <w:t>. При направлении сотрудников учреждения в служебные командировки расходы на них возмещаются в размере, установленном каждым учреждением в порядке оформления служебных командировок.</w:t>
      </w:r>
    </w:p>
    <w:p w14:paraId="0769DC3E" w14:textId="6CF9C18D" w:rsidR="00DD282F" w:rsidRPr="005D15ED" w:rsidRDefault="00B5096C" w:rsidP="00637DEA">
      <w:pPr>
        <w:jc w:val="both"/>
        <w:rPr>
          <w:rFonts w:hAnsi="Times New Roman" w:cs="Times New Roman"/>
          <w:color w:val="000000"/>
          <w:sz w:val="24"/>
          <w:szCs w:val="24"/>
          <w:lang w:val="ru-RU"/>
        </w:rPr>
      </w:pPr>
      <w:r>
        <w:rPr>
          <w:rFonts w:hAnsi="Times New Roman" w:cs="Times New Roman"/>
          <w:b/>
          <w:bCs/>
          <w:color w:val="000000"/>
          <w:sz w:val="24"/>
          <w:szCs w:val="24"/>
          <w:lang w:val="ru-RU"/>
        </w:rPr>
        <w:t>9</w:t>
      </w:r>
      <w:r w:rsidR="006C1CAE" w:rsidRPr="005D15ED">
        <w:rPr>
          <w:rFonts w:hAnsi="Times New Roman" w:cs="Times New Roman"/>
          <w:b/>
          <w:bCs/>
          <w:color w:val="000000"/>
          <w:sz w:val="24"/>
          <w:szCs w:val="24"/>
          <w:lang w:val="ru-RU"/>
        </w:rPr>
        <w:t>. Расчеты с дебиторами и кредиторами</w:t>
      </w:r>
    </w:p>
    <w:p w14:paraId="0332E702" w14:textId="75C2FE2C" w:rsidR="00DD282F" w:rsidRPr="007B71FF" w:rsidRDefault="00B5096C" w:rsidP="00637DEA">
      <w:pPr>
        <w:jc w:val="both"/>
        <w:rPr>
          <w:rFonts w:hAnsi="Times New Roman" w:cs="Times New Roman"/>
          <w:color w:val="000000"/>
          <w:sz w:val="24"/>
          <w:szCs w:val="24"/>
          <w:lang w:val="ru-RU"/>
        </w:rPr>
      </w:pPr>
      <w:r>
        <w:rPr>
          <w:rFonts w:hAnsi="Times New Roman" w:cs="Times New Roman"/>
          <w:color w:val="000000"/>
          <w:sz w:val="24"/>
          <w:szCs w:val="24"/>
          <w:lang w:val="ru-RU"/>
        </w:rPr>
        <w:t>9</w:t>
      </w:r>
      <w:r w:rsidR="006C1CAE" w:rsidRPr="007B71FF">
        <w:rPr>
          <w:rFonts w:hAnsi="Times New Roman" w:cs="Times New Roman"/>
          <w:color w:val="000000"/>
          <w:sz w:val="24"/>
          <w:szCs w:val="24"/>
          <w:lang w:val="ru-RU"/>
        </w:rPr>
        <w:t>.1. В бюджетных и автономных учреждениях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52D4D8D8"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lastRenderedPageBreak/>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4A8FBB40" w14:textId="46845338" w:rsidR="00DD282F" w:rsidRPr="007B71FF" w:rsidRDefault="00B5096C" w:rsidP="00637DEA">
      <w:pPr>
        <w:jc w:val="both"/>
        <w:rPr>
          <w:rFonts w:hAnsi="Times New Roman" w:cs="Times New Roman"/>
          <w:color w:val="000000"/>
          <w:sz w:val="24"/>
          <w:szCs w:val="24"/>
          <w:lang w:val="ru-RU"/>
        </w:rPr>
      </w:pPr>
      <w:r>
        <w:rPr>
          <w:rFonts w:hAnsi="Times New Roman" w:cs="Times New Roman"/>
          <w:color w:val="000000"/>
          <w:sz w:val="24"/>
          <w:szCs w:val="24"/>
          <w:lang w:val="ru-RU"/>
        </w:rPr>
        <w:t>9</w:t>
      </w:r>
      <w:r w:rsidR="006C1CAE" w:rsidRPr="007B71FF">
        <w:rPr>
          <w:rFonts w:hAnsi="Times New Roman" w:cs="Times New Roman"/>
          <w:color w:val="000000"/>
          <w:sz w:val="24"/>
          <w:szCs w:val="24"/>
          <w:lang w:val="ru-RU"/>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070F5C7F" w14:textId="1300C6B6" w:rsidR="00D425D4" w:rsidRDefault="00B5096C" w:rsidP="00637DEA">
      <w:pPr>
        <w:jc w:val="both"/>
        <w:rPr>
          <w:sz w:val="24"/>
          <w:szCs w:val="24"/>
          <w:lang w:val="ru-RU"/>
        </w:rPr>
      </w:pPr>
      <w:r>
        <w:rPr>
          <w:sz w:val="24"/>
          <w:szCs w:val="24"/>
          <w:lang w:val="ru-RU"/>
        </w:rPr>
        <w:t>9</w:t>
      </w:r>
      <w:r w:rsidR="00C2550B">
        <w:rPr>
          <w:sz w:val="24"/>
          <w:szCs w:val="24"/>
          <w:lang w:val="ru-RU"/>
        </w:rPr>
        <w:t>.3</w:t>
      </w:r>
      <w:r w:rsidR="006442B4" w:rsidRPr="006442B4">
        <w:rPr>
          <w:sz w:val="24"/>
          <w:szCs w:val="24"/>
          <w:lang w:val="ru-RU"/>
        </w:rPr>
        <w:t xml:space="preserve">. Дебиторская задолженность списывается с учета после того, как комиссия учреждения по поступлению и выбытию активов признает ее сомнительной или безнадежной к взысканию. Сомнительная дебиторская задолженность списывается с балансовых счетов на забалансовый учет по счету 04 «Сомнительная задолженность». </w:t>
      </w:r>
    </w:p>
    <w:p w14:paraId="735C2A3B" w14:textId="77777777" w:rsidR="00D425D4" w:rsidRDefault="006442B4" w:rsidP="00637DEA">
      <w:pPr>
        <w:jc w:val="both"/>
        <w:rPr>
          <w:sz w:val="24"/>
          <w:szCs w:val="24"/>
          <w:lang w:val="ru-RU"/>
        </w:rPr>
      </w:pPr>
      <w:r w:rsidRPr="006442B4">
        <w:rPr>
          <w:sz w:val="24"/>
          <w:szCs w:val="24"/>
          <w:lang w:val="ru-RU"/>
        </w:rPr>
        <w:t xml:space="preserve">Основание: пункт 339 Инструкции № </w:t>
      </w:r>
      <w:r w:rsidR="00D425D4">
        <w:rPr>
          <w:sz w:val="24"/>
          <w:szCs w:val="24"/>
          <w:lang w:val="ru-RU"/>
        </w:rPr>
        <w:t xml:space="preserve">157н, пункт 11 СГС «Доходы». </w:t>
      </w:r>
    </w:p>
    <w:p w14:paraId="31CD1F2F" w14:textId="1DCD7663" w:rsidR="00D425D4" w:rsidRDefault="00B5096C" w:rsidP="00637DEA">
      <w:pPr>
        <w:spacing w:before="0" w:beforeAutospacing="0" w:after="0" w:afterAutospacing="0"/>
        <w:jc w:val="both"/>
        <w:rPr>
          <w:sz w:val="24"/>
          <w:szCs w:val="24"/>
          <w:lang w:val="ru-RU"/>
        </w:rPr>
      </w:pPr>
      <w:r>
        <w:rPr>
          <w:sz w:val="24"/>
          <w:szCs w:val="24"/>
          <w:lang w:val="ru-RU"/>
        </w:rPr>
        <w:t>9</w:t>
      </w:r>
      <w:r w:rsidR="005D15ED">
        <w:rPr>
          <w:sz w:val="24"/>
          <w:szCs w:val="24"/>
          <w:lang w:val="ru-RU"/>
        </w:rPr>
        <w:t>.</w:t>
      </w:r>
      <w:proofErr w:type="gramStart"/>
      <w:r w:rsidR="005D15ED">
        <w:rPr>
          <w:sz w:val="24"/>
          <w:szCs w:val="24"/>
          <w:lang w:val="ru-RU"/>
        </w:rPr>
        <w:t>4</w:t>
      </w:r>
      <w:r w:rsidR="00D425D4">
        <w:rPr>
          <w:sz w:val="24"/>
          <w:szCs w:val="24"/>
          <w:lang w:val="ru-RU"/>
        </w:rPr>
        <w:t>.</w:t>
      </w:r>
      <w:r w:rsidR="006442B4" w:rsidRPr="006442B4">
        <w:rPr>
          <w:sz w:val="24"/>
          <w:szCs w:val="24"/>
          <w:lang w:val="ru-RU"/>
        </w:rPr>
        <w:t>Кредиторская</w:t>
      </w:r>
      <w:proofErr w:type="gramEnd"/>
      <w:r w:rsidR="006442B4" w:rsidRPr="006442B4">
        <w:rPr>
          <w:sz w:val="24"/>
          <w:szCs w:val="24"/>
          <w:lang w:val="ru-RU"/>
        </w:rPr>
        <w:t xml:space="preserve">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Российской Федерации и учитывается в соответствии с Инструкцией 157н. Одновременно списанная с балансового учета кредиторская задолженность отражается на забалансовом счете 20 «Задолженность, не </w:t>
      </w:r>
      <w:r w:rsidR="00D425D4">
        <w:rPr>
          <w:sz w:val="24"/>
          <w:szCs w:val="24"/>
          <w:lang w:val="ru-RU"/>
        </w:rPr>
        <w:t xml:space="preserve">востребованная кредиторами». </w:t>
      </w:r>
      <w:r w:rsidR="006442B4" w:rsidRPr="006442B4">
        <w:rPr>
          <w:sz w:val="24"/>
          <w:szCs w:val="24"/>
          <w:lang w:val="ru-RU"/>
        </w:rPr>
        <w:t xml:space="preserve">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 </w:t>
      </w:r>
    </w:p>
    <w:p w14:paraId="25320A65" w14:textId="77777777" w:rsidR="00D425D4" w:rsidRDefault="00D425D4" w:rsidP="00637DEA">
      <w:pPr>
        <w:spacing w:before="0" w:beforeAutospacing="0" w:after="0" w:afterAutospacing="0"/>
        <w:jc w:val="both"/>
        <w:rPr>
          <w:sz w:val="24"/>
          <w:szCs w:val="24"/>
          <w:lang w:val="ru-RU"/>
        </w:rPr>
      </w:pPr>
    </w:p>
    <w:p w14:paraId="0BC580A3" w14:textId="77777777" w:rsidR="00D425D4" w:rsidRDefault="006442B4" w:rsidP="00637DEA">
      <w:pPr>
        <w:spacing w:before="0" w:beforeAutospacing="0" w:after="0" w:afterAutospacing="0"/>
        <w:jc w:val="both"/>
        <w:rPr>
          <w:sz w:val="24"/>
          <w:szCs w:val="24"/>
          <w:lang w:val="ru-RU"/>
        </w:rPr>
      </w:pPr>
      <w:r w:rsidRPr="006442B4">
        <w:rPr>
          <w:sz w:val="24"/>
          <w:szCs w:val="24"/>
          <w:lang w:val="ru-RU"/>
        </w:rPr>
        <w:t>– по истечении 3 лет отражения задолженности на забалансовом учете;</w:t>
      </w:r>
    </w:p>
    <w:p w14:paraId="32E4ACAE" w14:textId="77777777" w:rsidR="00D425D4" w:rsidRDefault="00D425D4" w:rsidP="00637DEA">
      <w:pPr>
        <w:spacing w:before="0" w:beforeAutospacing="0" w:after="0" w:afterAutospacing="0"/>
        <w:jc w:val="both"/>
        <w:rPr>
          <w:sz w:val="24"/>
          <w:szCs w:val="24"/>
          <w:lang w:val="ru-RU"/>
        </w:rPr>
      </w:pPr>
    </w:p>
    <w:p w14:paraId="09C16349" w14:textId="77777777" w:rsidR="00D425D4" w:rsidRDefault="006442B4" w:rsidP="00637DEA">
      <w:pPr>
        <w:spacing w:before="0" w:beforeAutospacing="0" w:after="0" w:afterAutospacing="0"/>
        <w:jc w:val="both"/>
        <w:rPr>
          <w:sz w:val="24"/>
          <w:szCs w:val="24"/>
          <w:lang w:val="ru-RU"/>
        </w:rPr>
      </w:pPr>
      <w:r w:rsidRPr="006442B4">
        <w:rPr>
          <w:sz w:val="24"/>
          <w:szCs w:val="24"/>
          <w:lang w:val="ru-RU"/>
        </w:rPr>
        <w:t xml:space="preserve"> – по завершении срока возможного возобновления процедуры взыскания задолженности согласно действующему законодательству;</w:t>
      </w:r>
    </w:p>
    <w:p w14:paraId="5B0A935A" w14:textId="77777777" w:rsidR="00D425D4" w:rsidRDefault="00D425D4" w:rsidP="00637DEA">
      <w:pPr>
        <w:spacing w:before="0" w:beforeAutospacing="0" w:after="0" w:afterAutospacing="0"/>
        <w:jc w:val="both"/>
        <w:rPr>
          <w:sz w:val="24"/>
          <w:szCs w:val="24"/>
          <w:lang w:val="ru-RU"/>
        </w:rPr>
      </w:pPr>
    </w:p>
    <w:p w14:paraId="3FC3C780" w14:textId="77777777" w:rsidR="00D425D4" w:rsidRDefault="006442B4" w:rsidP="00637DEA">
      <w:pPr>
        <w:spacing w:before="0" w:beforeAutospacing="0" w:after="0" w:afterAutospacing="0"/>
        <w:jc w:val="both"/>
        <w:rPr>
          <w:sz w:val="24"/>
          <w:szCs w:val="24"/>
          <w:lang w:val="ru-RU"/>
        </w:rPr>
      </w:pPr>
      <w:r w:rsidRPr="006442B4">
        <w:rPr>
          <w:sz w:val="24"/>
          <w:szCs w:val="24"/>
          <w:lang w:val="ru-RU"/>
        </w:rPr>
        <w:t xml:space="preserve"> – при наличии документов, подтверждающих прекращение обязательства в связи со смертью (ликвидацией) контрагента. </w:t>
      </w:r>
    </w:p>
    <w:p w14:paraId="54C9513D" w14:textId="77777777" w:rsidR="00D425D4" w:rsidRDefault="006442B4" w:rsidP="00637DEA">
      <w:pPr>
        <w:jc w:val="both"/>
        <w:rPr>
          <w:sz w:val="24"/>
          <w:szCs w:val="24"/>
          <w:lang w:val="ru-RU"/>
        </w:rPr>
      </w:pPr>
      <w:r w:rsidRPr="006442B4">
        <w:rPr>
          <w:sz w:val="24"/>
          <w:szCs w:val="24"/>
          <w:lang w:val="ru-RU"/>
        </w:rPr>
        <w:t>Кредиторская задолженность списывается с баланса отдельно по каждому обязательству (кредитору).</w:t>
      </w:r>
    </w:p>
    <w:p w14:paraId="4A3E85E6" w14:textId="77777777" w:rsidR="00D425D4" w:rsidRDefault="006442B4" w:rsidP="00637DEA">
      <w:pPr>
        <w:jc w:val="both"/>
        <w:rPr>
          <w:sz w:val="24"/>
          <w:szCs w:val="24"/>
          <w:lang w:val="ru-RU"/>
        </w:rPr>
      </w:pPr>
      <w:r w:rsidRPr="006442B4">
        <w:rPr>
          <w:sz w:val="24"/>
          <w:szCs w:val="24"/>
          <w:lang w:val="ru-RU"/>
        </w:rPr>
        <w:t xml:space="preserve"> Основание: пункты 371, 372 Инструкции № 157н. </w:t>
      </w:r>
    </w:p>
    <w:p w14:paraId="5BA3A23E" w14:textId="77777777" w:rsidR="00D425D4" w:rsidRDefault="006442B4" w:rsidP="00637DEA">
      <w:pPr>
        <w:jc w:val="both"/>
        <w:rPr>
          <w:sz w:val="24"/>
          <w:szCs w:val="24"/>
          <w:lang w:val="ru-RU"/>
        </w:rPr>
      </w:pPr>
      <w:r w:rsidRPr="006442B4">
        <w:rPr>
          <w:sz w:val="24"/>
          <w:szCs w:val="24"/>
          <w:lang w:val="ru-RU"/>
        </w:rPr>
        <w:t xml:space="preserve">Должностные лица, виновные в пропуске сроков исковой давности, привлекаются к ответственности (включая материальную) в соответствии с действующим законодательством. Срок исковой давности определяется статьями 195- 208 Гражданского кодекса Российской Федерации. </w:t>
      </w:r>
    </w:p>
    <w:p w14:paraId="2F940EA0" w14:textId="2CE6B493" w:rsidR="005576F8" w:rsidRDefault="00B5096C" w:rsidP="00637DEA">
      <w:pPr>
        <w:spacing w:before="0" w:beforeAutospacing="0" w:after="0" w:afterAutospacing="0"/>
        <w:jc w:val="both"/>
        <w:rPr>
          <w:sz w:val="24"/>
          <w:szCs w:val="24"/>
          <w:lang w:val="ru-RU"/>
        </w:rPr>
      </w:pPr>
      <w:r>
        <w:rPr>
          <w:sz w:val="24"/>
          <w:szCs w:val="24"/>
          <w:lang w:val="ru-RU"/>
        </w:rPr>
        <w:t>9</w:t>
      </w:r>
      <w:r w:rsidR="00D425D4">
        <w:rPr>
          <w:sz w:val="24"/>
          <w:szCs w:val="24"/>
          <w:lang w:val="ru-RU"/>
        </w:rPr>
        <w:t>.5</w:t>
      </w:r>
      <w:r w:rsidR="006442B4" w:rsidRPr="006442B4">
        <w:rPr>
          <w:sz w:val="24"/>
          <w:szCs w:val="24"/>
          <w:lang w:val="ru-RU"/>
        </w:rPr>
        <w:t>. К не подтвержденной дебиторской/кредиторской задолженности относится задолженность:</w:t>
      </w:r>
    </w:p>
    <w:p w14:paraId="5E01CB64" w14:textId="77777777" w:rsidR="005576F8" w:rsidRDefault="005576F8" w:rsidP="00637DEA">
      <w:pPr>
        <w:spacing w:before="0" w:beforeAutospacing="0" w:after="0" w:afterAutospacing="0"/>
        <w:jc w:val="both"/>
        <w:rPr>
          <w:sz w:val="24"/>
          <w:szCs w:val="24"/>
          <w:lang w:val="ru-RU"/>
        </w:rPr>
      </w:pPr>
    </w:p>
    <w:p w14:paraId="05E4AF2C" w14:textId="77777777" w:rsidR="005576F8" w:rsidRDefault="006442B4" w:rsidP="00637DEA">
      <w:pPr>
        <w:spacing w:before="0" w:beforeAutospacing="0" w:after="0" w:afterAutospacing="0"/>
        <w:jc w:val="both"/>
        <w:rPr>
          <w:sz w:val="24"/>
          <w:szCs w:val="24"/>
          <w:lang w:val="ru-RU"/>
        </w:rPr>
      </w:pPr>
      <w:r w:rsidRPr="006442B4">
        <w:rPr>
          <w:sz w:val="24"/>
          <w:szCs w:val="24"/>
          <w:lang w:val="ru-RU"/>
        </w:rPr>
        <w:t xml:space="preserve"> - не подтвержденная актами сверки; </w:t>
      </w:r>
    </w:p>
    <w:p w14:paraId="3120D76B" w14:textId="77777777" w:rsidR="005576F8" w:rsidRDefault="005576F8" w:rsidP="00637DEA">
      <w:pPr>
        <w:spacing w:before="0" w:beforeAutospacing="0" w:after="0" w:afterAutospacing="0"/>
        <w:jc w:val="both"/>
        <w:rPr>
          <w:sz w:val="24"/>
          <w:szCs w:val="24"/>
          <w:lang w:val="ru-RU"/>
        </w:rPr>
      </w:pPr>
    </w:p>
    <w:p w14:paraId="53F4F2B2" w14:textId="77777777" w:rsidR="005576F8" w:rsidRDefault="006442B4" w:rsidP="00637DEA">
      <w:pPr>
        <w:spacing w:before="0" w:beforeAutospacing="0" w:after="0" w:afterAutospacing="0"/>
        <w:jc w:val="both"/>
        <w:rPr>
          <w:sz w:val="24"/>
          <w:szCs w:val="24"/>
          <w:lang w:val="ru-RU"/>
        </w:rPr>
      </w:pPr>
      <w:r w:rsidRPr="006442B4">
        <w:rPr>
          <w:sz w:val="24"/>
          <w:szCs w:val="24"/>
          <w:lang w:val="ru-RU"/>
        </w:rPr>
        <w:t>- с размером, которой отсутствует согласие дебитора (кредитора);</w:t>
      </w:r>
    </w:p>
    <w:p w14:paraId="770F73CC" w14:textId="77777777" w:rsidR="005576F8" w:rsidRDefault="005576F8" w:rsidP="00637DEA">
      <w:pPr>
        <w:spacing w:before="0" w:beforeAutospacing="0" w:after="0" w:afterAutospacing="0"/>
        <w:jc w:val="both"/>
        <w:rPr>
          <w:sz w:val="24"/>
          <w:szCs w:val="24"/>
          <w:lang w:val="ru-RU"/>
        </w:rPr>
      </w:pPr>
    </w:p>
    <w:p w14:paraId="26DA50D9" w14:textId="13AD3051" w:rsidR="00DD282F" w:rsidRDefault="006442B4" w:rsidP="00637DEA">
      <w:pPr>
        <w:spacing w:before="0" w:beforeAutospacing="0" w:after="0" w:afterAutospacing="0"/>
        <w:jc w:val="both"/>
        <w:rPr>
          <w:sz w:val="24"/>
          <w:szCs w:val="24"/>
          <w:lang w:val="ru-RU"/>
        </w:rPr>
      </w:pPr>
      <w:r w:rsidRPr="006442B4">
        <w:rPr>
          <w:sz w:val="24"/>
          <w:szCs w:val="24"/>
          <w:lang w:val="ru-RU"/>
        </w:rPr>
        <w:t xml:space="preserve"> - по которой, отсутствуют первичные учетные документы, подтверждающие факт поставки товаров, выполнения работ, оказания услуг и т.п. В ином случае задолженность считается подтвержденной.</w:t>
      </w:r>
    </w:p>
    <w:p w14:paraId="42628DD3" w14:textId="77777777" w:rsidR="00990D3A" w:rsidRDefault="00990D3A" w:rsidP="00990D3A">
      <w:pPr>
        <w:spacing w:before="0" w:beforeAutospacing="0" w:after="0" w:afterAutospacing="0"/>
        <w:jc w:val="both"/>
        <w:rPr>
          <w:sz w:val="24"/>
          <w:szCs w:val="24"/>
          <w:lang w:val="ru-RU"/>
        </w:rPr>
      </w:pPr>
    </w:p>
    <w:p w14:paraId="5BCEF2CF" w14:textId="02D07CFA" w:rsidR="00990D3A" w:rsidRPr="00990D3A" w:rsidRDefault="00B5096C" w:rsidP="00990D3A">
      <w:pPr>
        <w:spacing w:before="0" w:beforeAutospacing="0" w:after="0" w:afterAutospacing="0"/>
        <w:jc w:val="both"/>
        <w:rPr>
          <w:sz w:val="24"/>
          <w:szCs w:val="24"/>
          <w:lang w:val="ru-RU"/>
        </w:rPr>
      </w:pPr>
      <w:r>
        <w:rPr>
          <w:sz w:val="24"/>
          <w:szCs w:val="24"/>
          <w:lang w:val="ru-RU"/>
        </w:rPr>
        <w:lastRenderedPageBreak/>
        <w:t>9</w:t>
      </w:r>
      <w:r w:rsidR="00990D3A">
        <w:rPr>
          <w:sz w:val="24"/>
          <w:szCs w:val="24"/>
          <w:lang w:val="ru-RU"/>
        </w:rPr>
        <w:t xml:space="preserve">.6. </w:t>
      </w:r>
      <w:r w:rsidR="00990D3A" w:rsidRPr="00990D3A">
        <w:rPr>
          <w:sz w:val="24"/>
          <w:szCs w:val="24"/>
          <w:lang w:val="ru-RU"/>
        </w:rPr>
        <w:t>Аналитический учет расчетов по пособиям и иным социальным выплатам ведется в разрезе физических лиц - получателей социальных выплат.</w:t>
      </w:r>
    </w:p>
    <w:p w14:paraId="2D45D3E8" w14:textId="11993CFC" w:rsidR="00990D3A" w:rsidRPr="00990D3A" w:rsidRDefault="00990D3A" w:rsidP="00990D3A">
      <w:pPr>
        <w:autoSpaceDE w:val="0"/>
        <w:autoSpaceDN w:val="0"/>
        <w:adjustRightInd w:val="0"/>
        <w:jc w:val="both"/>
        <w:rPr>
          <w:sz w:val="24"/>
          <w:szCs w:val="24"/>
          <w:lang w:val="ru-RU"/>
        </w:rPr>
      </w:pPr>
      <w:r>
        <w:rPr>
          <w:sz w:val="24"/>
          <w:szCs w:val="24"/>
          <w:lang w:val="ru-RU"/>
        </w:rPr>
        <w:t xml:space="preserve">      </w:t>
      </w:r>
      <w:r w:rsidRPr="00990D3A">
        <w:rPr>
          <w:sz w:val="24"/>
          <w:szCs w:val="24"/>
          <w:lang w:val="ru-RU"/>
        </w:rPr>
        <w:t>Расчеты по социальному обеспечению учитываются в журнале операций по прочим операциям на основании первичных учетных документов.</w:t>
      </w:r>
    </w:p>
    <w:p w14:paraId="6ADF238D" w14:textId="2D683405" w:rsidR="00990D3A" w:rsidRPr="00990D3A" w:rsidRDefault="00990D3A" w:rsidP="00990D3A">
      <w:pPr>
        <w:autoSpaceDE w:val="0"/>
        <w:autoSpaceDN w:val="0"/>
        <w:adjustRightInd w:val="0"/>
        <w:jc w:val="both"/>
        <w:rPr>
          <w:sz w:val="24"/>
          <w:szCs w:val="24"/>
          <w:lang w:val="ru-RU"/>
        </w:rPr>
      </w:pPr>
      <w:r>
        <w:rPr>
          <w:sz w:val="24"/>
          <w:szCs w:val="24"/>
          <w:lang w:val="ru-RU"/>
        </w:rPr>
        <w:t xml:space="preserve">     </w:t>
      </w:r>
      <w:r w:rsidRPr="00990D3A">
        <w:rPr>
          <w:sz w:val="24"/>
          <w:szCs w:val="24"/>
          <w:lang w:val="ru-RU"/>
        </w:rPr>
        <w:t>Учет расчетов по пособиям по социальной помощи населению в натуральной форме осуществляется на основании первичных учетных документов (товарные накладные, универсальный передаточный документ и другие), ведомости выдачи материальных ценностей на нужды учреждения формы 0504210.</w:t>
      </w:r>
    </w:p>
    <w:p w14:paraId="0D63C1E0" w14:textId="77777777" w:rsidR="00990D3A" w:rsidRPr="00990D3A" w:rsidRDefault="00990D3A" w:rsidP="00990D3A">
      <w:pPr>
        <w:autoSpaceDE w:val="0"/>
        <w:autoSpaceDN w:val="0"/>
        <w:adjustRightInd w:val="0"/>
        <w:jc w:val="both"/>
        <w:rPr>
          <w:sz w:val="24"/>
          <w:szCs w:val="24"/>
          <w:lang w:val="ru-RU"/>
        </w:rPr>
      </w:pPr>
      <w:r w:rsidRPr="00990D3A">
        <w:rPr>
          <w:sz w:val="24"/>
          <w:szCs w:val="24"/>
          <w:lang w:val="ru-RU"/>
        </w:rPr>
        <w:t>Основание: пункт 257 Инструкции 157н.</w:t>
      </w:r>
    </w:p>
    <w:p w14:paraId="47116659" w14:textId="1454CD14" w:rsidR="00990D3A" w:rsidRPr="00990D3A" w:rsidRDefault="00B5096C" w:rsidP="00990D3A">
      <w:pPr>
        <w:autoSpaceDE w:val="0"/>
        <w:autoSpaceDN w:val="0"/>
        <w:adjustRightInd w:val="0"/>
        <w:jc w:val="both"/>
        <w:rPr>
          <w:sz w:val="24"/>
          <w:szCs w:val="24"/>
          <w:lang w:val="ru-RU"/>
        </w:rPr>
      </w:pPr>
      <w:r>
        <w:rPr>
          <w:sz w:val="24"/>
          <w:szCs w:val="24"/>
          <w:lang w:val="ru-RU"/>
        </w:rPr>
        <w:t>9</w:t>
      </w:r>
      <w:r w:rsidR="00990D3A">
        <w:rPr>
          <w:sz w:val="24"/>
          <w:szCs w:val="24"/>
          <w:lang w:val="ru-RU"/>
        </w:rPr>
        <w:t>.7</w:t>
      </w:r>
      <w:r w:rsidR="00990D3A" w:rsidRPr="00990D3A">
        <w:rPr>
          <w:sz w:val="24"/>
          <w:szCs w:val="24"/>
          <w:lang w:val="ru-RU"/>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0190321D" w14:textId="77777777" w:rsidR="00990D3A" w:rsidRPr="00990D3A" w:rsidRDefault="00990D3A" w:rsidP="00990D3A">
      <w:pPr>
        <w:autoSpaceDE w:val="0"/>
        <w:autoSpaceDN w:val="0"/>
        <w:adjustRightInd w:val="0"/>
        <w:ind w:firstLine="851"/>
        <w:jc w:val="both"/>
        <w:rPr>
          <w:sz w:val="24"/>
          <w:szCs w:val="24"/>
          <w:lang w:val="ru-RU"/>
        </w:rPr>
      </w:pPr>
      <w:r w:rsidRPr="00990D3A">
        <w:rPr>
          <w:sz w:val="24"/>
          <w:szCs w:val="24"/>
          <w:lang w:val="ru-RU"/>
        </w:rPr>
        <w:t>Расчеты с сотрудниками по оплате труда и прочим выплатам, расчеты с физическими лицами, с которыми заключены гражданско-правовые договоры осуществляются через личные банковские карты сотрудников, физических лиц.</w:t>
      </w:r>
    </w:p>
    <w:p w14:paraId="13DF247B" w14:textId="77777777" w:rsidR="00990D3A" w:rsidRPr="00990D3A" w:rsidRDefault="00990D3A" w:rsidP="00990D3A">
      <w:pPr>
        <w:autoSpaceDE w:val="0"/>
        <w:autoSpaceDN w:val="0"/>
        <w:adjustRightInd w:val="0"/>
        <w:ind w:firstLine="851"/>
        <w:jc w:val="both"/>
        <w:rPr>
          <w:sz w:val="24"/>
          <w:szCs w:val="24"/>
          <w:lang w:val="ru-RU"/>
        </w:rPr>
      </w:pPr>
      <w:r w:rsidRPr="00990D3A">
        <w:rPr>
          <w:sz w:val="24"/>
          <w:szCs w:val="24"/>
          <w:lang w:val="ru-RU"/>
        </w:rPr>
        <w:t>Перечисление сумм заработной платы, начислений на выплаты по оплате труда на банковские карты сотрудников отражаются по дебету счетов 1</w:t>
      </w:r>
      <w:r>
        <w:rPr>
          <w:sz w:val="24"/>
          <w:szCs w:val="24"/>
        </w:rPr>
        <w:t> </w:t>
      </w:r>
      <w:r w:rsidRPr="00990D3A">
        <w:rPr>
          <w:sz w:val="24"/>
          <w:szCs w:val="24"/>
          <w:lang w:val="ru-RU"/>
        </w:rPr>
        <w:t>302 11</w:t>
      </w:r>
      <w:r>
        <w:rPr>
          <w:sz w:val="24"/>
          <w:szCs w:val="24"/>
        </w:rPr>
        <w:t> </w:t>
      </w:r>
      <w:r w:rsidRPr="00990D3A">
        <w:rPr>
          <w:sz w:val="24"/>
          <w:szCs w:val="24"/>
          <w:lang w:val="ru-RU"/>
        </w:rPr>
        <w:t>000, 1</w:t>
      </w:r>
      <w:r>
        <w:rPr>
          <w:sz w:val="24"/>
          <w:szCs w:val="24"/>
        </w:rPr>
        <w:t> </w:t>
      </w:r>
      <w:r w:rsidRPr="00990D3A">
        <w:rPr>
          <w:sz w:val="24"/>
          <w:szCs w:val="24"/>
          <w:lang w:val="ru-RU"/>
        </w:rPr>
        <w:t>302 13</w:t>
      </w:r>
      <w:r>
        <w:rPr>
          <w:sz w:val="24"/>
          <w:szCs w:val="24"/>
        </w:rPr>
        <w:t> </w:t>
      </w:r>
      <w:r w:rsidRPr="00990D3A">
        <w:rPr>
          <w:sz w:val="24"/>
          <w:szCs w:val="24"/>
          <w:lang w:val="ru-RU"/>
        </w:rPr>
        <w:t>000 и кредиту счета 1</w:t>
      </w:r>
      <w:r>
        <w:rPr>
          <w:sz w:val="24"/>
          <w:szCs w:val="24"/>
        </w:rPr>
        <w:t> </w:t>
      </w:r>
      <w:r w:rsidRPr="00990D3A">
        <w:rPr>
          <w:sz w:val="24"/>
          <w:szCs w:val="24"/>
          <w:lang w:val="ru-RU"/>
        </w:rPr>
        <w:t>304 05</w:t>
      </w:r>
      <w:r>
        <w:rPr>
          <w:sz w:val="24"/>
          <w:szCs w:val="24"/>
        </w:rPr>
        <w:t> </w:t>
      </w:r>
      <w:r w:rsidRPr="00990D3A">
        <w:rPr>
          <w:sz w:val="24"/>
          <w:szCs w:val="24"/>
          <w:lang w:val="ru-RU"/>
        </w:rPr>
        <w:t>000.</w:t>
      </w:r>
    </w:p>
    <w:p w14:paraId="10D5BEC9" w14:textId="0D7994E5" w:rsidR="008170AD" w:rsidRPr="00813EAE" w:rsidRDefault="00B5096C" w:rsidP="00637DEA">
      <w:pPr>
        <w:spacing w:before="0" w:beforeAutospacing="0" w:after="0" w:afterAutospacing="0"/>
        <w:jc w:val="both"/>
        <w:rPr>
          <w:b/>
          <w:sz w:val="24"/>
          <w:szCs w:val="24"/>
          <w:lang w:val="ru-RU"/>
        </w:rPr>
      </w:pPr>
      <w:r>
        <w:rPr>
          <w:b/>
          <w:sz w:val="24"/>
          <w:szCs w:val="24"/>
          <w:lang w:val="ru-RU"/>
        </w:rPr>
        <w:t>10</w:t>
      </w:r>
      <w:r w:rsidR="00726985" w:rsidRPr="00813EAE">
        <w:rPr>
          <w:b/>
          <w:sz w:val="24"/>
          <w:szCs w:val="24"/>
          <w:lang w:val="ru-RU"/>
        </w:rPr>
        <w:t xml:space="preserve">. Администрирование доходов </w:t>
      </w:r>
    </w:p>
    <w:p w14:paraId="7304E707" w14:textId="77777777" w:rsidR="008170AD" w:rsidRPr="008170AD" w:rsidRDefault="008170AD" w:rsidP="00637DEA">
      <w:pPr>
        <w:spacing w:before="0" w:beforeAutospacing="0" w:after="0" w:afterAutospacing="0"/>
        <w:jc w:val="both"/>
        <w:rPr>
          <w:b/>
          <w:sz w:val="28"/>
          <w:szCs w:val="28"/>
          <w:lang w:val="ru-RU"/>
        </w:rPr>
      </w:pPr>
    </w:p>
    <w:p w14:paraId="1E1FF8B9" w14:textId="116BBE3B" w:rsidR="008170AD" w:rsidRDefault="00B5096C" w:rsidP="00637DEA">
      <w:pPr>
        <w:spacing w:before="0" w:beforeAutospacing="0" w:after="0" w:afterAutospacing="0"/>
        <w:jc w:val="both"/>
        <w:rPr>
          <w:sz w:val="24"/>
          <w:szCs w:val="24"/>
          <w:lang w:val="ru-RU"/>
        </w:rPr>
      </w:pPr>
      <w:r>
        <w:rPr>
          <w:sz w:val="24"/>
          <w:szCs w:val="24"/>
          <w:lang w:val="ru-RU"/>
        </w:rPr>
        <w:t>10</w:t>
      </w:r>
      <w:r w:rsidR="00726985" w:rsidRPr="008170AD">
        <w:rPr>
          <w:sz w:val="24"/>
          <w:szCs w:val="24"/>
          <w:lang w:val="ru-RU"/>
        </w:rPr>
        <w:t>.1. Учет плановых (прогнозных) назначений по доходам в соответствующие бюджеты бюджетной системы Российской Федерации, по которым в силу бюджетного законодательства администрирование возложено на учреждение, осуществляется на основании данных кассового плана по доходам соответствующего бюджета, представляемых учреждением в финансовый орган соответствующего бюджета. Данные кассовых планов по доходам бюджетов, представляемых учреждением в финансовый орган соответствующего бюджета, обобщаются в плане по доходам и представ</w:t>
      </w:r>
      <w:r w:rsidR="008170AD">
        <w:rPr>
          <w:sz w:val="24"/>
          <w:szCs w:val="24"/>
          <w:lang w:val="ru-RU"/>
        </w:rPr>
        <w:t>ляются в Централизованную бухгалтерию</w:t>
      </w:r>
      <w:r w:rsidR="00726985" w:rsidRPr="008170AD">
        <w:rPr>
          <w:sz w:val="24"/>
          <w:szCs w:val="24"/>
          <w:lang w:val="ru-RU"/>
        </w:rPr>
        <w:t>.</w:t>
      </w:r>
    </w:p>
    <w:p w14:paraId="4B958A60" w14:textId="77777777" w:rsidR="00694423" w:rsidRDefault="00694423" w:rsidP="00637DEA">
      <w:pPr>
        <w:spacing w:before="0" w:beforeAutospacing="0" w:after="0" w:afterAutospacing="0"/>
        <w:jc w:val="both"/>
        <w:rPr>
          <w:sz w:val="24"/>
          <w:szCs w:val="24"/>
          <w:lang w:val="ru-RU"/>
        </w:rPr>
      </w:pPr>
    </w:p>
    <w:p w14:paraId="42EA756B" w14:textId="361AF850" w:rsidR="00694423" w:rsidRDefault="00B5096C" w:rsidP="00637DEA">
      <w:pPr>
        <w:spacing w:before="0" w:beforeAutospacing="0" w:after="0" w:afterAutospacing="0"/>
        <w:jc w:val="both"/>
        <w:rPr>
          <w:sz w:val="24"/>
          <w:szCs w:val="24"/>
          <w:lang w:val="ru-RU"/>
        </w:rPr>
      </w:pPr>
      <w:r>
        <w:rPr>
          <w:sz w:val="24"/>
          <w:szCs w:val="24"/>
          <w:lang w:val="ru-RU"/>
        </w:rPr>
        <w:t>10</w:t>
      </w:r>
      <w:r w:rsidR="00726985" w:rsidRPr="008170AD">
        <w:rPr>
          <w:sz w:val="24"/>
          <w:szCs w:val="24"/>
          <w:lang w:val="ru-RU"/>
        </w:rPr>
        <w:t>.2. Аналитический учет по счету КБК Х.205.00.ХХХ «Расчеты по доходам» ведется по видам доходов (поступлений) в разрезе контрагентов (плательщиков доходов), правовых оснований (включая дату исполнения) возникновения расчетов, идентификационных номеров расчетов по доходам (уникальных идентификаторов начислений (УИН) (при наличии), с указанием п</w:t>
      </w:r>
      <w:r w:rsidR="00694423">
        <w:rPr>
          <w:sz w:val="24"/>
          <w:szCs w:val="24"/>
          <w:lang w:val="ru-RU"/>
        </w:rPr>
        <w:t xml:space="preserve">ри учете расчетов по целевым </w:t>
      </w:r>
      <w:r w:rsidR="00726985" w:rsidRPr="008170AD">
        <w:rPr>
          <w:sz w:val="24"/>
          <w:szCs w:val="24"/>
          <w:lang w:val="ru-RU"/>
        </w:rPr>
        <w:t xml:space="preserve">выплатам дополнительного аналитического признака, идентифицирующего целевое назначение средств, предоставляемых с условиями при передаче активов (кодов целей). </w:t>
      </w:r>
    </w:p>
    <w:p w14:paraId="37A75CF8" w14:textId="77777777" w:rsidR="00694423" w:rsidRDefault="00694423" w:rsidP="00637DEA">
      <w:pPr>
        <w:spacing w:before="0" w:beforeAutospacing="0" w:after="0" w:afterAutospacing="0"/>
        <w:jc w:val="both"/>
        <w:rPr>
          <w:sz w:val="24"/>
          <w:szCs w:val="24"/>
          <w:lang w:val="ru-RU"/>
        </w:rPr>
      </w:pPr>
    </w:p>
    <w:p w14:paraId="2AA65A6E" w14:textId="77777777" w:rsidR="00694423" w:rsidRDefault="00726985" w:rsidP="00637DEA">
      <w:pPr>
        <w:spacing w:before="0" w:beforeAutospacing="0" w:after="0" w:afterAutospacing="0"/>
        <w:jc w:val="both"/>
        <w:rPr>
          <w:sz w:val="24"/>
          <w:szCs w:val="24"/>
          <w:lang w:val="ru-RU"/>
        </w:rPr>
      </w:pPr>
      <w:r w:rsidRPr="008170AD">
        <w:rPr>
          <w:sz w:val="24"/>
          <w:szCs w:val="24"/>
          <w:lang w:val="ru-RU"/>
        </w:rPr>
        <w:t xml:space="preserve">Основание: пункт 200 Инструкции № 157н. </w:t>
      </w:r>
    </w:p>
    <w:p w14:paraId="4AE7FA9D" w14:textId="77777777" w:rsidR="00694423" w:rsidRDefault="00694423" w:rsidP="00637DEA">
      <w:pPr>
        <w:spacing w:before="0" w:beforeAutospacing="0" w:after="0" w:afterAutospacing="0"/>
        <w:jc w:val="both"/>
        <w:rPr>
          <w:sz w:val="24"/>
          <w:szCs w:val="24"/>
          <w:lang w:val="ru-RU"/>
        </w:rPr>
      </w:pPr>
    </w:p>
    <w:p w14:paraId="40862BE8" w14:textId="1FAF2322" w:rsidR="009A4ECD" w:rsidRDefault="00B5096C" w:rsidP="00637DEA">
      <w:pPr>
        <w:spacing w:before="0" w:beforeAutospacing="0" w:after="0" w:afterAutospacing="0"/>
        <w:jc w:val="both"/>
        <w:rPr>
          <w:sz w:val="24"/>
          <w:szCs w:val="24"/>
          <w:lang w:val="ru-RU"/>
        </w:rPr>
      </w:pPr>
      <w:r>
        <w:rPr>
          <w:sz w:val="24"/>
          <w:szCs w:val="24"/>
          <w:lang w:val="ru-RU"/>
        </w:rPr>
        <w:t>10</w:t>
      </w:r>
      <w:r w:rsidR="00726985" w:rsidRPr="008170AD">
        <w:rPr>
          <w:sz w:val="24"/>
          <w:szCs w:val="24"/>
          <w:lang w:val="ru-RU"/>
        </w:rPr>
        <w:t>.3. Учет поступлений по доходам в соответствующие бюджеты бюджетной системы Российской Федерации, по которым в силу бюджетного законодательства администрирование возложено на учреждение, осуществляется по мере поступления доходов отдельно по каждому ИФО с составлением по каждому уровню бюджета финансовой отчетности, предусмотренной законодательством.</w:t>
      </w:r>
    </w:p>
    <w:p w14:paraId="764F3912" w14:textId="77777777" w:rsidR="009A4ECD" w:rsidRDefault="009A4ECD" w:rsidP="00637DEA">
      <w:pPr>
        <w:spacing w:before="0" w:beforeAutospacing="0" w:after="0" w:afterAutospacing="0"/>
        <w:jc w:val="both"/>
        <w:rPr>
          <w:sz w:val="24"/>
          <w:szCs w:val="24"/>
          <w:lang w:val="ru-RU"/>
        </w:rPr>
      </w:pPr>
    </w:p>
    <w:p w14:paraId="584D66EA" w14:textId="089593BF" w:rsidR="009A4ECD" w:rsidRDefault="00B5096C" w:rsidP="00637DEA">
      <w:pPr>
        <w:spacing w:before="0" w:beforeAutospacing="0" w:after="0" w:afterAutospacing="0"/>
        <w:jc w:val="both"/>
        <w:rPr>
          <w:sz w:val="24"/>
          <w:szCs w:val="24"/>
          <w:lang w:val="ru-RU"/>
        </w:rPr>
      </w:pPr>
      <w:r>
        <w:rPr>
          <w:sz w:val="24"/>
          <w:szCs w:val="24"/>
          <w:lang w:val="ru-RU"/>
        </w:rPr>
        <w:lastRenderedPageBreak/>
        <w:t>10</w:t>
      </w:r>
      <w:r w:rsidR="00726985" w:rsidRPr="008170AD">
        <w:rPr>
          <w:sz w:val="24"/>
          <w:szCs w:val="24"/>
          <w:lang w:val="ru-RU"/>
        </w:rPr>
        <w:t xml:space="preserve">.4. Порядок осуществления полномочий администратора доходов определяется в соответствии с законодательством Российской Федерации и нормативными документами учреждения. </w:t>
      </w:r>
    </w:p>
    <w:p w14:paraId="2C72171F" w14:textId="77777777" w:rsidR="009A4ECD" w:rsidRDefault="009A4ECD" w:rsidP="00637DEA">
      <w:pPr>
        <w:spacing w:before="0" w:beforeAutospacing="0" w:after="0" w:afterAutospacing="0"/>
        <w:jc w:val="both"/>
        <w:rPr>
          <w:sz w:val="24"/>
          <w:szCs w:val="24"/>
          <w:lang w:val="ru-RU"/>
        </w:rPr>
      </w:pPr>
    </w:p>
    <w:p w14:paraId="2FEDBA42" w14:textId="1DA0EB74" w:rsidR="009A4ECD" w:rsidRDefault="00B5096C" w:rsidP="00637DEA">
      <w:pPr>
        <w:spacing w:before="0" w:beforeAutospacing="0" w:after="0" w:afterAutospacing="0"/>
        <w:jc w:val="both"/>
        <w:rPr>
          <w:sz w:val="24"/>
          <w:szCs w:val="24"/>
          <w:lang w:val="ru-RU"/>
        </w:rPr>
      </w:pPr>
      <w:r>
        <w:rPr>
          <w:sz w:val="24"/>
          <w:szCs w:val="24"/>
          <w:lang w:val="ru-RU"/>
        </w:rPr>
        <w:t>10</w:t>
      </w:r>
      <w:r w:rsidR="00726985" w:rsidRPr="008170AD">
        <w:rPr>
          <w:sz w:val="24"/>
          <w:szCs w:val="24"/>
          <w:lang w:val="ru-RU"/>
        </w:rPr>
        <w:t>.5. Поступление администрируемых доходов отражается в бухгалтерском учете учреждения на основании данных по лицевому счету администратора доходов. Если в выписке по лицевому счету</w:t>
      </w:r>
      <w:r w:rsidR="00990D3A">
        <w:rPr>
          <w:sz w:val="24"/>
          <w:szCs w:val="24"/>
          <w:lang w:val="ru-RU"/>
        </w:rPr>
        <w:t xml:space="preserve"> </w:t>
      </w:r>
      <w:r w:rsidR="00726985" w:rsidRPr="008170AD">
        <w:rPr>
          <w:sz w:val="24"/>
          <w:szCs w:val="24"/>
          <w:lang w:val="ru-RU"/>
        </w:rPr>
        <w:t xml:space="preserve">нет оборотов, то бумажный носитель может не распечатываться. Начисление администрируемых доходов осуществляется администратором доходов по факту получения информации о возникновении обязанности уплаты платежей в доход бюджета на основании первичных (сводных) учетных документов или платежных документов, содержащих основание возникновения обязанности уплаты. Начисление дохода от операций по управлению остатками средств на едином казначейском счете, зачисляемые в бюджеты субъектов Российской Федерации осуществляется на основании информации об объеме средств, полученных от размещения временно свободных средств единого казначейского счета администратором доходов. </w:t>
      </w:r>
    </w:p>
    <w:p w14:paraId="0C95D677" w14:textId="77777777" w:rsidR="00990D3A" w:rsidRDefault="00990D3A" w:rsidP="00990D3A">
      <w:pPr>
        <w:pStyle w:val="3"/>
        <w:jc w:val="both"/>
        <w:rPr>
          <w:szCs w:val="24"/>
        </w:rPr>
      </w:pPr>
      <w:r>
        <w:rPr>
          <w:szCs w:val="24"/>
        </w:rPr>
        <w:t xml:space="preserve">             Основаниями для отражения операций по поступлениям являются:</w:t>
      </w:r>
    </w:p>
    <w:p w14:paraId="6B515371" w14:textId="77777777" w:rsidR="00990D3A" w:rsidRDefault="00990D3A" w:rsidP="00990D3A">
      <w:pPr>
        <w:pStyle w:val="3"/>
        <w:jc w:val="both"/>
        <w:rPr>
          <w:rFonts w:eastAsia="Calibri"/>
          <w:szCs w:val="24"/>
          <w:lang w:eastAsia="en-US"/>
        </w:rPr>
      </w:pPr>
      <w:r>
        <w:rPr>
          <w:rFonts w:eastAsia="Calibri"/>
          <w:color w:val="FF0000"/>
          <w:szCs w:val="24"/>
          <w:lang w:eastAsia="en-US"/>
        </w:rPr>
        <w:t xml:space="preserve">               </w:t>
      </w:r>
      <w:r>
        <w:rPr>
          <w:rFonts w:eastAsia="Calibri"/>
          <w:szCs w:val="24"/>
          <w:lang w:eastAsia="en-US"/>
        </w:rPr>
        <w:t>- выписка из лицевого счета (код формы 0531761) и приложения к выписке из лицевого счета администратора доходов бюджета (код формы 05031779) с приложением расчетных документов;</w:t>
      </w:r>
    </w:p>
    <w:p w14:paraId="29FB0971" w14:textId="77777777" w:rsidR="00990D3A" w:rsidRDefault="00990D3A" w:rsidP="00990D3A">
      <w:pPr>
        <w:pStyle w:val="3"/>
        <w:jc w:val="both"/>
        <w:rPr>
          <w:rFonts w:eastAsia="Calibri"/>
          <w:szCs w:val="24"/>
          <w:lang w:eastAsia="en-US"/>
        </w:rPr>
      </w:pPr>
      <w:r>
        <w:rPr>
          <w:rFonts w:eastAsia="Calibri"/>
          <w:szCs w:val="24"/>
          <w:lang w:eastAsia="en-US"/>
        </w:rPr>
        <w:t xml:space="preserve">               - справка о перечислении поступлений в бюджеты (код формы 05031468);</w:t>
      </w:r>
    </w:p>
    <w:p w14:paraId="1EA60367" w14:textId="77777777" w:rsidR="00990D3A" w:rsidRDefault="00990D3A" w:rsidP="00990D3A">
      <w:pPr>
        <w:pStyle w:val="3"/>
        <w:jc w:val="both"/>
        <w:rPr>
          <w:rFonts w:eastAsia="Calibri"/>
          <w:szCs w:val="24"/>
          <w:lang w:eastAsia="en-US"/>
        </w:rPr>
      </w:pPr>
      <w:r>
        <w:rPr>
          <w:rFonts w:eastAsia="Calibri"/>
          <w:szCs w:val="24"/>
          <w:lang w:eastAsia="en-US"/>
        </w:rPr>
        <w:t xml:space="preserve">               - отчет о состоянии лицевого счета администратора доходов бюджета (код формы 0531787).</w:t>
      </w:r>
    </w:p>
    <w:p w14:paraId="61DD479B" w14:textId="64069A2E" w:rsidR="00990D3A" w:rsidRDefault="00990D3A" w:rsidP="00990D3A">
      <w:pPr>
        <w:autoSpaceDE w:val="0"/>
        <w:autoSpaceDN w:val="0"/>
        <w:adjustRightInd w:val="0"/>
        <w:ind w:firstLine="709"/>
        <w:jc w:val="both"/>
        <w:rPr>
          <w:rFonts w:eastAsia="Calibri"/>
          <w:sz w:val="24"/>
          <w:szCs w:val="24"/>
          <w:lang w:val="ru-RU"/>
        </w:rPr>
      </w:pPr>
      <w:r w:rsidRPr="00990D3A">
        <w:rPr>
          <w:rFonts w:eastAsia="Calibri"/>
          <w:sz w:val="24"/>
          <w:szCs w:val="24"/>
          <w:lang w:val="ru-RU"/>
        </w:rPr>
        <w:t>Основание: пункт 90 Инструкции № 162н.</w:t>
      </w:r>
    </w:p>
    <w:p w14:paraId="7B661FB8" w14:textId="6DB3B289" w:rsidR="00990D3A" w:rsidRDefault="00B5096C" w:rsidP="00990D3A">
      <w:pPr>
        <w:autoSpaceDE w:val="0"/>
        <w:autoSpaceDN w:val="0"/>
        <w:adjustRightInd w:val="0"/>
        <w:jc w:val="both"/>
        <w:rPr>
          <w:sz w:val="24"/>
          <w:szCs w:val="24"/>
          <w:lang w:val="ru-RU"/>
        </w:rPr>
      </w:pPr>
      <w:r>
        <w:rPr>
          <w:rFonts w:eastAsia="Calibri"/>
          <w:sz w:val="24"/>
          <w:szCs w:val="24"/>
          <w:lang w:val="ru-RU"/>
        </w:rPr>
        <w:t>10</w:t>
      </w:r>
      <w:r w:rsidR="00990D3A">
        <w:rPr>
          <w:rFonts w:eastAsia="Calibri"/>
          <w:sz w:val="24"/>
          <w:szCs w:val="24"/>
          <w:lang w:val="ru-RU"/>
        </w:rPr>
        <w:t>.6</w:t>
      </w:r>
      <w:r w:rsidR="00990D3A" w:rsidRPr="00990D3A">
        <w:rPr>
          <w:sz w:val="24"/>
          <w:szCs w:val="24"/>
          <w:lang w:val="ru-RU"/>
        </w:rPr>
        <w:t>. Поступившие доходы отражаются на счете 1.210.02.000 «Расчеты с финансовым органом по поступлениям в бюджет» в порядке, установленном в пункте 91 Инструкции № 162н.</w:t>
      </w:r>
    </w:p>
    <w:p w14:paraId="36C48EC0" w14:textId="6C54CF08" w:rsidR="00990D3A" w:rsidRPr="00990D3A" w:rsidRDefault="00B5096C" w:rsidP="00990D3A">
      <w:pPr>
        <w:autoSpaceDE w:val="0"/>
        <w:autoSpaceDN w:val="0"/>
        <w:adjustRightInd w:val="0"/>
        <w:jc w:val="both"/>
        <w:rPr>
          <w:sz w:val="24"/>
          <w:szCs w:val="24"/>
          <w:lang w:val="ru-RU"/>
        </w:rPr>
      </w:pPr>
      <w:r>
        <w:rPr>
          <w:sz w:val="24"/>
          <w:szCs w:val="24"/>
          <w:lang w:val="ru-RU"/>
        </w:rPr>
        <w:t>10</w:t>
      </w:r>
      <w:r w:rsidR="00990D3A">
        <w:rPr>
          <w:sz w:val="24"/>
          <w:szCs w:val="24"/>
          <w:lang w:val="ru-RU"/>
        </w:rPr>
        <w:t>.7.</w:t>
      </w:r>
      <w:r w:rsidR="00990D3A" w:rsidRPr="00990D3A">
        <w:rPr>
          <w:sz w:val="24"/>
          <w:szCs w:val="24"/>
          <w:lang w:val="ru-RU"/>
        </w:rPr>
        <w:t xml:space="preserve"> Учет доходов, раскрытие в финансовой отчетности информации о доходах осуществляется в соответствие с ФСБУ «Доходы». Поступление и начисление администрируемых доходов отражается в учете по кодам бюджетной классификации, закрепленными за администрацией в Перечне главных администраторов доходов бюджета Белоярского района, утвержденном Решением о бюджете на очередной финансовый год.</w:t>
      </w:r>
    </w:p>
    <w:p w14:paraId="2378B060" w14:textId="10D56C52" w:rsidR="00990D3A" w:rsidRPr="00990D3A" w:rsidRDefault="00B5096C" w:rsidP="00990D3A">
      <w:pPr>
        <w:autoSpaceDE w:val="0"/>
        <w:autoSpaceDN w:val="0"/>
        <w:adjustRightInd w:val="0"/>
        <w:jc w:val="both"/>
        <w:rPr>
          <w:sz w:val="24"/>
          <w:szCs w:val="24"/>
          <w:lang w:val="ru-RU"/>
        </w:rPr>
      </w:pPr>
      <w:r>
        <w:rPr>
          <w:sz w:val="24"/>
          <w:szCs w:val="24"/>
          <w:lang w:val="ru-RU"/>
        </w:rPr>
        <w:t>10</w:t>
      </w:r>
      <w:r w:rsidR="00990D3A">
        <w:rPr>
          <w:sz w:val="24"/>
          <w:szCs w:val="24"/>
          <w:lang w:val="ru-RU"/>
        </w:rPr>
        <w:t xml:space="preserve">.8. </w:t>
      </w:r>
      <w:r w:rsidR="00990D3A" w:rsidRPr="00990D3A">
        <w:rPr>
          <w:sz w:val="24"/>
          <w:szCs w:val="24"/>
          <w:lang w:val="ru-RU"/>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6813053A" w14:textId="77777777" w:rsidR="00990D3A" w:rsidRPr="00990D3A" w:rsidRDefault="00990D3A" w:rsidP="00990D3A">
      <w:pPr>
        <w:autoSpaceDE w:val="0"/>
        <w:autoSpaceDN w:val="0"/>
        <w:adjustRightInd w:val="0"/>
        <w:jc w:val="both"/>
        <w:rPr>
          <w:sz w:val="24"/>
          <w:szCs w:val="24"/>
          <w:lang w:val="ru-RU"/>
        </w:rPr>
      </w:pPr>
      <w:r w:rsidRPr="00990D3A">
        <w:rPr>
          <w:sz w:val="24"/>
          <w:szCs w:val="24"/>
          <w:lang w:val="ru-RU"/>
        </w:rPr>
        <w:t xml:space="preserve">Основание: пункт 25 ФСБУ «Аренда», подпункт «а» пункта 55 ФСБУ «Доходы». </w:t>
      </w:r>
    </w:p>
    <w:p w14:paraId="3CBC5E4F" w14:textId="43D33036" w:rsidR="00990D3A" w:rsidRPr="00990D3A" w:rsidRDefault="00B5096C" w:rsidP="00990D3A">
      <w:pPr>
        <w:autoSpaceDE w:val="0"/>
        <w:autoSpaceDN w:val="0"/>
        <w:adjustRightInd w:val="0"/>
        <w:jc w:val="both"/>
        <w:rPr>
          <w:sz w:val="24"/>
          <w:szCs w:val="24"/>
          <w:lang w:val="ru-RU"/>
        </w:rPr>
      </w:pPr>
      <w:r>
        <w:rPr>
          <w:sz w:val="24"/>
          <w:szCs w:val="24"/>
          <w:lang w:val="ru-RU"/>
        </w:rPr>
        <w:t>10</w:t>
      </w:r>
      <w:r w:rsidR="00990D3A">
        <w:rPr>
          <w:sz w:val="24"/>
          <w:szCs w:val="24"/>
          <w:lang w:val="ru-RU"/>
        </w:rPr>
        <w:t xml:space="preserve">.9 </w:t>
      </w:r>
      <w:r w:rsidR="00990D3A" w:rsidRPr="00990D3A">
        <w:rPr>
          <w:sz w:val="24"/>
          <w:szCs w:val="24"/>
          <w:lang w:val="ru-RU"/>
        </w:rPr>
        <w:t>Счета 401.41 «Доходы будущих периодов к признанию в текущем году», 401.49 «Доходы будущих периодов к признанию в очередные годы» применяются в соответствие с требованиями финансового органа по раскрытию в бухгалтерской (финансовой) отчетности взаимосвязанных показателей, подлежащих исключению при формировании консолидированной бухгалтерской (финансовой) отчетности.</w:t>
      </w:r>
    </w:p>
    <w:p w14:paraId="6C55B5CB" w14:textId="580276B2" w:rsidR="00990D3A" w:rsidRPr="00990D3A" w:rsidRDefault="00990D3A" w:rsidP="00990D3A">
      <w:pPr>
        <w:autoSpaceDE w:val="0"/>
        <w:autoSpaceDN w:val="0"/>
        <w:adjustRightInd w:val="0"/>
        <w:jc w:val="both"/>
        <w:rPr>
          <w:sz w:val="24"/>
          <w:szCs w:val="24"/>
          <w:lang w:val="ru-RU"/>
        </w:rPr>
      </w:pPr>
      <w:r w:rsidRPr="00990D3A">
        <w:rPr>
          <w:sz w:val="24"/>
          <w:szCs w:val="24"/>
          <w:lang w:val="ru-RU"/>
        </w:rPr>
        <w:t>Основание: пункт 9 ФСБУ «Учетная политика».</w:t>
      </w:r>
    </w:p>
    <w:p w14:paraId="48BB0338" w14:textId="2FBE2263" w:rsidR="006B1936" w:rsidRDefault="00B5096C" w:rsidP="00637DEA">
      <w:pPr>
        <w:spacing w:before="0" w:beforeAutospacing="0" w:after="0" w:afterAutospacing="0"/>
        <w:jc w:val="both"/>
        <w:rPr>
          <w:sz w:val="24"/>
          <w:szCs w:val="24"/>
          <w:lang w:val="ru-RU"/>
        </w:rPr>
      </w:pPr>
      <w:r>
        <w:rPr>
          <w:sz w:val="24"/>
          <w:szCs w:val="24"/>
          <w:lang w:val="ru-RU"/>
        </w:rPr>
        <w:t>10</w:t>
      </w:r>
      <w:r w:rsidR="00726985" w:rsidRPr="008170AD">
        <w:rPr>
          <w:sz w:val="24"/>
          <w:szCs w:val="24"/>
          <w:lang w:val="ru-RU"/>
        </w:rPr>
        <w:t>.</w:t>
      </w:r>
      <w:r w:rsidR="00104541">
        <w:rPr>
          <w:sz w:val="24"/>
          <w:szCs w:val="24"/>
          <w:lang w:val="ru-RU"/>
        </w:rPr>
        <w:t>10</w:t>
      </w:r>
      <w:r w:rsidR="00726985" w:rsidRPr="008170AD">
        <w:rPr>
          <w:sz w:val="24"/>
          <w:szCs w:val="24"/>
          <w:lang w:val="ru-RU"/>
        </w:rPr>
        <w:t>. Основанием для начисления доходов</w:t>
      </w:r>
      <w:r w:rsidR="006B1936">
        <w:rPr>
          <w:sz w:val="24"/>
          <w:szCs w:val="24"/>
          <w:lang w:val="ru-RU"/>
        </w:rPr>
        <w:t xml:space="preserve"> по лицевым счетам</w:t>
      </w:r>
      <w:r w:rsidR="00726985" w:rsidRPr="008170AD">
        <w:rPr>
          <w:sz w:val="24"/>
          <w:szCs w:val="24"/>
          <w:lang w:val="ru-RU"/>
        </w:rPr>
        <w:t xml:space="preserve"> по кодам бюджетной классификации, содержащим в 1-3 разрядах коды администратора поступлений других бюджетов являются платежные документы и приложения к ним.</w:t>
      </w:r>
    </w:p>
    <w:p w14:paraId="49775EB3" w14:textId="77777777" w:rsidR="006B1936" w:rsidRDefault="00726985" w:rsidP="00637DEA">
      <w:pPr>
        <w:spacing w:before="0" w:beforeAutospacing="0" w:after="0" w:afterAutospacing="0"/>
        <w:jc w:val="both"/>
        <w:rPr>
          <w:sz w:val="24"/>
          <w:szCs w:val="24"/>
          <w:lang w:val="ru-RU"/>
        </w:rPr>
      </w:pPr>
      <w:r w:rsidRPr="008170AD">
        <w:rPr>
          <w:sz w:val="24"/>
          <w:szCs w:val="24"/>
          <w:lang w:val="ru-RU"/>
        </w:rPr>
        <w:t xml:space="preserve"> </w:t>
      </w:r>
    </w:p>
    <w:p w14:paraId="0378CD53" w14:textId="77777777" w:rsidR="006B1936" w:rsidRDefault="00726985" w:rsidP="00637DEA">
      <w:pPr>
        <w:spacing w:before="0" w:beforeAutospacing="0" w:after="0" w:afterAutospacing="0"/>
        <w:jc w:val="both"/>
        <w:rPr>
          <w:sz w:val="24"/>
          <w:szCs w:val="24"/>
          <w:lang w:val="ru-RU"/>
        </w:rPr>
      </w:pPr>
      <w:r w:rsidRPr="008170AD">
        <w:rPr>
          <w:sz w:val="24"/>
          <w:szCs w:val="24"/>
          <w:lang w:val="ru-RU"/>
        </w:rPr>
        <w:lastRenderedPageBreak/>
        <w:t xml:space="preserve">Основание: пункт 91 инструкции № 162н, письмо Министерства финансов Российской Федерации от 05.07.2012 г. № 02-06-07/2561. 23 </w:t>
      </w:r>
    </w:p>
    <w:p w14:paraId="4C69A9E4" w14:textId="77777777" w:rsidR="006B1936" w:rsidRDefault="006B1936" w:rsidP="00637DEA">
      <w:pPr>
        <w:spacing w:before="0" w:beforeAutospacing="0" w:after="0" w:afterAutospacing="0"/>
        <w:jc w:val="both"/>
        <w:rPr>
          <w:sz w:val="24"/>
          <w:szCs w:val="24"/>
          <w:lang w:val="ru-RU"/>
        </w:rPr>
      </w:pPr>
    </w:p>
    <w:p w14:paraId="0CA76746" w14:textId="49E1B225" w:rsidR="006B1936" w:rsidRPr="00813EAE" w:rsidRDefault="00726985" w:rsidP="00637DEA">
      <w:pPr>
        <w:spacing w:before="0" w:beforeAutospacing="0" w:after="0" w:afterAutospacing="0"/>
        <w:jc w:val="both"/>
        <w:rPr>
          <w:b/>
          <w:sz w:val="24"/>
          <w:szCs w:val="24"/>
          <w:lang w:val="ru-RU"/>
        </w:rPr>
      </w:pPr>
      <w:r w:rsidRPr="00813EAE">
        <w:rPr>
          <w:b/>
          <w:sz w:val="24"/>
          <w:szCs w:val="24"/>
          <w:lang w:val="ru-RU"/>
        </w:rPr>
        <w:t>1</w:t>
      </w:r>
      <w:r w:rsidR="00B5096C">
        <w:rPr>
          <w:b/>
          <w:sz w:val="24"/>
          <w:szCs w:val="24"/>
          <w:lang w:val="ru-RU"/>
        </w:rPr>
        <w:t>1</w:t>
      </w:r>
      <w:r w:rsidRPr="00813EAE">
        <w:rPr>
          <w:b/>
          <w:sz w:val="24"/>
          <w:szCs w:val="24"/>
          <w:lang w:val="ru-RU"/>
        </w:rPr>
        <w:t xml:space="preserve">. Доходы бюджетных и автономных учреждений </w:t>
      </w:r>
    </w:p>
    <w:p w14:paraId="0D319AEF" w14:textId="77777777" w:rsidR="006B1936" w:rsidRPr="00813EAE" w:rsidRDefault="006B1936" w:rsidP="00637DEA">
      <w:pPr>
        <w:spacing w:before="0" w:beforeAutospacing="0" w:after="0" w:afterAutospacing="0"/>
        <w:jc w:val="both"/>
        <w:rPr>
          <w:b/>
          <w:sz w:val="24"/>
          <w:szCs w:val="24"/>
          <w:lang w:val="ru-RU"/>
        </w:rPr>
      </w:pPr>
    </w:p>
    <w:p w14:paraId="431186A2" w14:textId="1D8281E6" w:rsidR="006B1936" w:rsidRDefault="00726985" w:rsidP="00637DEA">
      <w:pPr>
        <w:spacing w:before="0" w:beforeAutospacing="0" w:after="0" w:afterAutospacing="0"/>
        <w:jc w:val="both"/>
        <w:rPr>
          <w:sz w:val="24"/>
          <w:szCs w:val="24"/>
          <w:lang w:val="ru-RU"/>
        </w:rPr>
      </w:pPr>
      <w:r w:rsidRPr="008170AD">
        <w:rPr>
          <w:sz w:val="24"/>
          <w:szCs w:val="24"/>
          <w:lang w:val="ru-RU"/>
        </w:rPr>
        <w:t>1</w:t>
      </w:r>
      <w:r w:rsidR="00B5096C">
        <w:rPr>
          <w:sz w:val="24"/>
          <w:szCs w:val="24"/>
          <w:lang w:val="ru-RU"/>
        </w:rPr>
        <w:t>1</w:t>
      </w:r>
      <w:r w:rsidRPr="008170AD">
        <w:rPr>
          <w:sz w:val="24"/>
          <w:szCs w:val="24"/>
          <w:lang w:val="ru-RU"/>
        </w:rPr>
        <w:t xml:space="preserve">.1. Отражение доходов учреждения по приносящий доход деятельности на счетах бухгалтерского учета осуществляется на основании журнала выполненных работ, оказанных услуг, реализованных </w:t>
      </w:r>
      <w:r w:rsidRPr="00956D7A">
        <w:rPr>
          <w:sz w:val="24"/>
          <w:szCs w:val="24"/>
          <w:lang w:val="ru-RU"/>
        </w:rPr>
        <w:t xml:space="preserve">товаров </w:t>
      </w:r>
      <w:r w:rsidRPr="00BA7709">
        <w:rPr>
          <w:sz w:val="24"/>
          <w:szCs w:val="24"/>
          <w:lang w:val="ru-RU"/>
        </w:rPr>
        <w:t>(приложение №4 к Единой учетной политике), сформированного на основании</w:t>
      </w:r>
      <w:r w:rsidRPr="008170AD">
        <w:rPr>
          <w:sz w:val="24"/>
          <w:szCs w:val="24"/>
          <w:lang w:val="ru-RU"/>
        </w:rPr>
        <w:t xml:space="preserve"> договоров (заявок), заключенных с заказчиками и (или) иных документов, подтверждающих факт оказания услуги, выполнения работ, реализации товаров.</w:t>
      </w:r>
    </w:p>
    <w:p w14:paraId="1266DD74" w14:textId="77777777" w:rsidR="006B1936" w:rsidRDefault="00726985" w:rsidP="00637DEA">
      <w:pPr>
        <w:spacing w:before="0" w:beforeAutospacing="0" w:after="0" w:afterAutospacing="0"/>
        <w:jc w:val="both"/>
        <w:rPr>
          <w:sz w:val="24"/>
          <w:szCs w:val="24"/>
          <w:lang w:val="ru-RU"/>
        </w:rPr>
      </w:pPr>
      <w:r w:rsidRPr="008170AD">
        <w:rPr>
          <w:sz w:val="24"/>
          <w:szCs w:val="24"/>
          <w:lang w:val="ru-RU"/>
        </w:rPr>
        <w:t xml:space="preserve"> Аналитический учет по счету КБК Х.205.</w:t>
      </w:r>
      <w:proofErr w:type="gramStart"/>
      <w:r w:rsidRPr="008170AD">
        <w:rPr>
          <w:sz w:val="24"/>
          <w:szCs w:val="24"/>
          <w:lang w:val="ru-RU"/>
        </w:rPr>
        <w:t>00.ХХХ</w:t>
      </w:r>
      <w:proofErr w:type="gramEnd"/>
      <w:r w:rsidRPr="008170AD">
        <w:rPr>
          <w:sz w:val="24"/>
          <w:szCs w:val="24"/>
          <w:lang w:val="ru-RU"/>
        </w:rPr>
        <w:t xml:space="preserve"> «Расчеты по доходам», ведется по видам доходов (поступлений) в разрезе контрагентов (плательщиков доходов), правовых оснований возникновения расчетов.</w:t>
      </w:r>
    </w:p>
    <w:p w14:paraId="0F4A7480" w14:textId="77777777" w:rsidR="006B1936" w:rsidRDefault="006B1936" w:rsidP="00637DEA">
      <w:pPr>
        <w:spacing w:before="0" w:beforeAutospacing="0" w:after="0" w:afterAutospacing="0"/>
        <w:jc w:val="both"/>
        <w:rPr>
          <w:sz w:val="24"/>
          <w:szCs w:val="24"/>
          <w:lang w:val="ru-RU"/>
        </w:rPr>
      </w:pPr>
    </w:p>
    <w:p w14:paraId="3663FF4F" w14:textId="77777777" w:rsidR="006B1936" w:rsidRDefault="00726985" w:rsidP="00637DEA">
      <w:pPr>
        <w:spacing w:before="0" w:beforeAutospacing="0" w:after="0" w:afterAutospacing="0"/>
        <w:jc w:val="both"/>
        <w:rPr>
          <w:sz w:val="24"/>
          <w:szCs w:val="24"/>
          <w:lang w:val="ru-RU"/>
        </w:rPr>
      </w:pPr>
      <w:r w:rsidRPr="008170AD">
        <w:rPr>
          <w:sz w:val="24"/>
          <w:szCs w:val="24"/>
          <w:lang w:val="ru-RU"/>
        </w:rPr>
        <w:t xml:space="preserve"> Основание: пункт 200 Инструкции № 157н. </w:t>
      </w:r>
    </w:p>
    <w:p w14:paraId="35464501" w14:textId="77777777" w:rsidR="006B1936" w:rsidRDefault="006B1936" w:rsidP="00637DEA">
      <w:pPr>
        <w:spacing w:before="0" w:beforeAutospacing="0" w:after="0" w:afterAutospacing="0"/>
        <w:jc w:val="both"/>
        <w:rPr>
          <w:sz w:val="24"/>
          <w:szCs w:val="24"/>
          <w:lang w:val="ru-RU"/>
        </w:rPr>
      </w:pPr>
    </w:p>
    <w:p w14:paraId="63D1FFE4" w14:textId="40B6DC06" w:rsidR="006B1936" w:rsidRDefault="00726985" w:rsidP="00637DEA">
      <w:pPr>
        <w:spacing w:before="0" w:beforeAutospacing="0" w:after="0" w:afterAutospacing="0"/>
        <w:jc w:val="both"/>
        <w:rPr>
          <w:sz w:val="24"/>
          <w:szCs w:val="24"/>
          <w:lang w:val="ru-RU"/>
        </w:rPr>
      </w:pPr>
      <w:r w:rsidRPr="008170AD">
        <w:rPr>
          <w:sz w:val="24"/>
          <w:szCs w:val="24"/>
          <w:lang w:val="ru-RU"/>
        </w:rPr>
        <w:t>1</w:t>
      </w:r>
      <w:r w:rsidR="00B5096C">
        <w:rPr>
          <w:sz w:val="24"/>
          <w:szCs w:val="24"/>
          <w:lang w:val="ru-RU"/>
        </w:rPr>
        <w:t>1</w:t>
      </w:r>
      <w:r w:rsidRPr="008170AD">
        <w:rPr>
          <w:sz w:val="24"/>
          <w:szCs w:val="24"/>
          <w:lang w:val="ru-RU"/>
        </w:rPr>
        <w:t xml:space="preserve">.2. Отражение доходов учреждения на счетах бухгалтерского учета от реализации трудовых книжек, вкладышей к трудовым книжкам, в виде предъявленных неустоек (пеней, штрафов) по условиям гражданско-правовых договоров, доходов в сумме, изъятой учреждением в установленном порядке, если ранее сумма поступила в качестве обеспечения заявки на участие в конкурсе (аукционе) в рамках КФО 3 «Средства во временном распоряжении», сумм выявленных недостач (хищений, потерь) нефинансовых активов, доходов в размере стоимости материальных запасов, остающихся в распоряжении учреждения по результатам проведения демонтажных, ремонтных работ, работ по </w:t>
      </w:r>
      <w:proofErr w:type="spellStart"/>
      <w:r w:rsidRPr="008170AD">
        <w:rPr>
          <w:sz w:val="24"/>
          <w:szCs w:val="24"/>
          <w:lang w:val="ru-RU"/>
        </w:rPr>
        <w:t>разукомплектации</w:t>
      </w:r>
      <w:proofErr w:type="spellEnd"/>
      <w:r w:rsidRPr="008170AD">
        <w:rPr>
          <w:sz w:val="24"/>
          <w:szCs w:val="24"/>
          <w:lang w:val="ru-RU"/>
        </w:rPr>
        <w:t xml:space="preserve"> объектов нефинансовых активов, доходов от реализации нефинансовых активов осуществляется на основании служебных записок от ответственных лиц учреждения или иных документов с приложением первичных учетных документов подтверждающих факт хозяйственной операции. </w:t>
      </w:r>
    </w:p>
    <w:p w14:paraId="0A52C771" w14:textId="77777777" w:rsidR="006B1936" w:rsidRDefault="00726985" w:rsidP="00637DEA">
      <w:pPr>
        <w:spacing w:before="0" w:beforeAutospacing="0" w:after="0" w:afterAutospacing="0"/>
        <w:jc w:val="both"/>
        <w:rPr>
          <w:sz w:val="24"/>
          <w:szCs w:val="24"/>
          <w:lang w:val="ru-RU"/>
        </w:rPr>
      </w:pPr>
      <w:r w:rsidRPr="008170AD">
        <w:rPr>
          <w:sz w:val="24"/>
          <w:szCs w:val="24"/>
          <w:lang w:val="ru-RU"/>
        </w:rPr>
        <w:t>Аналитический учет по счету КБК Х.209.</w:t>
      </w:r>
      <w:proofErr w:type="gramStart"/>
      <w:r w:rsidRPr="008170AD">
        <w:rPr>
          <w:sz w:val="24"/>
          <w:szCs w:val="24"/>
          <w:lang w:val="ru-RU"/>
        </w:rPr>
        <w:t>00.ХХХ</w:t>
      </w:r>
      <w:proofErr w:type="gramEnd"/>
      <w:r w:rsidRPr="008170AD">
        <w:rPr>
          <w:sz w:val="24"/>
          <w:szCs w:val="24"/>
          <w:lang w:val="ru-RU"/>
        </w:rPr>
        <w:t xml:space="preserve"> «Расчеты по ущербу и иным доходам», ведется в разрезе лиц, ответственных за возмещение причиненного ущерба (виновных лиц), правовых оснований. </w:t>
      </w:r>
    </w:p>
    <w:p w14:paraId="24B9E5F6" w14:textId="77777777" w:rsidR="006B1936" w:rsidRDefault="006B1936" w:rsidP="00637DEA">
      <w:pPr>
        <w:spacing w:before="0" w:beforeAutospacing="0" w:after="0" w:afterAutospacing="0"/>
        <w:jc w:val="both"/>
        <w:rPr>
          <w:sz w:val="24"/>
          <w:szCs w:val="24"/>
          <w:lang w:val="ru-RU"/>
        </w:rPr>
      </w:pPr>
    </w:p>
    <w:p w14:paraId="0AB7D2C8" w14:textId="77777777" w:rsidR="006B1936" w:rsidRDefault="00726985" w:rsidP="00637DEA">
      <w:pPr>
        <w:spacing w:before="0" w:beforeAutospacing="0" w:after="0" w:afterAutospacing="0"/>
        <w:jc w:val="both"/>
        <w:rPr>
          <w:sz w:val="24"/>
          <w:szCs w:val="24"/>
          <w:lang w:val="ru-RU"/>
        </w:rPr>
      </w:pPr>
      <w:r w:rsidRPr="008170AD">
        <w:rPr>
          <w:sz w:val="24"/>
          <w:szCs w:val="24"/>
          <w:lang w:val="ru-RU"/>
        </w:rPr>
        <w:t>Основание: пункт 222 Инструкции № 157н.</w:t>
      </w:r>
    </w:p>
    <w:p w14:paraId="491DEFEA" w14:textId="77777777" w:rsidR="006B1936" w:rsidRDefault="006B1936" w:rsidP="00637DEA">
      <w:pPr>
        <w:spacing w:before="0" w:beforeAutospacing="0" w:after="0" w:afterAutospacing="0"/>
        <w:jc w:val="both"/>
        <w:rPr>
          <w:sz w:val="24"/>
          <w:szCs w:val="24"/>
          <w:lang w:val="ru-RU"/>
        </w:rPr>
      </w:pPr>
    </w:p>
    <w:p w14:paraId="1C89B2C3" w14:textId="6EE9BDB5" w:rsidR="005C269F" w:rsidRDefault="00726985" w:rsidP="00637DEA">
      <w:pPr>
        <w:spacing w:before="0" w:beforeAutospacing="0" w:after="0" w:afterAutospacing="0"/>
        <w:jc w:val="both"/>
        <w:rPr>
          <w:sz w:val="24"/>
          <w:szCs w:val="24"/>
          <w:lang w:val="ru-RU"/>
        </w:rPr>
      </w:pPr>
      <w:r w:rsidRPr="008170AD">
        <w:rPr>
          <w:sz w:val="24"/>
          <w:szCs w:val="24"/>
          <w:lang w:val="ru-RU"/>
        </w:rPr>
        <w:t xml:space="preserve"> 1</w:t>
      </w:r>
      <w:r w:rsidR="00B5096C">
        <w:rPr>
          <w:sz w:val="24"/>
          <w:szCs w:val="24"/>
          <w:lang w:val="ru-RU"/>
        </w:rPr>
        <w:t>1</w:t>
      </w:r>
      <w:r w:rsidRPr="008170AD">
        <w:rPr>
          <w:sz w:val="24"/>
          <w:szCs w:val="24"/>
          <w:lang w:val="ru-RU"/>
        </w:rPr>
        <w:t>.3. Отражение плановых назначений осуществляется на основании плана финансово-хозяйственной деятельности и расчетов обоснований к нему. При внесении изменений в течение текущего (отчетного) года в план финансовой-хозяйственной деятельности оформляется «Справка о внесении изменений в план финансово</w:t>
      </w:r>
      <w:r w:rsidR="0069000D">
        <w:rPr>
          <w:sz w:val="24"/>
          <w:szCs w:val="24"/>
          <w:lang w:val="ru-RU"/>
        </w:rPr>
        <w:t xml:space="preserve"> </w:t>
      </w:r>
      <w:r w:rsidRPr="008170AD">
        <w:rPr>
          <w:sz w:val="24"/>
          <w:szCs w:val="24"/>
          <w:lang w:val="ru-RU"/>
        </w:rPr>
        <w:t xml:space="preserve">хозяйственной деятельности» по форме, предусмотренной в </w:t>
      </w:r>
      <w:r w:rsidRPr="00BA7709">
        <w:rPr>
          <w:sz w:val="24"/>
          <w:szCs w:val="24"/>
          <w:lang w:val="ru-RU"/>
        </w:rPr>
        <w:t>Приложении № 4 к Единой учетной политике.</w:t>
      </w:r>
      <w:r w:rsidRPr="008170AD">
        <w:rPr>
          <w:sz w:val="24"/>
          <w:szCs w:val="24"/>
          <w:lang w:val="ru-RU"/>
        </w:rPr>
        <w:t xml:space="preserve"> </w:t>
      </w:r>
    </w:p>
    <w:p w14:paraId="699B92A4" w14:textId="77777777" w:rsidR="00813EAE" w:rsidRDefault="00813EAE" w:rsidP="00637DEA">
      <w:pPr>
        <w:spacing w:before="0" w:beforeAutospacing="0" w:after="0" w:afterAutospacing="0"/>
        <w:jc w:val="both"/>
        <w:rPr>
          <w:sz w:val="24"/>
          <w:szCs w:val="24"/>
          <w:lang w:val="ru-RU"/>
        </w:rPr>
      </w:pPr>
    </w:p>
    <w:p w14:paraId="10559970" w14:textId="15C0B883" w:rsidR="00BE2012" w:rsidRDefault="00726985" w:rsidP="00637DEA">
      <w:pPr>
        <w:spacing w:before="0" w:beforeAutospacing="0" w:after="0" w:afterAutospacing="0"/>
        <w:jc w:val="both"/>
        <w:rPr>
          <w:sz w:val="24"/>
          <w:szCs w:val="24"/>
          <w:lang w:val="ru-RU"/>
        </w:rPr>
      </w:pPr>
      <w:r w:rsidRPr="008170AD">
        <w:rPr>
          <w:sz w:val="24"/>
          <w:szCs w:val="24"/>
          <w:lang w:val="ru-RU"/>
        </w:rPr>
        <w:t>1</w:t>
      </w:r>
      <w:r w:rsidR="00B5096C">
        <w:rPr>
          <w:sz w:val="24"/>
          <w:szCs w:val="24"/>
          <w:lang w:val="ru-RU"/>
        </w:rPr>
        <w:t>1</w:t>
      </w:r>
      <w:r w:rsidRPr="008170AD">
        <w:rPr>
          <w:sz w:val="24"/>
          <w:szCs w:val="24"/>
          <w:lang w:val="ru-RU"/>
        </w:rPr>
        <w:t>.4. Учет расчетов между учредителем и подведомственными ему бюджетными и автономными учреждениями по полученным средствам на деятельность по выполнению государственного (муниципального) задания, целевым субсидиям ведется с применением счетов Х.401.</w:t>
      </w:r>
      <w:proofErr w:type="gramStart"/>
      <w:r w:rsidRPr="008170AD">
        <w:rPr>
          <w:sz w:val="24"/>
          <w:szCs w:val="24"/>
          <w:lang w:val="ru-RU"/>
        </w:rPr>
        <w:t>41.ХХХ</w:t>
      </w:r>
      <w:proofErr w:type="gramEnd"/>
      <w:r w:rsidRPr="008170AD">
        <w:rPr>
          <w:sz w:val="24"/>
          <w:szCs w:val="24"/>
          <w:lang w:val="ru-RU"/>
        </w:rPr>
        <w:t xml:space="preserve"> «Доходы будущих периодов к признанию в текущем году», Х.401.49.ХХХ «Доходы будущих периодов к признанию в очередные года». </w:t>
      </w:r>
    </w:p>
    <w:p w14:paraId="3EEC1AD4" w14:textId="77777777" w:rsidR="00813EAE" w:rsidRDefault="00813EAE" w:rsidP="00637DEA">
      <w:pPr>
        <w:spacing w:before="0" w:beforeAutospacing="0" w:after="0" w:afterAutospacing="0"/>
        <w:jc w:val="both"/>
        <w:rPr>
          <w:sz w:val="24"/>
          <w:szCs w:val="24"/>
          <w:lang w:val="ru-RU"/>
        </w:rPr>
      </w:pPr>
    </w:p>
    <w:p w14:paraId="02CE1940" w14:textId="77777777" w:rsidR="00BE2012" w:rsidRDefault="00726985" w:rsidP="00637DEA">
      <w:pPr>
        <w:spacing w:before="0" w:beforeAutospacing="0" w:after="0" w:afterAutospacing="0"/>
        <w:jc w:val="both"/>
        <w:rPr>
          <w:sz w:val="24"/>
          <w:szCs w:val="24"/>
          <w:lang w:val="ru-RU"/>
        </w:rPr>
      </w:pPr>
      <w:r w:rsidRPr="008170AD">
        <w:rPr>
          <w:sz w:val="24"/>
          <w:szCs w:val="24"/>
          <w:lang w:val="ru-RU"/>
        </w:rPr>
        <w:t xml:space="preserve">Основание: пункт 301 Инструкции № 157н. </w:t>
      </w:r>
    </w:p>
    <w:p w14:paraId="37AB64BF" w14:textId="77777777" w:rsidR="00BE2012" w:rsidRDefault="00BE2012" w:rsidP="00637DEA">
      <w:pPr>
        <w:spacing w:before="0" w:beforeAutospacing="0" w:after="0" w:afterAutospacing="0"/>
        <w:jc w:val="both"/>
        <w:rPr>
          <w:sz w:val="24"/>
          <w:szCs w:val="24"/>
          <w:lang w:val="ru-RU"/>
        </w:rPr>
      </w:pPr>
    </w:p>
    <w:p w14:paraId="4544CB94" w14:textId="6A1E2E1C" w:rsidR="00BE2012" w:rsidRDefault="00726985" w:rsidP="00637DEA">
      <w:pPr>
        <w:spacing w:before="0" w:beforeAutospacing="0" w:after="0" w:afterAutospacing="0"/>
        <w:jc w:val="both"/>
        <w:rPr>
          <w:sz w:val="24"/>
          <w:szCs w:val="24"/>
          <w:lang w:val="ru-RU"/>
        </w:rPr>
      </w:pPr>
      <w:r w:rsidRPr="008170AD">
        <w:rPr>
          <w:sz w:val="24"/>
          <w:szCs w:val="24"/>
          <w:lang w:val="ru-RU"/>
        </w:rPr>
        <w:t>1</w:t>
      </w:r>
      <w:r w:rsidR="00B5096C">
        <w:rPr>
          <w:sz w:val="24"/>
          <w:szCs w:val="24"/>
          <w:lang w:val="ru-RU"/>
        </w:rPr>
        <w:t>1</w:t>
      </w:r>
      <w:r w:rsidRPr="008170AD">
        <w:rPr>
          <w:sz w:val="24"/>
          <w:szCs w:val="24"/>
          <w:lang w:val="ru-RU"/>
        </w:rPr>
        <w:t>.5. В составе доходов будущих периодов на счете КБК Х.401.</w:t>
      </w:r>
      <w:proofErr w:type="gramStart"/>
      <w:r w:rsidRPr="008170AD">
        <w:rPr>
          <w:sz w:val="24"/>
          <w:szCs w:val="24"/>
          <w:lang w:val="ru-RU"/>
        </w:rPr>
        <w:t>40.ХХХ</w:t>
      </w:r>
      <w:proofErr w:type="gramEnd"/>
      <w:r w:rsidRPr="008170AD">
        <w:rPr>
          <w:sz w:val="24"/>
          <w:szCs w:val="24"/>
          <w:lang w:val="ru-RU"/>
        </w:rPr>
        <w:t xml:space="preserve"> «Доходы будущих перио</w:t>
      </w:r>
      <w:r w:rsidR="00BE2012">
        <w:rPr>
          <w:sz w:val="24"/>
          <w:szCs w:val="24"/>
          <w:lang w:val="ru-RU"/>
        </w:rPr>
        <w:t>дов» учитываются:</w:t>
      </w:r>
    </w:p>
    <w:p w14:paraId="7B42D596" w14:textId="77777777" w:rsidR="00BE2012" w:rsidRDefault="00726985" w:rsidP="00637DEA">
      <w:pPr>
        <w:spacing w:before="0" w:beforeAutospacing="0" w:after="0" w:afterAutospacing="0"/>
        <w:jc w:val="both"/>
        <w:rPr>
          <w:sz w:val="24"/>
          <w:szCs w:val="24"/>
          <w:lang w:val="ru-RU"/>
        </w:rPr>
      </w:pPr>
      <w:r w:rsidRPr="008170AD">
        <w:rPr>
          <w:sz w:val="24"/>
          <w:szCs w:val="24"/>
          <w:lang w:val="ru-RU"/>
        </w:rPr>
        <w:t xml:space="preserve"> - доходы, начисленные за выполненные и сданные заказчикам отдельные этапы работ, услуг, не относящиеся к доходам текущего отчетного периода; </w:t>
      </w:r>
    </w:p>
    <w:p w14:paraId="4E08E01D" w14:textId="77777777" w:rsidR="00BE2012" w:rsidRDefault="00726985" w:rsidP="00637DEA">
      <w:pPr>
        <w:spacing w:before="0" w:beforeAutospacing="0" w:after="0" w:afterAutospacing="0"/>
        <w:jc w:val="both"/>
        <w:rPr>
          <w:sz w:val="24"/>
          <w:szCs w:val="24"/>
          <w:lang w:val="ru-RU"/>
        </w:rPr>
      </w:pPr>
      <w:r w:rsidRPr="008170AD">
        <w:rPr>
          <w:sz w:val="24"/>
          <w:szCs w:val="24"/>
          <w:lang w:val="ru-RU"/>
        </w:rPr>
        <w:t xml:space="preserve">- доходы по месячным, квартальным, годовым абонементам; </w:t>
      </w:r>
    </w:p>
    <w:p w14:paraId="458AA5DB" w14:textId="77777777" w:rsidR="00BE2012" w:rsidRDefault="00726985" w:rsidP="00637DEA">
      <w:pPr>
        <w:spacing w:before="0" w:beforeAutospacing="0" w:after="0" w:afterAutospacing="0"/>
        <w:jc w:val="both"/>
        <w:rPr>
          <w:sz w:val="24"/>
          <w:szCs w:val="24"/>
          <w:lang w:val="ru-RU"/>
        </w:rPr>
      </w:pPr>
      <w:r w:rsidRPr="008170AD">
        <w:rPr>
          <w:sz w:val="24"/>
          <w:szCs w:val="24"/>
          <w:lang w:val="ru-RU"/>
        </w:rPr>
        <w:lastRenderedPageBreak/>
        <w:t xml:space="preserve">- доходы по операциям реализации имущества, в случае если договором предусмотрена рассрочка платежа на условиях перехода права собственности на объект после завершения расчетов; </w:t>
      </w:r>
    </w:p>
    <w:p w14:paraId="73099CEB" w14:textId="77777777" w:rsidR="00BE2012" w:rsidRDefault="00726985" w:rsidP="00637DEA">
      <w:pPr>
        <w:spacing w:before="0" w:beforeAutospacing="0" w:after="0" w:afterAutospacing="0"/>
        <w:jc w:val="both"/>
        <w:rPr>
          <w:sz w:val="24"/>
          <w:szCs w:val="24"/>
          <w:lang w:val="ru-RU"/>
        </w:rPr>
      </w:pPr>
      <w:r w:rsidRPr="008170AD">
        <w:rPr>
          <w:sz w:val="24"/>
          <w:szCs w:val="24"/>
          <w:lang w:val="ru-RU"/>
        </w:rPr>
        <w:t xml:space="preserve">- доходы по арендным платежам; </w:t>
      </w:r>
    </w:p>
    <w:p w14:paraId="52D5E5D2" w14:textId="77777777" w:rsidR="00726985" w:rsidRPr="008170AD" w:rsidRDefault="00726985" w:rsidP="00637DEA">
      <w:pPr>
        <w:spacing w:before="0" w:beforeAutospacing="0" w:after="0" w:afterAutospacing="0"/>
        <w:jc w:val="both"/>
        <w:rPr>
          <w:rFonts w:hAnsi="Times New Roman" w:cs="Times New Roman"/>
          <w:color w:val="000000"/>
          <w:sz w:val="24"/>
          <w:szCs w:val="24"/>
          <w:lang w:val="ru-RU"/>
        </w:rPr>
      </w:pPr>
      <w:r w:rsidRPr="008170AD">
        <w:rPr>
          <w:sz w:val="24"/>
          <w:szCs w:val="24"/>
          <w:lang w:val="ru-RU"/>
        </w:rPr>
        <w:t>- иные доходы, относящиеся к будущим отчетным периодам.</w:t>
      </w:r>
    </w:p>
    <w:p w14:paraId="72DE8C44" w14:textId="648C14CD" w:rsidR="00DD282F" w:rsidRPr="00813EAE" w:rsidRDefault="00813EAE" w:rsidP="00637DEA">
      <w:pPr>
        <w:jc w:val="both"/>
        <w:rPr>
          <w:rFonts w:hAnsi="Times New Roman" w:cs="Times New Roman"/>
          <w:color w:val="000000"/>
          <w:sz w:val="24"/>
          <w:szCs w:val="24"/>
          <w:lang w:val="ru-RU"/>
        </w:rPr>
      </w:pPr>
      <w:r>
        <w:rPr>
          <w:rFonts w:hAnsi="Times New Roman" w:cs="Times New Roman"/>
          <w:b/>
          <w:bCs/>
          <w:color w:val="000000"/>
          <w:sz w:val="24"/>
          <w:szCs w:val="24"/>
          <w:lang w:val="ru-RU"/>
        </w:rPr>
        <w:t>1</w:t>
      </w:r>
      <w:r w:rsidR="00B5096C">
        <w:rPr>
          <w:rFonts w:hAnsi="Times New Roman" w:cs="Times New Roman"/>
          <w:b/>
          <w:bCs/>
          <w:color w:val="000000"/>
          <w:sz w:val="24"/>
          <w:szCs w:val="24"/>
          <w:lang w:val="ru-RU"/>
        </w:rPr>
        <w:t>2</w:t>
      </w:r>
      <w:r w:rsidR="006C1CAE" w:rsidRPr="00813EAE">
        <w:rPr>
          <w:rFonts w:hAnsi="Times New Roman" w:cs="Times New Roman"/>
          <w:b/>
          <w:bCs/>
          <w:color w:val="000000"/>
          <w:sz w:val="24"/>
          <w:szCs w:val="24"/>
          <w:lang w:val="ru-RU"/>
        </w:rPr>
        <w:t>. Расчеты по обязательствам</w:t>
      </w:r>
    </w:p>
    <w:p w14:paraId="5EB80AE1" w14:textId="3E777D46" w:rsidR="00DD282F" w:rsidRPr="007B71FF" w:rsidRDefault="00813EAE"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2</w:t>
      </w:r>
      <w:r w:rsidR="006C1CAE" w:rsidRPr="007B71FF">
        <w:rPr>
          <w:rFonts w:hAnsi="Times New Roman" w:cs="Times New Roman"/>
          <w:color w:val="000000"/>
          <w:sz w:val="24"/>
          <w:szCs w:val="24"/>
          <w:lang w:val="ru-RU"/>
        </w:rPr>
        <w:t>.1. К счету КБК Х.303.05.000 «Расчеты по прочим платежам в бюджет» применяются дополнительные аналитические коды:</w:t>
      </w:r>
    </w:p>
    <w:p w14:paraId="55865572" w14:textId="77777777" w:rsidR="00DD282F" w:rsidRDefault="006C1CAE" w:rsidP="00637DEA">
      <w:pPr>
        <w:numPr>
          <w:ilvl w:val="0"/>
          <w:numId w:val="31"/>
        </w:numPr>
        <w:ind w:left="780" w:right="180"/>
        <w:contextualSpacing/>
        <w:jc w:val="both"/>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xml:space="preserve">» </w:t>
      </w:r>
    </w:p>
    <w:p w14:paraId="1D88CBFC" w14:textId="77777777" w:rsidR="00DD282F" w:rsidRDefault="006C1CAE" w:rsidP="00637DEA">
      <w:pPr>
        <w:numPr>
          <w:ilvl w:val="0"/>
          <w:numId w:val="31"/>
        </w:numPr>
        <w:ind w:left="780" w:right="180"/>
        <w:contextualSpacing/>
        <w:jc w:val="both"/>
        <w:rPr>
          <w:rFonts w:hAnsi="Times New Roman" w:cs="Times New Roman"/>
          <w:color w:val="000000"/>
          <w:sz w:val="24"/>
          <w:szCs w:val="24"/>
        </w:rPr>
      </w:pPr>
      <w:r>
        <w:rPr>
          <w:rFonts w:hAnsi="Times New Roman" w:cs="Times New Roman"/>
          <w:color w:val="000000"/>
          <w:sz w:val="24"/>
          <w:szCs w:val="24"/>
        </w:rPr>
        <w:t>2 –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w:t>
      </w:r>
    </w:p>
    <w:p w14:paraId="240646A9" w14:textId="77777777" w:rsidR="00DD282F" w:rsidRPr="007B71FF" w:rsidRDefault="006C1CAE" w:rsidP="00637DEA">
      <w:pPr>
        <w:numPr>
          <w:ilvl w:val="0"/>
          <w:numId w:val="31"/>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3 – «Пени, штрафы, санкции по налоговым платежам»;</w:t>
      </w:r>
    </w:p>
    <w:p w14:paraId="1FD17925" w14:textId="77777777" w:rsidR="00DD282F" w:rsidRDefault="006C1CAE" w:rsidP="00637DEA">
      <w:pPr>
        <w:numPr>
          <w:ilvl w:val="0"/>
          <w:numId w:val="31"/>
        </w:numPr>
        <w:ind w:left="780" w:right="180"/>
        <w:jc w:val="both"/>
        <w:rPr>
          <w:rFonts w:hAnsi="Times New Roman" w:cs="Times New Roman"/>
          <w:color w:val="000000"/>
          <w:sz w:val="24"/>
          <w:szCs w:val="24"/>
        </w:rPr>
      </w:pPr>
      <w:r>
        <w:rPr>
          <w:rFonts w:hAnsi="Times New Roman" w:cs="Times New Roman"/>
          <w:color w:val="000000"/>
          <w:sz w:val="24"/>
          <w:szCs w:val="24"/>
        </w:rPr>
        <w:t>…</w:t>
      </w:r>
    </w:p>
    <w:p w14:paraId="42213950" w14:textId="6D17C572" w:rsidR="00DD282F" w:rsidRPr="007B71FF" w:rsidRDefault="00813EAE"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2</w:t>
      </w:r>
      <w:r w:rsidR="006C1CAE" w:rsidRPr="007B71FF">
        <w:rPr>
          <w:rFonts w:hAnsi="Times New Roman" w:cs="Times New Roman"/>
          <w:color w:val="000000"/>
          <w:sz w:val="24"/>
          <w:szCs w:val="24"/>
          <w:lang w:val="ru-RU"/>
        </w:rPr>
        <w:t>.2. Аналитический учет расчетов по пособиям и иным социальным выплатам ведется в разрезе физических лиц – получателей социальных выплат.</w:t>
      </w:r>
    </w:p>
    <w:p w14:paraId="0FA086BC" w14:textId="1A595803" w:rsidR="00DD282F" w:rsidRPr="007B71FF" w:rsidRDefault="00813EAE"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2</w:t>
      </w:r>
      <w:r w:rsidR="006C1CAE" w:rsidRPr="007B71FF">
        <w:rPr>
          <w:rFonts w:hAnsi="Times New Roman" w:cs="Times New Roman"/>
          <w:color w:val="000000"/>
          <w:sz w:val="24"/>
          <w:szCs w:val="24"/>
          <w:lang w:val="ru-RU"/>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1C5D9784" w14:textId="31C8058C" w:rsidR="00DD282F" w:rsidRDefault="00813EAE" w:rsidP="00637DEA">
      <w:pPr>
        <w:jc w:val="both"/>
        <w:rPr>
          <w:sz w:val="24"/>
          <w:szCs w:val="24"/>
          <w:lang w:val="ru-RU"/>
        </w:rPr>
      </w:pPr>
      <w:r>
        <w:rPr>
          <w:sz w:val="24"/>
          <w:szCs w:val="24"/>
          <w:lang w:val="ru-RU"/>
        </w:rPr>
        <w:t>1</w:t>
      </w:r>
      <w:r w:rsidR="00B5096C">
        <w:rPr>
          <w:sz w:val="24"/>
          <w:szCs w:val="24"/>
          <w:lang w:val="ru-RU"/>
        </w:rPr>
        <w:t>2</w:t>
      </w:r>
      <w:r w:rsidR="00624338" w:rsidRPr="00624338">
        <w:rPr>
          <w:sz w:val="24"/>
          <w:szCs w:val="24"/>
          <w:lang w:val="ru-RU"/>
        </w:rPr>
        <w:t xml:space="preserve">.4. Возмещение расходов физическим лицам, которые не являются работниками или служащими учреждения, осуществляется на основании </w:t>
      </w:r>
      <w:r w:rsidR="00956D7A">
        <w:rPr>
          <w:sz w:val="24"/>
          <w:szCs w:val="24"/>
          <w:lang w:val="ru-RU"/>
        </w:rPr>
        <w:t>отчета о расходах подотчетного лица</w:t>
      </w:r>
      <w:r w:rsidR="00624338" w:rsidRPr="00624338">
        <w:rPr>
          <w:sz w:val="24"/>
          <w:szCs w:val="24"/>
          <w:lang w:val="ru-RU"/>
        </w:rPr>
        <w:t xml:space="preserve"> (ф.050</w:t>
      </w:r>
      <w:r w:rsidR="00956D7A">
        <w:rPr>
          <w:sz w:val="24"/>
          <w:szCs w:val="24"/>
          <w:lang w:val="ru-RU"/>
        </w:rPr>
        <w:t>4520</w:t>
      </w:r>
      <w:r w:rsidR="00624338" w:rsidRPr="00624338">
        <w:rPr>
          <w:sz w:val="24"/>
          <w:szCs w:val="24"/>
          <w:lang w:val="ru-RU"/>
        </w:rPr>
        <w:t>), в соответствии с положениями локального нормативного акта учреждения.</w:t>
      </w:r>
    </w:p>
    <w:p w14:paraId="4D8A65CA" w14:textId="74F20060" w:rsidR="00624338" w:rsidRPr="00624338" w:rsidRDefault="00813EAE" w:rsidP="00637DEA">
      <w:pPr>
        <w:jc w:val="both"/>
        <w:rPr>
          <w:rFonts w:hAnsi="Times New Roman" w:cs="Times New Roman"/>
          <w:color w:val="000000"/>
          <w:sz w:val="24"/>
          <w:szCs w:val="24"/>
          <w:lang w:val="ru-RU"/>
        </w:rPr>
      </w:pPr>
      <w:r>
        <w:rPr>
          <w:sz w:val="24"/>
          <w:szCs w:val="24"/>
          <w:lang w:val="ru-RU"/>
        </w:rPr>
        <w:t>1</w:t>
      </w:r>
      <w:r w:rsidR="00B5096C">
        <w:rPr>
          <w:sz w:val="24"/>
          <w:szCs w:val="24"/>
          <w:lang w:val="ru-RU"/>
        </w:rPr>
        <w:t>2</w:t>
      </w:r>
      <w:r w:rsidR="00624338">
        <w:rPr>
          <w:sz w:val="24"/>
          <w:szCs w:val="24"/>
          <w:lang w:val="ru-RU"/>
        </w:rPr>
        <w:t>.</w:t>
      </w:r>
      <w:proofErr w:type="gramStart"/>
      <w:r w:rsidR="00624338">
        <w:rPr>
          <w:sz w:val="24"/>
          <w:szCs w:val="24"/>
          <w:lang w:val="ru-RU"/>
        </w:rPr>
        <w:t>5.Аналитический</w:t>
      </w:r>
      <w:proofErr w:type="gramEnd"/>
      <w:r w:rsidR="00624338">
        <w:rPr>
          <w:sz w:val="24"/>
          <w:szCs w:val="24"/>
          <w:lang w:val="ru-RU"/>
        </w:rPr>
        <w:t xml:space="preserve"> учет</w:t>
      </w:r>
      <w:r w:rsidR="00927CD2">
        <w:rPr>
          <w:sz w:val="24"/>
          <w:szCs w:val="24"/>
          <w:lang w:val="ru-RU"/>
        </w:rPr>
        <w:t xml:space="preserve"> начисления</w:t>
      </w:r>
      <w:r w:rsidR="00624338">
        <w:rPr>
          <w:sz w:val="24"/>
          <w:szCs w:val="24"/>
          <w:lang w:val="ru-RU"/>
        </w:rPr>
        <w:t xml:space="preserve"> и погашение  налоговых обязательств ведется в разрезе налогов и взносов на счете КБК Х.303.00. </w:t>
      </w:r>
    </w:p>
    <w:p w14:paraId="516FD11F" w14:textId="7D7AED41" w:rsidR="001A21C6" w:rsidRPr="00956D7A" w:rsidRDefault="00813EAE" w:rsidP="00637DEA">
      <w:pPr>
        <w:jc w:val="both"/>
        <w:rPr>
          <w:sz w:val="24"/>
          <w:szCs w:val="24"/>
          <w:lang w:val="ru-RU"/>
        </w:rPr>
      </w:pPr>
      <w:r w:rsidRPr="00956D7A">
        <w:rPr>
          <w:sz w:val="24"/>
          <w:szCs w:val="24"/>
          <w:lang w:val="ru-RU"/>
        </w:rPr>
        <w:t>1</w:t>
      </w:r>
      <w:r w:rsidR="00B5096C">
        <w:rPr>
          <w:sz w:val="24"/>
          <w:szCs w:val="24"/>
          <w:lang w:val="ru-RU"/>
        </w:rPr>
        <w:t>2</w:t>
      </w:r>
      <w:r w:rsidR="001A21C6" w:rsidRPr="00956D7A">
        <w:rPr>
          <w:sz w:val="24"/>
          <w:szCs w:val="24"/>
          <w:lang w:val="ru-RU"/>
        </w:rPr>
        <w:t>.6</w:t>
      </w:r>
      <w:r w:rsidR="005412CA" w:rsidRPr="00956D7A">
        <w:rPr>
          <w:sz w:val="24"/>
          <w:szCs w:val="24"/>
          <w:lang w:val="ru-RU"/>
        </w:rPr>
        <w:t xml:space="preserve"> Операции по учету расчетов между субъектами учета бюджетной системы Российской Федерации в части предоставления, расходов и возврата неиспользованных средств межбюджетных трансфертов (далее – МБТ) в течение финансового года осуществляется на основании «Уведомление по расчетам с бюджетами» (ф</w:t>
      </w:r>
      <w:r w:rsidR="001A21C6" w:rsidRPr="00956D7A">
        <w:rPr>
          <w:sz w:val="24"/>
          <w:szCs w:val="24"/>
          <w:lang w:val="ru-RU"/>
        </w:rPr>
        <w:t>.0504817)</w:t>
      </w:r>
      <w:r w:rsidR="00956D7A" w:rsidRPr="00956D7A">
        <w:rPr>
          <w:sz w:val="24"/>
          <w:szCs w:val="24"/>
          <w:lang w:val="ru-RU"/>
        </w:rPr>
        <w:t>.</w:t>
      </w:r>
    </w:p>
    <w:p w14:paraId="49B66AD4" w14:textId="6C98118F" w:rsidR="00624338" w:rsidRPr="0069000D" w:rsidRDefault="00813EAE" w:rsidP="00637DEA">
      <w:pPr>
        <w:jc w:val="both"/>
        <w:rPr>
          <w:rFonts w:hAnsi="Times New Roman" w:cs="Times New Roman"/>
          <w:color w:val="000000"/>
          <w:sz w:val="24"/>
          <w:szCs w:val="24"/>
          <w:lang w:val="ru-RU"/>
        </w:rPr>
      </w:pPr>
      <w:r w:rsidRPr="0069000D">
        <w:rPr>
          <w:sz w:val="24"/>
          <w:szCs w:val="24"/>
          <w:lang w:val="ru-RU"/>
        </w:rPr>
        <w:t>1</w:t>
      </w:r>
      <w:r w:rsidR="00B5096C">
        <w:rPr>
          <w:sz w:val="24"/>
          <w:szCs w:val="24"/>
          <w:lang w:val="ru-RU"/>
        </w:rPr>
        <w:t>2</w:t>
      </w:r>
      <w:r w:rsidRPr="0069000D">
        <w:rPr>
          <w:sz w:val="24"/>
          <w:szCs w:val="24"/>
          <w:lang w:val="ru-RU"/>
        </w:rPr>
        <w:t>.</w:t>
      </w:r>
      <w:r w:rsidR="001A21C6" w:rsidRPr="0069000D">
        <w:rPr>
          <w:sz w:val="24"/>
          <w:szCs w:val="24"/>
          <w:lang w:val="ru-RU"/>
        </w:rPr>
        <w:t>7</w:t>
      </w:r>
      <w:r w:rsidR="005412CA" w:rsidRPr="0069000D">
        <w:rPr>
          <w:sz w:val="24"/>
          <w:szCs w:val="24"/>
          <w:lang w:val="ru-RU"/>
        </w:rPr>
        <w:t>. Операции по перечислению МБТ осуществляются на основании распоряжений о перечислении средств или заявки на перечисление.</w:t>
      </w:r>
    </w:p>
    <w:p w14:paraId="762D1550" w14:textId="4A03371B" w:rsidR="001F58EF" w:rsidRPr="00813EAE" w:rsidRDefault="00813EAE" w:rsidP="00637DEA">
      <w:pPr>
        <w:jc w:val="both"/>
        <w:rPr>
          <w:b/>
          <w:sz w:val="24"/>
          <w:szCs w:val="24"/>
          <w:lang w:val="ru-RU"/>
        </w:rPr>
      </w:pPr>
      <w:r>
        <w:rPr>
          <w:b/>
          <w:sz w:val="24"/>
          <w:szCs w:val="24"/>
          <w:lang w:val="ru-RU"/>
        </w:rPr>
        <w:t>1</w:t>
      </w:r>
      <w:r w:rsidR="00B5096C">
        <w:rPr>
          <w:b/>
          <w:sz w:val="24"/>
          <w:szCs w:val="24"/>
          <w:lang w:val="ru-RU"/>
        </w:rPr>
        <w:t>3</w:t>
      </w:r>
      <w:r w:rsidR="001F58EF" w:rsidRPr="00813EAE">
        <w:rPr>
          <w:b/>
          <w:sz w:val="24"/>
          <w:szCs w:val="24"/>
          <w:lang w:val="ru-RU"/>
        </w:rPr>
        <w:t xml:space="preserve">. Учет расчетов с учредителем </w:t>
      </w:r>
    </w:p>
    <w:p w14:paraId="3A979726" w14:textId="757C8817" w:rsidR="00AB3C79" w:rsidRDefault="00813EAE" w:rsidP="00637DEA">
      <w:pPr>
        <w:spacing w:before="0" w:beforeAutospacing="0" w:after="0" w:afterAutospacing="0"/>
        <w:jc w:val="both"/>
        <w:rPr>
          <w:sz w:val="24"/>
          <w:szCs w:val="24"/>
          <w:lang w:val="ru-RU"/>
        </w:rPr>
      </w:pPr>
      <w:r>
        <w:rPr>
          <w:sz w:val="24"/>
          <w:szCs w:val="24"/>
          <w:lang w:val="ru-RU"/>
        </w:rPr>
        <w:t>1</w:t>
      </w:r>
      <w:r w:rsidR="00B5096C">
        <w:rPr>
          <w:sz w:val="24"/>
          <w:szCs w:val="24"/>
          <w:lang w:val="ru-RU"/>
        </w:rPr>
        <w:t>3</w:t>
      </w:r>
      <w:r w:rsidR="001F58EF" w:rsidRPr="00B3338B">
        <w:rPr>
          <w:sz w:val="24"/>
          <w:szCs w:val="24"/>
          <w:lang w:val="ru-RU"/>
        </w:rPr>
        <w:t>.1. На счете КБК Х.210.</w:t>
      </w:r>
      <w:proofErr w:type="gramStart"/>
      <w:r w:rsidR="001F58EF" w:rsidRPr="00B3338B">
        <w:rPr>
          <w:sz w:val="24"/>
          <w:szCs w:val="24"/>
          <w:lang w:val="ru-RU"/>
        </w:rPr>
        <w:t>06.ХХХ</w:t>
      </w:r>
      <w:proofErr w:type="gramEnd"/>
      <w:r w:rsidR="001F58EF" w:rsidRPr="00B3338B">
        <w:rPr>
          <w:sz w:val="24"/>
          <w:szCs w:val="24"/>
          <w:lang w:val="ru-RU"/>
        </w:rPr>
        <w:t xml:space="preserve"> «Расчеты с учредителем» подлежит учету балансовая стоимость имущества, которым, согласно действующему законодательству, учреждение: </w:t>
      </w:r>
    </w:p>
    <w:p w14:paraId="648E54A9" w14:textId="77777777" w:rsidR="00AB3C79" w:rsidRDefault="00AB3C79" w:rsidP="00637DEA">
      <w:pPr>
        <w:spacing w:before="0" w:beforeAutospacing="0" w:after="0" w:afterAutospacing="0"/>
        <w:jc w:val="both"/>
        <w:rPr>
          <w:sz w:val="24"/>
          <w:szCs w:val="24"/>
          <w:lang w:val="ru-RU"/>
        </w:rPr>
      </w:pPr>
    </w:p>
    <w:p w14:paraId="4352B8A7" w14:textId="77777777" w:rsidR="00AB3C79" w:rsidRDefault="001F58EF" w:rsidP="00637DEA">
      <w:pPr>
        <w:spacing w:before="0" w:beforeAutospacing="0" w:after="0" w:afterAutospacing="0"/>
        <w:jc w:val="both"/>
        <w:rPr>
          <w:sz w:val="24"/>
          <w:szCs w:val="24"/>
          <w:lang w:val="ru-RU"/>
        </w:rPr>
      </w:pPr>
      <w:r w:rsidRPr="00B3338B">
        <w:rPr>
          <w:sz w:val="24"/>
          <w:szCs w:val="24"/>
          <w:lang w:val="ru-RU"/>
        </w:rPr>
        <w:t xml:space="preserve">- может распоряжаться только по согласованию с собственником; </w:t>
      </w:r>
    </w:p>
    <w:p w14:paraId="5782AFAA" w14:textId="77777777" w:rsidR="00AB3C79" w:rsidRDefault="001F58EF" w:rsidP="00637DEA">
      <w:pPr>
        <w:spacing w:before="0" w:beforeAutospacing="0" w:after="0" w:afterAutospacing="0"/>
        <w:jc w:val="both"/>
        <w:rPr>
          <w:sz w:val="24"/>
          <w:szCs w:val="24"/>
          <w:lang w:val="ru-RU"/>
        </w:rPr>
      </w:pPr>
      <w:r w:rsidRPr="00B3338B">
        <w:rPr>
          <w:sz w:val="24"/>
          <w:szCs w:val="24"/>
          <w:lang w:val="ru-RU"/>
        </w:rPr>
        <w:t xml:space="preserve">- не отвечает по своим обязательствам. </w:t>
      </w:r>
    </w:p>
    <w:p w14:paraId="4B99F429" w14:textId="77777777" w:rsidR="00AB3C79" w:rsidRDefault="001F58EF" w:rsidP="00637DEA">
      <w:pPr>
        <w:jc w:val="both"/>
        <w:rPr>
          <w:sz w:val="24"/>
          <w:szCs w:val="24"/>
          <w:lang w:val="ru-RU"/>
        </w:rPr>
      </w:pPr>
      <w:r w:rsidRPr="00B3338B">
        <w:rPr>
          <w:sz w:val="24"/>
          <w:szCs w:val="24"/>
          <w:lang w:val="ru-RU"/>
        </w:rPr>
        <w:t xml:space="preserve">Основание: пункт 238 Инструкции № 157н. </w:t>
      </w:r>
    </w:p>
    <w:p w14:paraId="6C3895D8" w14:textId="04879C1E" w:rsidR="00281F43" w:rsidRDefault="00813EAE" w:rsidP="00637DEA">
      <w:pPr>
        <w:jc w:val="both"/>
        <w:rPr>
          <w:sz w:val="24"/>
          <w:szCs w:val="24"/>
          <w:lang w:val="ru-RU"/>
        </w:rPr>
      </w:pPr>
      <w:r>
        <w:rPr>
          <w:sz w:val="24"/>
          <w:szCs w:val="24"/>
          <w:lang w:val="ru-RU"/>
        </w:rPr>
        <w:t>1</w:t>
      </w:r>
      <w:r w:rsidR="00B5096C">
        <w:rPr>
          <w:sz w:val="24"/>
          <w:szCs w:val="24"/>
          <w:lang w:val="ru-RU"/>
        </w:rPr>
        <w:t>3</w:t>
      </w:r>
      <w:r w:rsidR="001F58EF" w:rsidRPr="00B3338B">
        <w:rPr>
          <w:sz w:val="24"/>
          <w:szCs w:val="24"/>
          <w:lang w:val="ru-RU"/>
        </w:rPr>
        <w:t>.2. Изменение (корректировка) показателя счета КБК Х.210.</w:t>
      </w:r>
      <w:proofErr w:type="gramStart"/>
      <w:r w:rsidR="001F58EF" w:rsidRPr="00B3338B">
        <w:rPr>
          <w:sz w:val="24"/>
          <w:szCs w:val="24"/>
          <w:lang w:val="ru-RU"/>
        </w:rPr>
        <w:t>06.ХХХ</w:t>
      </w:r>
      <w:proofErr w:type="gramEnd"/>
      <w:r w:rsidR="001F58EF" w:rsidRPr="00B3338B">
        <w:rPr>
          <w:sz w:val="24"/>
          <w:szCs w:val="24"/>
          <w:lang w:val="ru-RU"/>
        </w:rPr>
        <w:t xml:space="preserve"> «Расчеты с учредителем» осуществляется в корреспонденции со счетом КБК Х.401.10.172 «Доходы от операций с активами» один раз в год (перед составлением годовой отчетности). На суммы изменений показателя счета КБК Х.210.</w:t>
      </w:r>
      <w:proofErr w:type="gramStart"/>
      <w:r w:rsidR="001F58EF" w:rsidRPr="00B3338B">
        <w:rPr>
          <w:sz w:val="24"/>
          <w:szCs w:val="24"/>
          <w:lang w:val="ru-RU"/>
        </w:rPr>
        <w:t>06.ХХХ</w:t>
      </w:r>
      <w:proofErr w:type="gramEnd"/>
      <w:r w:rsidR="001F58EF" w:rsidRPr="00B3338B">
        <w:rPr>
          <w:sz w:val="24"/>
          <w:szCs w:val="24"/>
          <w:lang w:val="ru-RU"/>
        </w:rPr>
        <w:t xml:space="preserve"> «Расчеты с учредителем» учреждение направляет учредителю Извещения (ф. 0504805).</w:t>
      </w:r>
    </w:p>
    <w:p w14:paraId="51D96E36" w14:textId="77777777" w:rsidR="00281F43" w:rsidRDefault="001F58EF" w:rsidP="00637DEA">
      <w:pPr>
        <w:jc w:val="both"/>
        <w:rPr>
          <w:sz w:val="24"/>
          <w:szCs w:val="24"/>
          <w:lang w:val="ru-RU"/>
        </w:rPr>
      </w:pPr>
      <w:r w:rsidRPr="00B3338B">
        <w:rPr>
          <w:sz w:val="24"/>
          <w:szCs w:val="24"/>
          <w:lang w:val="ru-RU"/>
        </w:rPr>
        <w:lastRenderedPageBreak/>
        <w:t xml:space="preserve"> Основание: пункт 116 Инструкции № 174н, пункт 119 Инструкции № 183н. </w:t>
      </w:r>
    </w:p>
    <w:p w14:paraId="1D65F971" w14:textId="10BEDFC8" w:rsidR="00281F43" w:rsidRPr="00813EAE" w:rsidRDefault="00813EAE" w:rsidP="00637DEA">
      <w:pPr>
        <w:jc w:val="both"/>
        <w:rPr>
          <w:b/>
          <w:sz w:val="24"/>
          <w:szCs w:val="24"/>
          <w:lang w:val="ru-RU"/>
        </w:rPr>
      </w:pPr>
      <w:r>
        <w:rPr>
          <w:b/>
          <w:sz w:val="24"/>
          <w:szCs w:val="24"/>
          <w:lang w:val="ru-RU"/>
        </w:rPr>
        <w:t xml:space="preserve"> 1</w:t>
      </w:r>
      <w:r w:rsidR="00B5096C">
        <w:rPr>
          <w:b/>
          <w:sz w:val="24"/>
          <w:szCs w:val="24"/>
          <w:lang w:val="ru-RU"/>
        </w:rPr>
        <w:t>4</w:t>
      </w:r>
      <w:r w:rsidR="001F58EF" w:rsidRPr="00813EAE">
        <w:rPr>
          <w:b/>
          <w:sz w:val="24"/>
          <w:szCs w:val="24"/>
          <w:lang w:val="ru-RU"/>
        </w:rPr>
        <w:t>. Расчеты по средствам, полученным во временное распоряжение</w:t>
      </w:r>
    </w:p>
    <w:p w14:paraId="6C1F2623" w14:textId="3F2D6D73" w:rsidR="00DD282F" w:rsidRPr="00B3338B" w:rsidRDefault="00813EAE" w:rsidP="00637DEA">
      <w:pPr>
        <w:jc w:val="both"/>
        <w:rPr>
          <w:rFonts w:hAnsi="Times New Roman" w:cs="Times New Roman"/>
          <w:color w:val="000000"/>
          <w:sz w:val="24"/>
          <w:szCs w:val="24"/>
          <w:lang w:val="ru-RU"/>
        </w:rPr>
      </w:pPr>
      <w:r>
        <w:rPr>
          <w:sz w:val="24"/>
          <w:szCs w:val="24"/>
          <w:lang w:val="ru-RU"/>
        </w:rPr>
        <w:t xml:space="preserve"> 1</w:t>
      </w:r>
      <w:r w:rsidR="00B5096C">
        <w:rPr>
          <w:sz w:val="24"/>
          <w:szCs w:val="24"/>
          <w:lang w:val="ru-RU"/>
        </w:rPr>
        <w:t>4</w:t>
      </w:r>
      <w:r w:rsidR="001F58EF" w:rsidRPr="00B3338B">
        <w:rPr>
          <w:sz w:val="24"/>
          <w:szCs w:val="24"/>
          <w:lang w:val="ru-RU"/>
        </w:rPr>
        <w:t>.1. Возврат средств, полученных во временное распоряжение, осуществляется на основании служебной записки</w:t>
      </w:r>
      <w:r w:rsidR="00CA0873">
        <w:rPr>
          <w:sz w:val="24"/>
          <w:szCs w:val="24"/>
          <w:lang w:val="ru-RU"/>
        </w:rPr>
        <w:t xml:space="preserve"> и (или) (письменного запроса контрагента о возврате сумм)</w:t>
      </w:r>
      <w:r w:rsidR="001F58EF" w:rsidRPr="00B3338B">
        <w:rPr>
          <w:sz w:val="24"/>
          <w:szCs w:val="24"/>
          <w:lang w:val="ru-RU"/>
        </w:rPr>
        <w:t>, составленной контрактной службой (контрактным управляющим) учреждения в произвольной форме с указанием банковских реквизитов получателя средств, с резолюцией руководителя учреждения.</w:t>
      </w:r>
    </w:p>
    <w:p w14:paraId="0206EE80" w14:textId="61346D83" w:rsidR="00DD282F" w:rsidRPr="00813EAE" w:rsidRDefault="00813EAE" w:rsidP="00637DEA">
      <w:pPr>
        <w:jc w:val="both"/>
        <w:rPr>
          <w:rFonts w:hAnsi="Times New Roman" w:cs="Times New Roman"/>
          <w:color w:val="000000"/>
          <w:sz w:val="24"/>
          <w:szCs w:val="24"/>
          <w:lang w:val="ru-RU"/>
        </w:rPr>
      </w:pPr>
      <w:r>
        <w:rPr>
          <w:rFonts w:hAnsi="Times New Roman" w:cs="Times New Roman"/>
          <w:b/>
          <w:bCs/>
          <w:color w:val="000000"/>
          <w:sz w:val="24"/>
          <w:szCs w:val="24"/>
          <w:lang w:val="ru-RU"/>
        </w:rPr>
        <w:t>1</w:t>
      </w:r>
      <w:r w:rsidR="00B5096C">
        <w:rPr>
          <w:rFonts w:hAnsi="Times New Roman" w:cs="Times New Roman"/>
          <w:b/>
          <w:bCs/>
          <w:color w:val="000000"/>
          <w:sz w:val="24"/>
          <w:szCs w:val="24"/>
          <w:lang w:val="ru-RU"/>
        </w:rPr>
        <w:t>5</w:t>
      </w:r>
      <w:r w:rsidR="006C1CAE" w:rsidRPr="00813EAE">
        <w:rPr>
          <w:rFonts w:hAnsi="Times New Roman" w:cs="Times New Roman"/>
          <w:b/>
          <w:bCs/>
          <w:color w:val="000000"/>
          <w:sz w:val="24"/>
          <w:szCs w:val="24"/>
          <w:lang w:val="ru-RU"/>
        </w:rPr>
        <w:t>. Финансовый результат</w:t>
      </w:r>
    </w:p>
    <w:p w14:paraId="5EF8599F" w14:textId="237ADE5E" w:rsidR="00DD282F" w:rsidRPr="007B71FF" w:rsidRDefault="00DA1C58"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5</w:t>
      </w:r>
      <w:r w:rsidR="006C1CAE" w:rsidRPr="007B71FF">
        <w:rPr>
          <w:rFonts w:hAnsi="Times New Roman" w:cs="Times New Roman"/>
          <w:color w:val="000000"/>
          <w:sz w:val="24"/>
          <w:szCs w:val="24"/>
          <w:lang w:val="ru-RU"/>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w:t>
      </w:r>
      <w:r w:rsidR="00CA0873">
        <w:rPr>
          <w:rFonts w:hAnsi="Times New Roman" w:cs="Times New Roman"/>
          <w:color w:val="000000"/>
          <w:sz w:val="24"/>
          <w:szCs w:val="24"/>
          <w:lang w:val="ru-RU"/>
        </w:rPr>
        <w:t> </w:t>
      </w:r>
      <w:r w:rsidR="006C1CAE" w:rsidRPr="007B71FF">
        <w:rPr>
          <w:rFonts w:hAnsi="Times New Roman" w:cs="Times New Roman"/>
          <w:color w:val="000000"/>
          <w:sz w:val="24"/>
          <w:szCs w:val="24"/>
          <w:lang w:val="ru-RU"/>
        </w:rPr>
        <w:t>учета</w:t>
      </w:r>
      <w:r w:rsidR="00CA0873">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аренды.</w:t>
      </w:r>
      <w:r w:rsidR="006C1CAE" w:rsidRPr="007B71FF">
        <w:rPr>
          <w:lang w:val="ru-RU"/>
        </w:rPr>
        <w:br/>
      </w:r>
      <w:r w:rsidR="006C1CAE" w:rsidRPr="007B71FF">
        <w:rPr>
          <w:rFonts w:hAnsi="Times New Roman" w:cs="Times New Roman"/>
          <w:color w:val="000000"/>
          <w:sz w:val="24"/>
          <w:szCs w:val="24"/>
          <w:lang w:val="ru-RU"/>
        </w:rPr>
        <w:t>Основание: пункт</w:t>
      </w:r>
      <w:r w:rsidR="003A35DE">
        <w:rPr>
          <w:rFonts w:hAnsi="Times New Roman" w:cs="Times New Roman"/>
          <w:color w:val="000000"/>
          <w:sz w:val="24"/>
          <w:szCs w:val="24"/>
          <w:lang w:val="ru-RU"/>
        </w:rPr>
        <w:t xml:space="preserve"> 25 ФСБУ</w:t>
      </w:r>
      <w:r w:rsidR="006C1CAE" w:rsidRPr="007B71FF">
        <w:rPr>
          <w:rFonts w:hAnsi="Times New Roman" w:cs="Times New Roman"/>
          <w:color w:val="000000"/>
          <w:sz w:val="24"/>
          <w:szCs w:val="24"/>
          <w:lang w:val="ru-RU"/>
        </w:rPr>
        <w:t xml:space="preserve"> «Аренда», подпункт «а» пункта 55 </w:t>
      </w:r>
      <w:r w:rsidR="003A35DE">
        <w:rPr>
          <w:rFonts w:hAnsi="Times New Roman" w:cs="Times New Roman"/>
          <w:color w:val="000000"/>
          <w:sz w:val="24"/>
          <w:szCs w:val="24"/>
          <w:lang w:val="ru-RU"/>
        </w:rPr>
        <w:t>ФСБУ</w:t>
      </w:r>
      <w:r w:rsidR="006C1CAE" w:rsidRPr="007B71FF">
        <w:rPr>
          <w:rFonts w:hAnsi="Times New Roman" w:cs="Times New Roman"/>
          <w:color w:val="000000"/>
          <w:sz w:val="24"/>
          <w:szCs w:val="24"/>
          <w:lang w:val="ru-RU"/>
        </w:rPr>
        <w:t xml:space="preserve"> «Доходы».</w:t>
      </w:r>
    </w:p>
    <w:p w14:paraId="789320A5" w14:textId="20FA3FF7" w:rsidR="00DD282F" w:rsidRPr="007B71FF" w:rsidRDefault="00DA1C58"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5</w:t>
      </w:r>
      <w:r w:rsidR="006C1CAE" w:rsidRPr="007B71FF">
        <w:rPr>
          <w:rFonts w:hAnsi="Times New Roman" w:cs="Times New Roman"/>
          <w:color w:val="000000"/>
          <w:sz w:val="24"/>
          <w:szCs w:val="24"/>
          <w:lang w:val="ru-RU"/>
        </w:rPr>
        <w:t>.2. В случае заключения договора аренды на неопределенный срок</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и размер арендных платежей, указанный в договоре.</w:t>
      </w:r>
    </w:p>
    <w:p w14:paraId="3F5862C3" w14:textId="030A97E7" w:rsidR="00951A6B" w:rsidRDefault="00DA1C58"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5</w:t>
      </w:r>
      <w:r w:rsidR="006C1CAE" w:rsidRPr="007B71FF">
        <w:rPr>
          <w:rFonts w:hAnsi="Times New Roman" w:cs="Times New Roman"/>
          <w:color w:val="000000"/>
          <w:sz w:val="24"/>
          <w:szCs w:val="24"/>
          <w:lang w:val="ru-RU"/>
        </w:rPr>
        <w:t>.3.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14:paraId="3CD1A064" w14:textId="77777777" w:rsidR="00DD282F" w:rsidRDefault="006C1CAE" w:rsidP="00637DEA">
      <w:pPr>
        <w:spacing w:before="0" w:beforeAutospacing="0" w:after="0" w:afterAutospacing="0"/>
        <w:jc w:val="both"/>
        <w:rPr>
          <w:rFonts w:hAnsi="Times New Roman" w:cs="Times New Roman"/>
          <w:color w:val="000000"/>
          <w:sz w:val="24"/>
          <w:szCs w:val="24"/>
          <w:lang w:val="ru-RU"/>
        </w:rPr>
      </w:pPr>
      <w:r w:rsidRPr="007B71FF">
        <w:rPr>
          <w:lang w:val="ru-RU"/>
        </w:rPr>
        <w:br/>
      </w:r>
      <w:r w:rsidRPr="007B71FF">
        <w:rPr>
          <w:rFonts w:hAnsi="Times New Roman" w:cs="Times New Roman"/>
          <w:color w:val="000000"/>
          <w:sz w:val="24"/>
          <w:szCs w:val="24"/>
          <w:lang w:val="ru-RU"/>
        </w:rPr>
        <w:t xml:space="preserve">Основание: пункт 301 Инструкции к Единому плану счетов № 157н, пункт 11 </w:t>
      </w:r>
      <w:r w:rsidR="00951A6B">
        <w:rPr>
          <w:rFonts w:hAnsi="Times New Roman" w:cs="Times New Roman"/>
          <w:color w:val="000000"/>
          <w:sz w:val="24"/>
          <w:szCs w:val="24"/>
          <w:lang w:val="ru-RU"/>
        </w:rPr>
        <w:t xml:space="preserve">ФСБУ </w:t>
      </w:r>
      <w:r w:rsidRPr="007B71FF">
        <w:rPr>
          <w:rFonts w:hAnsi="Times New Roman" w:cs="Times New Roman"/>
          <w:color w:val="000000"/>
          <w:sz w:val="24"/>
          <w:szCs w:val="24"/>
          <w:lang w:val="ru-RU"/>
        </w:rPr>
        <w:t>«Долгосрочные договоры».</w:t>
      </w:r>
    </w:p>
    <w:p w14:paraId="5102F617" w14:textId="77777777" w:rsidR="00DA1C58" w:rsidRPr="007B71FF" w:rsidRDefault="00DA1C58" w:rsidP="00637DEA">
      <w:pPr>
        <w:spacing w:before="0" w:beforeAutospacing="0" w:after="0" w:afterAutospacing="0"/>
        <w:jc w:val="both"/>
        <w:rPr>
          <w:rFonts w:hAnsi="Times New Roman" w:cs="Times New Roman"/>
          <w:color w:val="000000"/>
          <w:sz w:val="24"/>
          <w:szCs w:val="24"/>
          <w:lang w:val="ru-RU"/>
        </w:rPr>
      </w:pPr>
    </w:p>
    <w:p w14:paraId="79A7C16B" w14:textId="61C171F9" w:rsidR="00C32DA4" w:rsidRDefault="00DA1C58"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5</w:t>
      </w:r>
      <w:r w:rsidR="006C1CAE" w:rsidRPr="007B71FF">
        <w:rPr>
          <w:rFonts w:hAnsi="Times New Roman" w:cs="Times New Roman"/>
          <w:color w:val="000000"/>
          <w:sz w:val="24"/>
          <w:szCs w:val="24"/>
          <w:lang w:val="ru-RU"/>
        </w:rPr>
        <w:t xml:space="preserve">.4.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w:t>
      </w:r>
      <w:r w:rsidR="00C32DA4">
        <w:rPr>
          <w:rFonts w:hAnsi="Times New Roman" w:cs="Times New Roman"/>
          <w:color w:val="000000"/>
          <w:sz w:val="24"/>
          <w:szCs w:val="24"/>
          <w:lang w:val="ru-RU"/>
        </w:rPr>
        <w:t>ФСБУ</w:t>
      </w:r>
      <w:r w:rsidR="006C1CAE" w:rsidRPr="007B71FF">
        <w:rPr>
          <w:rFonts w:hAnsi="Times New Roman" w:cs="Times New Roman"/>
          <w:color w:val="000000"/>
          <w:sz w:val="24"/>
          <w:szCs w:val="24"/>
          <w:lang w:val="ru-RU"/>
        </w:rPr>
        <w:t xml:space="preserve"> «Долгосрочные договоры».</w:t>
      </w:r>
    </w:p>
    <w:p w14:paraId="33B429BF" w14:textId="77777777" w:rsidR="00DD282F" w:rsidRDefault="006C1CAE" w:rsidP="00637DEA">
      <w:pPr>
        <w:spacing w:before="0" w:beforeAutospacing="0" w:after="0" w:afterAutospacing="0"/>
        <w:jc w:val="both"/>
        <w:rPr>
          <w:rFonts w:hAnsi="Times New Roman" w:cs="Times New Roman"/>
          <w:color w:val="000000"/>
          <w:sz w:val="24"/>
          <w:szCs w:val="24"/>
          <w:lang w:val="ru-RU"/>
        </w:rPr>
      </w:pPr>
      <w:r w:rsidRPr="007B71FF">
        <w:rPr>
          <w:lang w:val="ru-RU"/>
        </w:rPr>
        <w:br/>
      </w:r>
      <w:r w:rsidRPr="007B71FF">
        <w:rPr>
          <w:rFonts w:hAnsi="Times New Roman" w:cs="Times New Roman"/>
          <w:color w:val="000000"/>
          <w:sz w:val="24"/>
          <w:szCs w:val="24"/>
          <w:lang w:val="ru-RU"/>
        </w:rPr>
        <w:t xml:space="preserve">Основание: пункт 5 </w:t>
      </w:r>
      <w:r w:rsidR="00C32DA4">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«Долгосрочные договоры».</w:t>
      </w:r>
    </w:p>
    <w:p w14:paraId="21B2523D" w14:textId="77777777" w:rsidR="00561AD2" w:rsidRPr="007B71FF" w:rsidRDefault="00561AD2" w:rsidP="00637DEA">
      <w:pPr>
        <w:spacing w:before="0" w:beforeAutospacing="0" w:after="0" w:afterAutospacing="0"/>
        <w:jc w:val="both"/>
        <w:rPr>
          <w:rFonts w:hAnsi="Times New Roman" w:cs="Times New Roman"/>
          <w:color w:val="000000"/>
          <w:sz w:val="24"/>
          <w:szCs w:val="24"/>
          <w:lang w:val="ru-RU"/>
        </w:rPr>
      </w:pPr>
    </w:p>
    <w:p w14:paraId="5109BD6F" w14:textId="50D61985" w:rsidR="005D2FAC" w:rsidRDefault="00DA1C58"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5</w:t>
      </w:r>
      <w:r w:rsidR="006C1CAE" w:rsidRPr="007B71FF">
        <w:rPr>
          <w:rFonts w:hAnsi="Times New Roman" w:cs="Times New Roman"/>
          <w:color w:val="000000"/>
          <w:sz w:val="24"/>
          <w:szCs w:val="24"/>
          <w:lang w:val="ru-RU"/>
        </w:rPr>
        <w:t>.5. 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p>
    <w:p w14:paraId="7DB52BE7" w14:textId="77777777" w:rsidR="00DD282F" w:rsidRDefault="006C1CAE" w:rsidP="00637DEA">
      <w:pPr>
        <w:spacing w:before="0" w:beforeAutospacing="0" w:after="0" w:afterAutospacing="0"/>
        <w:jc w:val="both"/>
        <w:rPr>
          <w:rFonts w:hAnsi="Times New Roman" w:cs="Times New Roman"/>
          <w:color w:val="000000"/>
          <w:sz w:val="24"/>
          <w:szCs w:val="24"/>
          <w:lang w:val="ru-RU"/>
        </w:rPr>
      </w:pPr>
      <w:r w:rsidRPr="007B71FF">
        <w:rPr>
          <w:lang w:val="ru-RU"/>
        </w:rPr>
        <w:br/>
      </w:r>
      <w:r w:rsidRPr="007B71FF">
        <w:rPr>
          <w:rFonts w:hAnsi="Times New Roman" w:cs="Times New Roman"/>
          <w:color w:val="000000"/>
          <w:sz w:val="24"/>
          <w:szCs w:val="24"/>
          <w:lang w:val="ru-RU"/>
        </w:rPr>
        <w:t xml:space="preserve">Основание: пункт 6 </w:t>
      </w:r>
      <w:r w:rsidR="005D2FAC">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«Долгосрочные договоры».</w:t>
      </w:r>
    </w:p>
    <w:p w14:paraId="2A62424B" w14:textId="77777777" w:rsidR="00561AD2" w:rsidRDefault="00561AD2" w:rsidP="00637DEA">
      <w:pPr>
        <w:spacing w:before="0" w:beforeAutospacing="0" w:after="0" w:afterAutospacing="0"/>
        <w:jc w:val="both"/>
        <w:rPr>
          <w:rFonts w:hAnsi="Times New Roman" w:cs="Times New Roman"/>
          <w:color w:val="000000"/>
          <w:sz w:val="24"/>
          <w:szCs w:val="24"/>
          <w:lang w:val="ru-RU"/>
        </w:rPr>
      </w:pPr>
    </w:p>
    <w:p w14:paraId="1695F703" w14:textId="03B2D3C7" w:rsidR="00561AD2" w:rsidRDefault="00DA1C58" w:rsidP="00637DEA">
      <w:pPr>
        <w:spacing w:before="0" w:beforeAutospacing="0" w:after="0" w:afterAutospacing="0"/>
        <w:jc w:val="both"/>
        <w:rPr>
          <w:sz w:val="24"/>
          <w:szCs w:val="24"/>
          <w:lang w:val="ru-RU"/>
        </w:rPr>
      </w:pPr>
      <w:r>
        <w:rPr>
          <w:sz w:val="24"/>
          <w:szCs w:val="24"/>
          <w:lang w:val="ru-RU"/>
        </w:rPr>
        <w:t>1</w:t>
      </w:r>
      <w:r w:rsidR="00B5096C">
        <w:rPr>
          <w:sz w:val="24"/>
          <w:szCs w:val="24"/>
          <w:lang w:val="ru-RU"/>
        </w:rPr>
        <w:t>5</w:t>
      </w:r>
      <w:r w:rsidR="00561AD2">
        <w:rPr>
          <w:sz w:val="24"/>
          <w:szCs w:val="24"/>
          <w:lang w:val="ru-RU"/>
        </w:rPr>
        <w:t>.6</w:t>
      </w:r>
      <w:r w:rsidR="00561AD2" w:rsidRPr="00561AD2">
        <w:rPr>
          <w:sz w:val="24"/>
          <w:szCs w:val="24"/>
          <w:lang w:val="ru-RU"/>
        </w:rPr>
        <w:t>. Особенности признания в бухгалтерском учете некоторых доходов на счете КБК Х.401.</w:t>
      </w:r>
      <w:proofErr w:type="gramStart"/>
      <w:r w:rsidR="00561AD2" w:rsidRPr="00561AD2">
        <w:rPr>
          <w:sz w:val="24"/>
          <w:szCs w:val="24"/>
          <w:lang w:val="ru-RU"/>
        </w:rPr>
        <w:t>10.ХХХ</w:t>
      </w:r>
      <w:proofErr w:type="gramEnd"/>
      <w:r w:rsidR="00561AD2" w:rsidRPr="00561AD2">
        <w:rPr>
          <w:sz w:val="24"/>
          <w:szCs w:val="24"/>
          <w:lang w:val="ru-RU"/>
        </w:rPr>
        <w:t xml:space="preserve"> «Доходы текущего финансового года» устанавливаются следующие: </w:t>
      </w:r>
    </w:p>
    <w:p w14:paraId="1231F7AC" w14:textId="77777777" w:rsidR="00561AD2" w:rsidRDefault="00561AD2" w:rsidP="00637DEA">
      <w:pPr>
        <w:spacing w:before="0" w:beforeAutospacing="0" w:after="0" w:afterAutospacing="0"/>
        <w:jc w:val="both"/>
        <w:rPr>
          <w:sz w:val="24"/>
          <w:szCs w:val="24"/>
          <w:lang w:val="ru-RU"/>
        </w:rPr>
      </w:pPr>
    </w:p>
    <w:p w14:paraId="21F74333" w14:textId="2086F5E6" w:rsidR="00561AD2" w:rsidRDefault="0029385B" w:rsidP="00637DEA">
      <w:pPr>
        <w:spacing w:before="0" w:beforeAutospacing="0" w:after="0" w:afterAutospacing="0"/>
        <w:jc w:val="both"/>
        <w:rPr>
          <w:sz w:val="24"/>
          <w:szCs w:val="24"/>
          <w:lang w:val="ru-RU"/>
        </w:rPr>
      </w:pPr>
      <w:r>
        <w:rPr>
          <w:sz w:val="24"/>
          <w:szCs w:val="24"/>
          <w:lang w:val="ru-RU"/>
        </w:rPr>
        <w:t>1</w:t>
      </w:r>
      <w:r w:rsidR="00B5096C">
        <w:rPr>
          <w:sz w:val="24"/>
          <w:szCs w:val="24"/>
          <w:lang w:val="ru-RU"/>
        </w:rPr>
        <w:t>5</w:t>
      </w:r>
      <w:r w:rsidR="005A4746">
        <w:rPr>
          <w:sz w:val="24"/>
          <w:szCs w:val="24"/>
          <w:lang w:val="ru-RU"/>
        </w:rPr>
        <w:t>.6</w:t>
      </w:r>
      <w:r w:rsidR="00561AD2" w:rsidRPr="00561AD2">
        <w:rPr>
          <w:sz w:val="24"/>
          <w:szCs w:val="24"/>
          <w:lang w:val="ru-RU"/>
        </w:rPr>
        <w:t>.1. Доходы в виде компенсации затрат, возникающие при выдаче работнику трудовой книжки (вкладыша в трудовую книжку), признаются в учете на основании - подписи получившего их лица в Книге учета бланков строгой отчетности (ф. 0504045) и даты получения;</w:t>
      </w:r>
    </w:p>
    <w:p w14:paraId="25D9BA78" w14:textId="77E7CCD8" w:rsidR="00561AD2" w:rsidRDefault="0029385B" w:rsidP="00637DEA">
      <w:pPr>
        <w:spacing w:before="0" w:beforeAutospacing="0" w:after="0" w:afterAutospacing="0"/>
        <w:jc w:val="both"/>
        <w:rPr>
          <w:sz w:val="24"/>
          <w:szCs w:val="24"/>
          <w:lang w:val="ru-RU"/>
        </w:rPr>
      </w:pPr>
      <w:r>
        <w:rPr>
          <w:sz w:val="24"/>
          <w:szCs w:val="24"/>
          <w:lang w:val="ru-RU"/>
        </w:rPr>
        <w:lastRenderedPageBreak/>
        <w:t xml:space="preserve"> 1</w:t>
      </w:r>
      <w:r w:rsidR="00B5096C">
        <w:rPr>
          <w:sz w:val="24"/>
          <w:szCs w:val="24"/>
          <w:lang w:val="ru-RU"/>
        </w:rPr>
        <w:t>5</w:t>
      </w:r>
      <w:r w:rsidR="005A4746">
        <w:rPr>
          <w:sz w:val="24"/>
          <w:szCs w:val="24"/>
          <w:lang w:val="ru-RU"/>
        </w:rPr>
        <w:t>.6</w:t>
      </w:r>
      <w:r w:rsidR="00561AD2" w:rsidRPr="00561AD2">
        <w:rPr>
          <w:sz w:val="24"/>
          <w:szCs w:val="24"/>
          <w:lang w:val="ru-RU"/>
        </w:rPr>
        <w:t xml:space="preserve">.2. Доходы в виде неучтенных объектов нефинансовых активов, выявленных в результате инвентаризации, отражаются на дату утверждения руководителем учреждения итогов инвентаризации. </w:t>
      </w:r>
    </w:p>
    <w:p w14:paraId="2CD35740" w14:textId="315368AE" w:rsidR="003E7E69" w:rsidRDefault="0029385B" w:rsidP="00637DEA">
      <w:pPr>
        <w:spacing w:before="0" w:beforeAutospacing="0" w:after="0" w:afterAutospacing="0"/>
        <w:jc w:val="both"/>
        <w:rPr>
          <w:sz w:val="24"/>
          <w:szCs w:val="24"/>
          <w:lang w:val="ru-RU"/>
        </w:rPr>
      </w:pPr>
      <w:r>
        <w:rPr>
          <w:sz w:val="24"/>
          <w:szCs w:val="24"/>
          <w:lang w:val="ru-RU"/>
        </w:rPr>
        <w:t>1</w:t>
      </w:r>
      <w:r w:rsidR="00B5096C">
        <w:rPr>
          <w:sz w:val="24"/>
          <w:szCs w:val="24"/>
          <w:lang w:val="ru-RU"/>
        </w:rPr>
        <w:t>5</w:t>
      </w:r>
      <w:r w:rsidR="005A4746">
        <w:rPr>
          <w:sz w:val="24"/>
          <w:szCs w:val="24"/>
          <w:lang w:val="ru-RU"/>
        </w:rPr>
        <w:t>.6</w:t>
      </w:r>
      <w:r w:rsidR="00561AD2" w:rsidRPr="00561AD2">
        <w:rPr>
          <w:sz w:val="24"/>
          <w:szCs w:val="24"/>
          <w:lang w:val="ru-RU"/>
        </w:rPr>
        <w:t xml:space="preserve">.3. Доходы от </w:t>
      </w:r>
      <w:r w:rsidR="00561AD2">
        <w:rPr>
          <w:sz w:val="24"/>
          <w:szCs w:val="24"/>
          <w:lang w:val="ru-RU"/>
        </w:rPr>
        <w:t xml:space="preserve">возмещения ущерба отражаются </w:t>
      </w:r>
      <w:r w:rsidR="00561AD2" w:rsidRPr="00561AD2">
        <w:rPr>
          <w:sz w:val="24"/>
          <w:szCs w:val="24"/>
          <w:lang w:val="ru-RU"/>
        </w:rPr>
        <w:t>- на дату выявления недостач, хищений имущества в соответствии с результатами проведенной инвентаризации.</w:t>
      </w:r>
    </w:p>
    <w:p w14:paraId="42C6FAEE" w14:textId="24F62D49" w:rsidR="003E7E69" w:rsidRPr="003E7E69" w:rsidRDefault="0029385B" w:rsidP="00637DEA">
      <w:pPr>
        <w:spacing w:before="0" w:beforeAutospacing="0" w:after="0" w:afterAutospacing="0"/>
        <w:jc w:val="both"/>
        <w:rPr>
          <w:rFonts w:hAnsi="Times New Roman" w:cs="Times New Roman"/>
          <w:color w:val="000000"/>
          <w:sz w:val="24"/>
          <w:szCs w:val="24"/>
          <w:lang w:val="ru-RU"/>
        </w:rPr>
      </w:pPr>
      <w:r>
        <w:rPr>
          <w:sz w:val="24"/>
          <w:szCs w:val="24"/>
          <w:lang w:val="ru-RU"/>
        </w:rPr>
        <w:t>1</w:t>
      </w:r>
      <w:r w:rsidR="00B5096C">
        <w:rPr>
          <w:sz w:val="24"/>
          <w:szCs w:val="24"/>
          <w:lang w:val="ru-RU"/>
        </w:rPr>
        <w:t>5</w:t>
      </w:r>
      <w:r w:rsidR="003E7E69" w:rsidRPr="003E7E69">
        <w:rPr>
          <w:sz w:val="24"/>
          <w:szCs w:val="24"/>
          <w:lang w:val="ru-RU"/>
        </w:rPr>
        <w:t>.6.4.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в качестве доходов текущего финансового года на дату выставления претензии (требования) плательщику (виновному лицу) в случае досудебного урегулирования или на дату вступления в силу решения суда.</w:t>
      </w:r>
    </w:p>
    <w:p w14:paraId="66955DA4" w14:textId="4F99D07C" w:rsidR="00DD282F" w:rsidRPr="007B71FF" w:rsidRDefault="0029385B"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5</w:t>
      </w:r>
      <w:r w:rsidR="00F90F50">
        <w:rPr>
          <w:rFonts w:hAnsi="Times New Roman" w:cs="Times New Roman"/>
          <w:color w:val="000000"/>
          <w:sz w:val="24"/>
          <w:szCs w:val="24"/>
          <w:lang w:val="ru-RU"/>
        </w:rPr>
        <w:t>.7</w:t>
      </w:r>
      <w:r w:rsidR="006C1CAE" w:rsidRPr="007B71FF">
        <w:rPr>
          <w:rFonts w:hAnsi="Times New Roman" w:cs="Times New Roman"/>
          <w:color w:val="000000"/>
          <w:sz w:val="24"/>
          <w:szCs w:val="24"/>
          <w:lang w:val="ru-RU"/>
        </w:rPr>
        <w:t>. В составе расходов будущих периодов на счете КБК Х.401.50.000 «Расходы будущих периодов» отражаются:</w:t>
      </w:r>
    </w:p>
    <w:p w14:paraId="0B364CF9" w14:textId="77777777" w:rsidR="00DD282F" w:rsidRPr="007B71FF" w:rsidRDefault="006C1CAE" w:rsidP="00637DEA">
      <w:pPr>
        <w:numPr>
          <w:ilvl w:val="0"/>
          <w:numId w:val="32"/>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расходы на страхование имущества, гражданской ответственности;</w:t>
      </w:r>
    </w:p>
    <w:p w14:paraId="0331C6FB" w14:textId="77777777" w:rsidR="00DD282F" w:rsidRPr="007B71FF" w:rsidRDefault="006C1CAE" w:rsidP="00637DEA">
      <w:pPr>
        <w:numPr>
          <w:ilvl w:val="0"/>
          <w:numId w:val="32"/>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взносы на капремонт многоквартирных домов;</w:t>
      </w:r>
    </w:p>
    <w:p w14:paraId="5679ABE7" w14:textId="74D30590" w:rsidR="00CB04F9" w:rsidRDefault="006C1CAE" w:rsidP="00C6001B">
      <w:pPr>
        <w:numPr>
          <w:ilvl w:val="0"/>
          <w:numId w:val="32"/>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упущенная выгода</w:t>
      </w:r>
      <w:r>
        <w:rPr>
          <w:rFonts w:hAnsi="Times New Roman" w:cs="Times New Roman"/>
          <w:color w:val="000000"/>
          <w:sz w:val="24"/>
          <w:szCs w:val="24"/>
        </w:rPr>
        <w:t> </w:t>
      </w:r>
      <w:r w:rsidRPr="007B71FF">
        <w:rPr>
          <w:rFonts w:hAnsi="Times New Roman" w:cs="Times New Roman"/>
          <w:color w:val="000000"/>
          <w:sz w:val="24"/>
          <w:szCs w:val="24"/>
          <w:lang w:val="ru-RU"/>
        </w:rPr>
        <w:t>от сдачи объектов в аренду на льготных условиях;</w:t>
      </w:r>
    </w:p>
    <w:p w14:paraId="5E895EB2" w14:textId="113A200A" w:rsidR="00C6001B" w:rsidRPr="00C6001B" w:rsidRDefault="00C6001B" w:rsidP="00C6001B">
      <w:pPr>
        <w:pStyle w:val="a3"/>
        <w:numPr>
          <w:ilvl w:val="0"/>
          <w:numId w:val="32"/>
        </w:numPr>
        <w:autoSpaceDE w:val="0"/>
        <w:autoSpaceDN w:val="0"/>
        <w:adjustRightInd w:val="0"/>
        <w:jc w:val="both"/>
        <w:rPr>
          <w:sz w:val="24"/>
          <w:szCs w:val="24"/>
          <w:lang w:val="ru-RU"/>
        </w:rPr>
      </w:pPr>
      <w:r w:rsidRPr="00C6001B">
        <w:rPr>
          <w:sz w:val="24"/>
          <w:szCs w:val="24"/>
          <w:lang w:val="ru-RU"/>
        </w:rPr>
        <w:t>приобретение неисключительных прав пользования в течении нескольких отчётных периодов различных финансовых годов, нематериальными активами</w:t>
      </w:r>
      <w:r>
        <w:rPr>
          <w:sz w:val="24"/>
          <w:szCs w:val="24"/>
          <w:lang w:val="ru-RU"/>
        </w:rPr>
        <w:t>;</w:t>
      </w:r>
    </w:p>
    <w:p w14:paraId="793DF50D" w14:textId="249C5052" w:rsidR="00C6001B" w:rsidRPr="00C6001B" w:rsidRDefault="00C6001B" w:rsidP="00C6001B">
      <w:pPr>
        <w:pStyle w:val="a3"/>
        <w:numPr>
          <w:ilvl w:val="0"/>
          <w:numId w:val="32"/>
        </w:num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иные аналогичные расходы </w:t>
      </w:r>
      <w:r w:rsidRPr="00C6001B">
        <w:rPr>
          <w:rFonts w:ascii="Times New Roman" w:hAnsi="Times New Roman" w:cs="Times New Roman"/>
          <w:sz w:val="24"/>
          <w:szCs w:val="24"/>
          <w:lang w:val="ru-RU"/>
        </w:rPr>
        <w:t>с учетом отраслевых особенностей деятельности учреждения</w:t>
      </w:r>
      <w:r>
        <w:rPr>
          <w:rFonts w:ascii="Times New Roman" w:hAnsi="Times New Roman" w:cs="Times New Roman"/>
          <w:sz w:val="24"/>
          <w:szCs w:val="24"/>
          <w:lang w:val="ru-RU"/>
        </w:rPr>
        <w:t>.</w:t>
      </w:r>
    </w:p>
    <w:p w14:paraId="14C4AFA3" w14:textId="77777777" w:rsidR="00DD282F" w:rsidRPr="00C6001B" w:rsidRDefault="00DD282F" w:rsidP="00637DEA">
      <w:pPr>
        <w:spacing w:before="0" w:beforeAutospacing="0" w:after="0" w:afterAutospacing="0"/>
        <w:jc w:val="both"/>
        <w:rPr>
          <w:rFonts w:hAnsi="Times New Roman" w:cs="Times New Roman"/>
          <w:color w:val="000000"/>
          <w:sz w:val="24"/>
          <w:szCs w:val="24"/>
          <w:lang w:val="ru-RU"/>
        </w:rPr>
      </w:pPr>
    </w:p>
    <w:p w14:paraId="5892B736" w14:textId="3C554C94" w:rsidR="00CB04F9" w:rsidRDefault="00CB04F9" w:rsidP="00637DEA">
      <w:pPr>
        <w:spacing w:before="0" w:beforeAutospacing="0" w:after="0" w:afterAutospacing="0"/>
        <w:jc w:val="both"/>
        <w:rPr>
          <w:sz w:val="24"/>
          <w:szCs w:val="24"/>
          <w:lang w:val="ru-RU"/>
        </w:rPr>
      </w:pPr>
      <w:r w:rsidRPr="00C6001B">
        <w:rPr>
          <w:sz w:val="24"/>
          <w:szCs w:val="24"/>
          <w:lang w:val="ru-RU"/>
        </w:rPr>
        <w:t>Основание: пункт 302 Инструкции № 157н.</w:t>
      </w:r>
    </w:p>
    <w:p w14:paraId="33D45BD0" w14:textId="3A251D84" w:rsidR="00C6001B" w:rsidRPr="00C6001B" w:rsidRDefault="00C6001B" w:rsidP="00C6001B">
      <w:pPr>
        <w:autoSpaceDE w:val="0"/>
        <w:autoSpaceDN w:val="0"/>
        <w:adjustRightInd w:val="0"/>
        <w:ind w:firstLine="540"/>
        <w:jc w:val="both"/>
        <w:rPr>
          <w:sz w:val="24"/>
          <w:szCs w:val="24"/>
          <w:lang w:val="ru-RU"/>
        </w:rPr>
      </w:pPr>
      <w:r w:rsidRPr="00C6001B">
        <w:rPr>
          <w:sz w:val="24"/>
          <w:szCs w:val="24"/>
          <w:lang w:val="ru-RU"/>
        </w:rPr>
        <w:t xml:space="preserve">Аналитический учёт расходов будущих периодов связанных с уплатой взносов на капитальный ремонт помещений на счёт регионального оператора </w:t>
      </w:r>
      <w:r w:rsidR="005627F7">
        <w:rPr>
          <w:sz w:val="24"/>
          <w:szCs w:val="24"/>
          <w:lang w:val="ru-RU"/>
        </w:rPr>
        <w:t xml:space="preserve">ведется </w:t>
      </w:r>
      <w:r w:rsidRPr="00C6001B">
        <w:rPr>
          <w:sz w:val="24"/>
          <w:szCs w:val="24"/>
          <w:lang w:val="ru-RU"/>
        </w:rPr>
        <w:t>раздельно по каждому объекту (помещению в многоквартирном доме).</w:t>
      </w:r>
      <w:r w:rsidR="005627F7" w:rsidRPr="005627F7">
        <w:rPr>
          <w:sz w:val="24"/>
          <w:szCs w:val="24"/>
          <w:lang w:val="ru-RU"/>
        </w:rPr>
        <w:t xml:space="preserve"> </w:t>
      </w:r>
      <w:r w:rsidR="005627F7" w:rsidRPr="00C6001B">
        <w:rPr>
          <w:sz w:val="24"/>
          <w:szCs w:val="24"/>
          <w:lang w:val="ru-RU"/>
        </w:rPr>
        <w:t>Расходы будущих периодов, связанные с уплатой взносов на капитальный ремонт помещений на счёт регионального оператора, признаются расходами текущего финансового периода на основании отчётов о выполнении работ по капитальному ремонту.</w:t>
      </w:r>
    </w:p>
    <w:p w14:paraId="2CE85BC6" w14:textId="3ACDF67B" w:rsidR="00C6001B" w:rsidRPr="00C6001B" w:rsidRDefault="00C6001B" w:rsidP="00C6001B">
      <w:pPr>
        <w:autoSpaceDE w:val="0"/>
        <w:autoSpaceDN w:val="0"/>
        <w:adjustRightInd w:val="0"/>
        <w:ind w:firstLine="540"/>
        <w:jc w:val="both"/>
        <w:rPr>
          <w:sz w:val="24"/>
          <w:szCs w:val="24"/>
          <w:lang w:val="ru-RU"/>
        </w:rPr>
      </w:pPr>
      <w:r w:rsidRPr="005627F7">
        <w:rPr>
          <w:sz w:val="24"/>
          <w:szCs w:val="24"/>
          <w:lang w:val="ru-RU"/>
        </w:rPr>
        <w:t xml:space="preserve">Расходы будущих периодов, связанные со страхованием имущества, гражданской ответственности, с приобретением неисключительных прав пользования нематериальными </w:t>
      </w:r>
      <w:proofErr w:type="gramStart"/>
      <w:r w:rsidRPr="005627F7">
        <w:rPr>
          <w:sz w:val="24"/>
          <w:szCs w:val="24"/>
          <w:lang w:val="ru-RU"/>
        </w:rPr>
        <w:t>активами</w:t>
      </w:r>
      <w:r w:rsidR="005627F7" w:rsidRPr="005627F7">
        <w:rPr>
          <w:sz w:val="24"/>
          <w:szCs w:val="24"/>
          <w:lang w:val="ru-RU"/>
        </w:rPr>
        <w:t xml:space="preserve">, </w:t>
      </w:r>
      <w:r w:rsidRPr="005627F7">
        <w:rPr>
          <w:sz w:val="24"/>
          <w:szCs w:val="24"/>
          <w:lang w:val="ru-RU"/>
        </w:rPr>
        <w:t xml:space="preserve"> </w:t>
      </w:r>
      <w:r w:rsidR="005627F7" w:rsidRPr="00BB38EA">
        <w:rPr>
          <w:rFonts w:hAnsi="Times New Roman" w:cs="Times New Roman"/>
          <w:color w:val="000000"/>
          <w:sz w:val="24"/>
          <w:szCs w:val="24"/>
          <w:lang w:val="ru-RU"/>
        </w:rPr>
        <w:t>упущенной</w:t>
      </w:r>
      <w:proofErr w:type="gramEnd"/>
      <w:r w:rsidR="005627F7" w:rsidRPr="00BB38EA">
        <w:rPr>
          <w:rFonts w:hAnsi="Times New Roman" w:cs="Times New Roman"/>
          <w:color w:val="000000"/>
          <w:sz w:val="24"/>
          <w:szCs w:val="24"/>
          <w:lang w:val="ru-RU"/>
        </w:rPr>
        <w:t xml:space="preserve"> выгодой</w:t>
      </w:r>
      <w:r w:rsidR="005627F7" w:rsidRPr="00BB38EA">
        <w:rPr>
          <w:rFonts w:hAnsi="Times New Roman" w:cs="Times New Roman"/>
          <w:color w:val="000000"/>
          <w:sz w:val="24"/>
          <w:szCs w:val="24"/>
        </w:rPr>
        <w:t> </w:t>
      </w:r>
      <w:r w:rsidR="005627F7" w:rsidRPr="00BB38EA">
        <w:rPr>
          <w:rFonts w:hAnsi="Times New Roman" w:cs="Times New Roman"/>
          <w:color w:val="000000"/>
          <w:sz w:val="24"/>
          <w:szCs w:val="24"/>
          <w:lang w:val="ru-RU"/>
        </w:rPr>
        <w:t>от сдачи объектов в аренду на льготных условиях</w:t>
      </w:r>
      <w:r w:rsidR="005627F7">
        <w:rPr>
          <w:rFonts w:hAnsi="Times New Roman" w:cs="Times New Roman"/>
          <w:color w:val="000000"/>
          <w:sz w:val="24"/>
          <w:szCs w:val="24"/>
          <w:lang w:val="ru-RU"/>
        </w:rPr>
        <w:t xml:space="preserve"> и</w:t>
      </w:r>
      <w:r w:rsidR="005627F7" w:rsidRPr="005627F7">
        <w:rPr>
          <w:sz w:val="24"/>
          <w:szCs w:val="24"/>
          <w:lang w:val="ru-RU"/>
        </w:rPr>
        <w:t xml:space="preserve"> </w:t>
      </w:r>
      <w:r w:rsidR="005627F7" w:rsidRPr="005627F7">
        <w:rPr>
          <w:rFonts w:ascii="Times New Roman" w:hAnsi="Times New Roman" w:cs="Times New Roman"/>
          <w:sz w:val="24"/>
          <w:szCs w:val="24"/>
          <w:lang w:val="ru-RU"/>
        </w:rPr>
        <w:t>иные аналогичные расходы с учетом отраслевых особенностей деятельности учреждения,</w:t>
      </w:r>
      <w:r w:rsidR="005627F7" w:rsidRPr="005627F7">
        <w:rPr>
          <w:sz w:val="24"/>
          <w:szCs w:val="24"/>
          <w:lang w:val="ru-RU"/>
        </w:rPr>
        <w:t xml:space="preserve"> </w:t>
      </w:r>
      <w:r w:rsidRPr="005627F7">
        <w:rPr>
          <w:sz w:val="24"/>
          <w:szCs w:val="24"/>
          <w:lang w:val="ru-RU"/>
        </w:rPr>
        <w:t>списываются на финансовый результат текущего финансового года ежеквартально равными долями в течение периода</w:t>
      </w:r>
      <w:r w:rsidR="005627F7">
        <w:rPr>
          <w:sz w:val="24"/>
          <w:szCs w:val="24"/>
          <w:lang w:val="ru-RU"/>
        </w:rPr>
        <w:t xml:space="preserve"> к которому они относятся</w:t>
      </w:r>
      <w:r w:rsidRPr="005627F7">
        <w:rPr>
          <w:sz w:val="24"/>
          <w:szCs w:val="24"/>
          <w:lang w:val="ru-RU"/>
        </w:rPr>
        <w:t>.</w:t>
      </w:r>
      <w:r w:rsidRPr="00C6001B">
        <w:rPr>
          <w:sz w:val="24"/>
          <w:szCs w:val="24"/>
          <w:lang w:val="ru-RU"/>
        </w:rPr>
        <w:t xml:space="preserve"> </w:t>
      </w:r>
    </w:p>
    <w:p w14:paraId="69158C86" w14:textId="77777777" w:rsidR="00C6001B" w:rsidRPr="00C6001B" w:rsidRDefault="00C6001B" w:rsidP="00C6001B">
      <w:pPr>
        <w:autoSpaceDE w:val="0"/>
        <w:autoSpaceDN w:val="0"/>
        <w:adjustRightInd w:val="0"/>
        <w:jc w:val="both"/>
        <w:rPr>
          <w:sz w:val="24"/>
          <w:szCs w:val="24"/>
          <w:lang w:val="ru-RU"/>
        </w:rPr>
      </w:pPr>
      <w:r w:rsidRPr="00C6001B">
        <w:rPr>
          <w:sz w:val="24"/>
          <w:szCs w:val="24"/>
          <w:lang w:val="ru-RU"/>
        </w:rPr>
        <w:t xml:space="preserve">Основание: </w:t>
      </w:r>
      <w:hyperlink r:id="rId12" w:history="1">
        <w:r w:rsidRPr="00C6001B">
          <w:rPr>
            <w:sz w:val="24"/>
            <w:szCs w:val="24"/>
            <w:lang w:val="ru-RU"/>
          </w:rPr>
          <w:t>пункт 302</w:t>
        </w:r>
      </w:hyperlink>
      <w:r w:rsidRPr="00C6001B">
        <w:rPr>
          <w:sz w:val="24"/>
          <w:szCs w:val="24"/>
          <w:lang w:val="ru-RU"/>
        </w:rPr>
        <w:t xml:space="preserve"> Инструкции </w:t>
      </w:r>
      <w:r>
        <w:rPr>
          <w:sz w:val="24"/>
          <w:szCs w:val="24"/>
        </w:rPr>
        <w:t>N</w:t>
      </w:r>
      <w:r w:rsidRPr="00C6001B">
        <w:rPr>
          <w:sz w:val="24"/>
          <w:szCs w:val="24"/>
          <w:lang w:val="ru-RU"/>
        </w:rPr>
        <w:t xml:space="preserve"> 157н.»;</w:t>
      </w:r>
    </w:p>
    <w:p w14:paraId="148CC39F" w14:textId="4D899C4A" w:rsidR="001251E0" w:rsidRDefault="00A73CCD" w:rsidP="00637DEA">
      <w:pPr>
        <w:jc w:val="both"/>
        <w:rPr>
          <w:sz w:val="24"/>
          <w:szCs w:val="24"/>
          <w:lang w:val="ru-RU"/>
        </w:rPr>
      </w:pPr>
      <w:r>
        <w:rPr>
          <w:sz w:val="24"/>
          <w:szCs w:val="24"/>
          <w:lang w:val="ru-RU"/>
        </w:rPr>
        <w:t>1</w:t>
      </w:r>
      <w:r w:rsidR="00B5096C">
        <w:rPr>
          <w:sz w:val="24"/>
          <w:szCs w:val="24"/>
          <w:lang w:val="ru-RU"/>
        </w:rPr>
        <w:t>5</w:t>
      </w:r>
      <w:r w:rsidR="00224E51">
        <w:rPr>
          <w:sz w:val="24"/>
          <w:szCs w:val="24"/>
          <w:lang w:val="ru-RU"/>
        </w:rPr>
        <w:t>.8</w:t>
      </w:r>
      <w:r w:rsidR="00224E51" w:rsidRPr="00224E51">
        <w:rPr>
          <w:sz w:val="24"/>
          <w:szCs w:val="24"/>
          <w:lang w:val="ru-RU"/>
        </w:rPr>
        <w:t xml:space="preserve">. </w:t>
      </w:r>
      <w:r w:rsidR="006D5137">
        <w:rPr>
          <w:sz w:val="24"/>
          <w:szCs w:val="24"/>
          <w:lang w:val="ru-RU"/>
        </w:rPr>
        <w:t xml:space="preserve">В учреждениях создаются резервы по выплатам персоналу. </w:t>
      </w:r>
      <w:r w:rsidR="00224E51" w:rsidRPr="00224E51">
        <w:rPr>
          <w:sz w:val="24"/>
          <w:szCs w:val="24"/>
          <w:lang w:val="ru-RU"/>
        </w:rPr>
        <w:t>Формирование и использование резервов предстоящих расходов на счете КБК Х.401.</w:t>
      </w:r>
      <w:proofErr w:type="gramStart"/>
      <w:r w:rsidR="00224E51" w:rsidRPr="00224E51">
        <w:rPr>
          <w:sz w:val="24"/>
          <w:szCs w:val="24"/>
          <w:lang w:val="ru-RU"/>
        </w:rPr>
        <w:t>60.ХХХ</w:t>
      </w:r>
      <w:proofErr w:type="gramEnd"/>
      <w:r w:rsidR="00224E51" w:rsidRPr="00224E51">
        <w:rPr>
          <w:sz w:val="24"/>
          <w:szCs w:val="24"/>
          <w:lang w:val="ru-RU"/>
        </w:rPr>
        <w:t xml:space="preserve"> производится в соответствии с «Порядком формирования и использования резервов предстоящих расходов (Приложение № </w:t>
      </w:r>
      <w:r w:rsidR="00C914C9">
        <w:rPr>
          <w:sz w:val="24"/>
          <w:szCs w:val="24"/>
          <w:lang w:val="ru-RU"/>
        </w:rPr>
        <w:t>1</w:t>
      </w:r>
      <w:r w:rsidR="00BB38EA">
        <w:rPr>
          <w:sz w:val="24"/>
          <w:szCs w:val="24"/>
          <w:lang w:val="ru-RU"/>
        </w:rPr>
        <w:t>1</w:t>
      </w:r>
      <w:r w:rsidR="00224E51" w:rsidRPr="00224E51">
        <w:rPr>
          <w:sz w:val="24"/>
          <w:szCs w:val="24"/>
          <w:lang w:val="ru-RU"/>
        </w:rPr>
        <w:t xml:space="preserve"> к Единой учетной политике).</w:t>
      </w:r>
    </w:p>
    <w:p w14:paraId="77397457" w14:textId="55B1068F" w:rsidR="00224E51" w:rsidRDefault="00224E51" w:rsidP="00637DEA">
      <w:pPr>
        <w:jc w:val="both"/>
        <w:rPr>
          <w:sz w:val="24"/>
          <w:szCs w:val="24"/>
          <w:lang w:val="ru-RU"/>
        </w:rPr>
      </w:pPr>
      <w:r w:rsidRPr="00224E51">
        <w:rPr>
          <w:sz w:val="24"/>
          <w:szCs w:val="24"/>
          <w:lang w:val="ru-RU"/>
        </w:rPr>
        <w:t xml:space="preserve"> </w:t>
      </w:r>
      <w:r w:rsidRPr="009947CF">
        <w:rPr>
          <w:sz w:val="24"/>
          <w:szCs w:val="24"/>
          <w:lang w:val="ru-RU"/>
        </w:rPr>
        <w:t xml:space="preserve">Основание: </w:t>
      </w:r>
      <w:proofErr w:type="gramStart"/>
      <w:r w:rsidRPr="009947CF">
        <w:rPr>
          <w:sz w:val="24"/>
          <w:szCs w:val="24"/>
          <w:lang w:val="ru-RU"/>
        </w:rPr>
        <w:t xml:space="preserve">пункт </w:t>
      </w:r>
      <w:r w:rsidR="006D5137">
        <w:rPr>
          <w:sz w:val="24"/>
          <w:szCs w:val="24"/>
          <w:lang w:val="ru-RU"/>
        </w:rPr>
        <w:t xml:space="preserve"> 302</w:t>
      </w:r>
      <w:proofErr w:type="gramEnd"/>
      <w:r w:rsidR="006D5137">
        <w:rPr>
          <w:sz w:val="24"/>
          <w:szCs w:val="24"/>
          <w:lang w:val="ru-RU"/>
        </w:rPr>
        <w:t xml:space="preserve">, </w:t>
      </w:r>
      <w:r w:rsidRPr="009947CF">
        <w:rPr>
          <w:sz w:val="24"/>
          <w:szCs w:val="24"/>
          <w:lang w:val="ru-RU"/>
        </w:rPr>
        <w:t>302.1 Инс</w:t>
      </w:r>
      <w:r w:rsidR="006D5137">
        <w:rPr>
          <w:sz w:val="24"/>
          <w:szCs w:val="24"/>
          <w:lang w:val="ru-RU"/>
        </w:rPr>
        <w:t>трукции № 157н, пункты 7, 21 ФСБУ</w:t>
      </w:r>
      <w:r w:rsidRPr="009947CF">
        <w:rPr>
          <w:sz w:val="24"/>
          <w:szCs w:val="24"/>
          <w:lang w:val="ru-RU"/>
        </w:rPr>
        <w:t xml:space="preserve"> «Резервы».</w:t>
      </w:r>
    </w:p>
    <w:p w14:paraId="293D4E8E" w14:textId="5D40D629" w:rsidR="00150A3C" w:rsidRPr="00150A3C" w:rsidRDefault="00150A3C" w:rsidP="00150A3C">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B5096C">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 xml:space="preserve">.9. </w:t>
      </w:r>
      <w:r w:rsidRPr="00150A3C">
        <w:rPr>
          <w:rFonts w:ascii="Times New Roman" w:eastAsia="Times New Roman" w:hAnsi="Times New Roman" w:cs="Times New Roman"/>
          <w:sz w:val="24"/>
          <w:szCs w:val="24"/>
          <w:lang w:val="ru-RU" w:eastAsia="ru-RU"/>
        </w:rPr>
        <w:t>Все расходы осуществляются в пределах установленных норм и утвержденной бюджетной сметы на отчетный год:</w:t>
      </w:r>
    </w:p>
    <w:p w14:paraId="2FFB53FC" w14:textId="77777777" w:rsidR="00150A3C" w:rsidRPr="00150A3C" w:rsidRDefault="00150A3C" w:rsidP="00150A3C">
      <w:pPr>
        <w:autoSpaceDE w:val="0"/>
        <w:autoSpaceDN w:val="0"/>
        <w:adjustRightInd w:val="0"/>
        <w:spacing w:before="0" w:beforeAutospacing="0" w:after="0" w:afterAutospacing="0"/>
        <w:ind w:firstLine="851"/>
        <w:jc w:val="both"/>
        <w:rPr>
          <w:rFonts w:ascii="Times New Roman" w:eastAsia="Times New Roman" w:hAnsi="Times New Roman" w:cs="Times New Roman"/>
          <w:sz w:val="24"/>
          <w:szCs w:val="24"/>
          <w:lang w:val="ru-RU" w:eastAsia="ru-RU"/>
        </w:rPr>
      </w:pPr>
      <w:r w:rsidRPr="00150A3C">
        <w:rPr>
          <w:rFonts w:ascii="Times New Roman" w:eastAsia="Times New Roman" w:hAnsi="Times New Roman" w:cs="Times New Roman"/>
          <w:sz w:val="24"/>
          <w:szCs w:val="24"/>
          <w:lang w:val="ru-RU" w:eastAsia="ru-RU"/>
        </w:rPr>
        <w:t>- на услуги связи, доступ в интернет – по фактическим расходам;</w:t>
      </w:r>
    </w:p>
    <w:p w14:paraId="57D1BF71" w14:textId="72AB2AE2" w:rsidR="00150A3C" w:rsidRPr="00150A3C" w:rsidRDefault="00150A3C" w:rsidP="00150A3C">
      <w:pPr>
        <w:autoSpaceDE w:val="0"/>
        <w:autoSpaceDN w:val="0"/>
        <w:adjustRightInd w:val="0"/>
        <w:spacing w:before="0" w:beforeAutospacing="0" w:after="0" w:afterAutospacing="0"/>
        <w:ind w:firstLine="851"/>
        <w:jc w:val="both"/>
        <w:rPr>
          <w:rFonts w:ascii="Times New Roman" w:eastAsia="Times New Roman" w:hAnsi="Times New Roman" w:cs="Times New Roman"/>
          <w:sz w:val="24"/>
          <w:szCs w:val="24"/>
          <w:lang w:val="ru-RU" w:eastAsia="ru-RU"/>
        </w:rPr>
      </w:pPr>
      <w:r w:rsidRPr="00150A3C">
        <w:rPr>
          <w:rFonts w:ascii="Times New Roman" w:eastAsia="Times New Roman" w:hAnsi="Times New Roman" w:cs="Times New Roman"/>
          <w:sz w:val="24"/>
          <w:szCs w:val="24"/>
          <w:lang w:val="ru-RU" w:eastAsia="ru-RU"/>
        </w:rPr>
        <w:t>-</w:t>
      </w:r>
      <w:r w:rsidR="003B25F8">
        <w:rPr>
          <w:rFonts w:ascii="Times New Roman" w:eastAsia="Times New Roman" w:hAnsi="Times New Roman" w:cs="Times New Roman"/>
          <w:sz w:val="24"/>
          <w:szCs w:val="24"/>
          <w:lang w:val="ru-RU" w:eastAsia="ru-RU"/>
        </w:rPr>
        <w:t> </w:t>
      </w:r>
      <w:r w:rsidRPr="00150A3C">
        <w:rPr>
          <w:rFonts w:ascii="Times New Roman" w:eastAsia="Times New Roman" w:hAnsi="Times New Roman" w:cs="Times New Roman"/>
          <w:sz w:val="24"/>
          <w:szCs w:val="24"/>
          <w:lang w:val="ru-RU" w:eastAsia="ru-RU"/>
        </w:rPr>
        <w:t xml:space="preserve">стоимость израсходованных горюче-смазочных материалов списывается на финансовый результат по фактическому расходу, но не более норматива, утверждаемого локальным актом </w:t>
      </w:r>
      <w:r>
        <w:rPr>
          <w:rFonts w:ascii="Times New Roman" w:eastAsia="Times New Roman" w:hAnsi="Times New Roman" w:cs="Times New Roman"/>
          <w:sz w:val="24"/>
          <w:szCs w:val="24"/>
          <w:lang w:val="ru-RU" w:eastAsia="ru-RU"/>
        </w:rPr>
        <w:t>учреждений</w:t>
      </w:r>
      <w:r w:rsidRPr="00150A3C">
        <w:rPr>
          <w:rFonts w:ascii="Times New Roman" w:eastAsia="Times New Roman" w:hAnsi="Times New Roman" w:cs="Times New Roman"/>
          <w:sz w:val="24"/>
          <w:szCs w:val="24"/>
          <w:lang w:val="ru-RU" w:eastAsia="ru-RU"/>
        </w:rPr>
        <w:t xml:space="preserve"> для отдельных видов транспорта.</w:t>
      </w:r>
    </w:p>
    <w:p w14:paraId="723115AE" w14:textId="06BF9AE6" w:rsidR="00DD282F" w:rsidRPr="00A73CCD" w:rsidRDefault="00A73CCD" w:rsidP="00637DEA">
      <w:pPr>
        <w:jc w:val="both"/>
        <w:rPr>
          <w:rFonts w:hAnsi="Times New Roman" w:cs="Times New Roman"/>
          <w:color w:val="000000"/>
          <w:sz w:val="24"/>
          <w:szCs w:val="24"/>
          <w:lang w:val="ru-RU"/>
        </w:rPr>
      </w:pPr>
      <w:r>
        <w:rPr>
          <w:rFonts w:hAnsi="Times New Roman" w:cs="Times New Roman"/>
          <w:b/>
          <w:bCs/>
          <w:color w:val="000000"/>
          <w:sz w:val="24"/>
          <w:szCs w:val="24"/>
          <w:lang w:val="ru-RU"/>
        </w:rPr>
        <w:lastRenderedPageBreak/>
        <w:t>1</w:t>
      </w:r>
      <w:r w:rsidR="00B5096C">
        <w:rPr>
          <w:rFonts w:hAnsi="Times New Roman" w:cs="Times New Roman"/>
          <w:b/>
          <w:bCs/>
          <w:color w:val="000000"/>
          <w:sz w:val="24"/>
          <w:szCs w:val="24"/>
          <w:lang w:val="ru-RU"/>
        </w:rPr>
        <w:t>6</w:t>
      </w:r>
      <w:r w:rsidR="006C1CAE" w:rsidRPr="00A73CCD">
        <w:rPr>
          <w:rFonts w:hAnsi="Times New Roman" w:cs="Times New Roman"/>
          <w:b/>
          <w:bCs/>
          <w:color w:val="000000"/>
          <w:sz w:val="24"/>
          <w:szCs w:val="24"/>
          <w:lang w:val="ru-RU"/>
        </w:rPr>
        <w:t>.</w:t>
      </w:r>
      <w:r w:rsidR="006C1CAE" w:rsidRPr="00A73CCD">
        <w:rPr>
          <w:rFonts w:hAnsi="Times New Roman" w:cs="Times New Roman"/>
          <w:b/>
          <w:bCs/>
          <w:color w:val="000000"/>
          <w:sz w:val="24"/>
          <w:szCs w:val="24"/>
        </w:rPr>
        <w:t> </w:t>
      </w:r>
      <w:r w:rsidR="006C1CAE" w:rsidRPr="00A73CCD">
        <w:rPr>
          <w:rFonts w:hAnsi="Times New Roman" w:cs="Times New Roman"/>
          <w:b/>
          <w:bCs/>
          <w:color w:val="000000"/>
          <w:sz w:val="24"/>
          <w:szCs w:val="24"/>
          <w:lang w:val="ru-RU"/>
        </w:rPr>
        <w:t>События после отчетной даты</w:t>
      </w:r>
    </w:p>
    <w:p w14:paraId="60199996" w14:textId="220DD515" w:rsidR="00DD282F" w:rsidRPr="007B71FF" w:rsidRDefault="00A73CCD"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6</w:t>
      </w:r>
      <w:r w:rsidR="006C1CAE" w:rsidRPr="007B71FF">
        <w:rPr>
          <w:rFonts w:hAnsi="Times New Roman" w:cs="Times New Roman"/>
          <w:color w:val="000000"/>
          <w:sz w:val="24"/>
          <w:szCs w:val="24"/>
          <w:lang w:val="ru-RU"/>
        </w:rPr>
        <w:t>.1. В данные бухгалтерского учета за отчетный период включается информация о событиях</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после отчетной даты – существенных фактах хозяйственной жизни, которые произошли в</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период между отчетной датой и датой подписания или принятия бухгалтерской (финансовой)</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отчетности и оказали или могут оказать существенное влияние на финансовое состояние,</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движение денег или результаты деятельности учреждения (далее – События).</w:t>
      </w:r>
    </w:p>
    <w:p w14:paraId="5126068D"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w:t>
      </w:r>
      <w:r>
        <w:rPr>
          <w:rFonts w:hAnsi="Times New Roman" w:cs="Times New Roman"/>
          <w:color w:val="000000"/>
          <w:sz w:val="24"/>
          <w:szCs w:val="24"/>
        </w:rPr>
        <w:t> </w:t>
      </w:r>
      <w:r w:rsidRPr="007B71FF">
        <w:rPr>
          <w:rFonts w:hAnsi="Times New Roman" w:cs="Times New Roman"/>
          <w:color w:val="000000"/>
          <w:sz w:val="24"/>
          <w:szCs w:val="24"/>
          <w:lang w:val="ru-RU"/>
        </w:rPr>
        <w:t>или результаты деятельности учреждения. Оценивает существенность влияний и</w:t>
      </w:r>
      <w:r>
        <w:rPr>
          <w:rFonts w:hAnsi="Times New Roman" w:cs="Times New Roman"/>
          <w:color w:val="000000"/>
          <w:sz w:val="24"/>
          <w:szCs w:val="24"/>
        </w:rPr>
        <w:t> </w:t>
      </w:r>
      <w:r w:rsidRPr="007B71FF">
        <w:rPr>
          <w:rFonts w:hAnsi="Times New Roman" w:cs="Times New Roman"/>
          <w:color w:val="000000"/>
          <w:sz w:val="24"/>
          <w:szCs w:val="24"/>
          <w:lang w:val="ru-RU"/>
        </w:rPr>
        <w:t>квалифицирует событие как событие после отчетной даты главный бухгалтер централизованной бухгалтерии на основе</w:t>
      </w:r>
      <w:r>
        <w:rPr>
          <w:rFonts w:hAnsi="Times New Roman" w:cs="Times New Roman"/>
          <w:color w:val="000000"/>
          <w:sz w:val="24"/>
          <w:szCs w:val="24"/>
        </w:rPr>
        <w:t> </w:t>
      </w:r>
      <w:r w:rsidRPr="007B71FF">
        <w:rPr>
          <w:rFonts w:hAnsi="Times New Roman" w:cs="Times New Roman"/>
          <w:color w:val="000000"/>
          <w:sz w:val="24"/>
          <w:szCs w:val="24"/>
          <w:lang w:val="ru-RU"/>
        </w:rPr>
        <w:t>своего профессионального суждения.</w:t>
      </w:r>
    </w:p>
    <w:p w14:paraId="3AD6411D" w14:textId="2967E0FF" w:rsidR="00DD282F" w:rsidRPr="007B71FF" w:rsidRDefault="00A73CCD"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6</w:t>
      </w:r>
      <w:r w:rsidR="006C1CAE" w:rsidRPr="007B71FF">
        <w:rPr>
          <w:rFonts w:hAnsi="Times New Roman" w:cs="Times New Roman"/>
          <w:color w:val="000000"/>
          <w:sz w:val="24"/>
          <w:szCs w:val="24"/>
          <w:lang w:val="ru-RU"/>
        </w:rPr>
        <w:t>.2. Событиями после отчетной даты признаются:</w:t>
      </w:r>
    </w:p>
    <w:p w14:paraId="488CD2F8" w14:textId="18C92530" w:rsidR="00DD282F" w:rsidRPr="007B71FF" w:rsidRDefault="006C1CAE" w:rsidP="00BB3E15">
      <w:pPr>
        <w:numPr>
          <w:ilvl w:val="0"/>
          <w:numId w:val="33"/>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события, которые подтверждают существовавшие на отчетную дату хозяйственные условия учреждения. Централизованная бухгалтерия применяет перечень таких событий, приведенный в пункте</w:t>
      </w:r>
      <w:r w:rsidR="00150A3C">
        <w:rPr>
          <w:rFonts w:hAnsi="Times New Roman" w:cs="Times New Roman"/>
          <w:color w:val="000000"/>
          <w:sz w:val="24"/>
          <w:szCs w:val="24"/>
          <w:lang w:val="ru-RU"/>
        </w:rPr>
        <w:t xml:space="preserve"> </w:t>
      </w:r>
      <w:r w:rsidRPr="007B71FF">
        <w:rPr>
          <w:rFonts w:hAnsi="Times New Roman" w:cs="Times New Roman"/>
          <w:color w:val="000000"/>
          <w:sz w:val="24"/>
          <w:szCs w:val="24"/>
          <w:lang w:val="ru-RU"/>
        </w:rPr>
        <w:t xml:space="preserve">7 </w:t>
      </w:r>
      <w:r w:rsidR="005F1415">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«События после отчетной даты»;</w:t>
      </w:r>
    </w:p>
    <w:p w14:paraId="5D866156" w14:textId="77777777" w:rsidR="00DD282F" w:rsidRPr="007B71FF" w:rsidRDefault="006C1CAE" w:rsidP="00637DEA">
      <w:pPr>
        <w:numPr>
          <w:ilvl w:val="0"/>
          <w:numId w:val="33"/>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события,</w:t>
      </w:r>
      <w:r>
        <w:rPr>
          <w:rFonts w:hAnsi="Times New Roman" w:cs="Times New Roman"/>
          <w:color w:val="000000"/>
          <w:sz w:val="24"/>
          <w:szCs w:val="24"/>
        </w:rPr>
        <w:t> </w:t>
      </w:r>
      <w:r w:rsidRPr="007B71FF">
        <w:rPr>
          <w:rFonts w:hAnsi="Times New Roman" w:cs="Times New Roman"/>
          <w:color w:val="000000"/>
          <w:sz w:val="24"/>
          <w:szCs w:val="24"/>
          <w:lang w:val="ru-RU"/>
        </w:rPr>
        <w:t>которые указывают на условия хозяйственной деятельности, факты хозяйственной жизни или обстоятельства, возникшие после отчетной даты. Централизованная бухгалтерия</w:t>
      </w:r>
      <w:r>
        <w:rPr>
          <w:rFonts w:hAnsi="Times New Roman" w:cs="Times New Roman"/>
          <w:color w:val="000000"/>
          <w:sz w:val="24"/>
          <w:szCs w:val="24"/>
        </w:rPr>
        <w:t> </w:t>
      </w:r>
      <w:r w:rsidRPr="007B71FF">
        <w:rPr>
          <w:rFonts w:hAnsi="Times New Roman" w:cs="Times New Roman"/>
          <w:color w:val="000000"/>
          <w:sz w:val="24"/>
          <w:szCs w:val="24"/>
          <w:lang w:val="ru-RU"/>
        </w:rPr>
        <w:t xml:space="preserve">применяет перечень таких событий, приведенный в пункте 7 </w:t>
      </w:r>
      <w:r w:rsidR="005F1415">
        <w:rPr>
          <w:rFonts w:hAnsi="Times New Roman" w:cs="Times New Roman"/>
          <w:color w:val="000000"/>
          <w:sz w:val="24"/>
          <w:szCs w:val="24"/>
          <w:lang w:val="ru-RU"/>
        </w:rPr>
        <w:t>ФСБУ</w:t>
      </w:r>
      <w:r w:rsidRPr="007B71FF">
        <w:rPr>
          <w:rFonts w:hAnsi="Times New Roman" w:cs="Times New Roman"/>
          <w:color w:val="000000"/>
          <w:sz w:val="24"/>
          <w:szCs w:val="24"/>
          <w:lang w:val="ru-RU"/>
        </w:rPr>
        <w:t xml:space="preserve"> «События после отчетной</w:t>
      </w:r>
      <w:r>
        <w:rPr>
          <w:rFonts w:hAnsi="Times New Roman" w:cs="Times New Roman"/>
          <w:color w:val="000000"/>
          <w:sz w:val="24"/>
          <w:szCs w:val="24"/>
        </w:rPr>
        <w:t> </w:t>
      </w:r>
      <w:r w:rsidRPr="007B71FF">
        <w:rPr>
          <w:rFonts w:hAnsi="Times New Roman" w:cs="Times New Roman"/>
          <w:color w:val="000000"/>
          <w:sz w:val="24"/>
          <w:szCs w:val="24"/>
          <w:lang w:val="ru-RU"/>
        </w:rPr>
        <w:t>даты».</w:t>
      </w:r>
    </w:p>
    <w:p w14:paraId="07511A01" w14:textId="63BB8CD6" w:rsidR="00DD282F" w:rsidRPr="007B71FF" w:rsidRDefault="00A73CCD"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6</w:t>
      </w:r>
      <w:r w:rsidR="006C1CAE" w:rsidRPr="007B71FF">
        <w:rPr>
          <w:rFonts w:hAnsi="Times New Roman" w:cs="Times New Roman"/>
          <w:color w:val="000000"/>
          <w:sz w:val="24"/>
          <w:szCs w:val="24"/>
          <w:lang w:val="ru-RU"/>
        </w:rPr>
        <w:t>.3. Событие отражается в учете и отчетности в следующем порядке:</w:t>
      </w:r>
    </w:p>
    <w:p w14:paraId="4D5F5235" w14:textId="5FF8D985" w:rsidR="00DD282F" w:rsidRPr="00DC3D7C" w:rsidRDefault="00A73CCD"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6</w:t>
      </w:r>
      <w:r w:rsidR="006C1CAE" w:rsidRPr="007B71FF">
        <w:rPr>
          <w:rFonts w:hAnsi="Times New Roman" w:cs="Times New Roman"/>
          <w:color w:val="000000"/>
          <w:sz w:val="24"/>
          <w:szCs w:val="24"/>
          <w:lang w:val="ru-RU"/>
        </w:rPr>
        <w:t>.3.1. Событие, которое подтверждает хозяйственные условия, существовавшие на отчетную</w:t>
      </w:r>
      <w:r w:rsidR="006C1CAE">
        <w:rPr>
          <w:rFonts w:hAnsi="Times New Roman" w:cs="Times New Roman"/>
          <w:color w:val="000000"/>
          <w:sz w:val="24"/>
          <w:szCs w:val="24"/>
        </w:rPr>
        <w:t> </w:t>
      </w:r>
      <w:r w:rsidR="006C1CAE" w:rsidRPr="007B71FF">
        <w:rPr>
          <w:rFonts w:hAnsi="Times New Roman" w:cs="Times New Roman"/>
          <w:color w:val="000000"/>
          <w:sz w:val="24"/>
          <w:szCs w:val="24"/>
          <w:lang w:val="ru-RU"/>
        </w:rPr>
        <w:t xml:space="preserve">дату, отражается в учете отчетного периода. </w:t>
      </w:r>
      <w:r w:rsidR="006C1CAE" w:rsidRPr="00DC3D7C">
        <w:rPr>
          <w:rFonts w:hAnsi="Times New Roman" w:cs="Times New Roman"/>
          <w:color w:val="000000"/>
          <w:sz w:val="24"/>
          <w:szCs w:val="24"/>
          <w:lang w:val="ru-RU"/>
        </w:rPr>
        <w:t>При этом делается:</w:t>
      </w:r>
    </w:p>
    <w:p w14:paraId="5CE19DC8" w14:textId="77777777" w:rsidR="00DD282F" w:rsidRPr="007B71FF" w:rsidRDefault="006C1CAE" w:rsidP="00637DEA">
      <w:pPr>
        <w:numPr>
          <w:ilvl w:val="0"/>
          <w:numId w:val="34"/>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дополнительная бухгалтерская запись, которая отражает это событие;</w:t>
      </w:r>
    </w:p>
    <w:p w14:paraId="566EFC63" w14:textId="77777777" w:rsidR="00DD282F" w:rsidRPr="007B71FF" w:rsidRDefault="006C1CAE" w:rsidP="00637DEA">
      <w:pPr>
        <w:numPr>
          <w:ilvl w:val="0"/>
          <w:numId w:val="34"/>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 xml:space="preserve">либо запись способом «красное </w:t>
      </w:r>
      <w:proofErr w:type="spellStart"/>
      <w:r w:rsidRPr="007B71FF">
        <w:rPr>
          <w:rFonts w:hAnsi="Times New Roman" w:cs="Times New Roman"/>
          <w:color w:val="000000"/>
          <w:sz w:val="24"/>
          <w:szCs w:val="24"/>
          <w:lang w:val="ru-RU"/>
        </w:rPr>
        <w:t>сторно</w:t>
      </w:r>
      <w:proofErr w:type="spellEnd"/>
      <w:r w:rsidRPr="007B71FF">
        <w:rPr>
          <w:rFonts w:hAnsi="Times New Roman" w:cs="Times New Roman"/>
          <w:color w:val="000000"/>
          <w:sz w:val="24"/>
          <w:szCs w:val="24"/>
          <w:lang w:val="ru-RU"/>
        </w:rPr>
        <w:t>» и (или) дополнительная бухгалтерская запись на сумму, отраженную в бухгалтерском учете.</w:t>
      </w:r>
    </w:p>
    <w:p w14:paraId="7AD55008"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646C3C97"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В</w:t>
      </w:r>
      <w:r>
        <w:rPr>
          <w:rFonts w:hAnsi="Times New Roman" w:cs="Times New Roman"/>
          <w:color w:val="000000"/>
          <w:sz w:val="24"/>
          <w:szCs w:val="24"/>
        </w:rPr>
        <w:t> </w:t>
      </w:r>
      <w:r w:rsidRPr="007B71FF">
        <w:rPr>
          <w:rFonts w:hAnsi="Times New Roman" w:cs="Times New Roman"/>
          <w:color w:val="000000"/>
          <w:sz w:val="24"/>
          <w:szCs w:val="24"/>
          <w:lang w:val="ru-RU"/>
        </w:rPr>
        <w:t>разделе 5 текстовой части пояснительной записки учреждения раскрывается информация о Событии и</w:t>
      </w:r>
      <w:r>
        <w:rPr>
          <w:rFonts w:hAnsi="Times New Roman" w:cs="Times New Roman"/>
          <w:color w:val="000000"/>
          <w:sz w:val="24"/>
          <w:szCs w:val="24"/>
        </w:rPr>
        <w:t> </w:t>
      </w:r>
      <w:r w:rsidRPr="007B71FF">
        <w:rPr>
          <w:rFonts w:hAnsi="Times New Roman" w:cs="Times New Roman"/>
          <w:color w:val="000000"/>
          <w:sz w:val="24"/>
          <w:szCs w:val="24"/>
          <w:lang w:val="ru-RU"/>
        </w:rPr>
        <w:t>его оценке в денежном выражении.</w:t>
      </w:r>
    </w:p>
    <w:p w14:paraId="275D4619" w14:textId="5102EE02" w:rsidR="00DD282F" w:rsidRPr="007B71FF" w:rsidRDefault="00A73CCD"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6</w:t>
      </w:r>
      <w:r w:rsidR="006C1CAE" w:rsidRPr="007B71FF">
        <w:rPr>
          <w:rFonts w:hAnsi="Times New Roman" w:cs="Times New Roman"/>
          <w:color w:val="000000"/>
          <w:sz w:val="24"/>
          <w:szCs w:val="24"/>
          <w:lang w:val="ru-RU"/>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4056ED5F" w14:textId="3A31311B" w:rsidR="00B506EC" w:rsidRPr="00A73CCD" w:rsidRDefault="00A73CCD" w:rsidP="00637DEA">
      <w:pPr>
        <w:jc w:val="both"/>
        <w:rPr>
          <w:b/>
          <w:sz w:val="24"/>
          <w:szCs w:val="24"/>
          <w:lang w:val="ru-RU"/>
        </w:rPr>
      </w:pPr>
      <w:r w:rsidRPr="00A73CCD">
        <w:rPr>
          <w:b/>
          <w:sz w:val="24"/>
          <w:szCs w:val="24"/>
          <w:lang w:val="ru-RU"/>
        </w:rPr>
        <w:t>1</w:t>
      </w:r>
      <w:r w:rsidR="00B5096C">
        <w:rPr>
          <w:b/>
          <w:sz w:val="24"/>
          <w:szCs w:val="24"/>
          <w:lang w:val="ru-RU"/>
        </w:rPr>
        <w:t>7</w:t>
      </w:r>
      <w:r w:rsidR="00B41980" w:rsidRPr="00A73CCD">
        <w:rPr>
          <w:b/>
          <w:sz w:val="24"/>
          <w:szCs w:val="24"/>
          <w:lang w:val="ru-RU"/>
        </w:rPr>
        <w:t xml:space="preserve">. Санкционирование расходов </w:t>
      </w:r>
    </w:p>
    <w:p w14:paraId="61DD2981" w14:textId="02F0DD88" w:rsidR="00CF1F72" w:rsidRDefault="00A73CCD" w:rsidP="00637DEA">
      <w:pPr>
        <w:jc w:val="both"/>
        <w:rPr>
          <w:sz w:val="24"/>
          <w:szCs w:val="24"/>
          <w:lang w:val="ru-RU"/>
        </w:rPr>
      </w:pPr>
      <w:r>
        <w:rPr>
          <w:sz w:val="24"/>
          <w:szCs w:val="24"/>
          <w:lang w:val="ru-RU"/>
        </w:rPr>
        <w:t>1</w:t>
      </w:r>
      <w:r w:rsidR="00B5096C">
        <w:rPr>
          <w:sz w:val="24"/>
          <w:szCs w:val="24"/>
          <w:lang w:val="ru-RU"/>
        </w:rPr>
        <w:t>7</w:t>
      </w:r>
      <w:r w:rsidR="00B41980" w:rsidRPr="00B03DE9">
        <w:rPr>
          <w:sz w:val="24"/>
          <w:szCs w:val="24"/>
          <w:lang w:val="ru-RU"/>
        </w:rPr>
        <w:t xml:space="preserve">.1. Бюджетные ассигнования отражаются на счете КБК Х.503.ХХ.ХХХ «Бюджетные ассигнования», лимиты бюджетных обязательств отражаются на счете КБК Х.501.ХХ.ХХХ «Лимиты бюджетных обязательств» без детализации по КОСГУ в 24-26 разрядах номера счета бухгалтерского учета. </w:t>
      </w:r>
    </w:p>
    <w:p w14:paraId="7C8E2B74" w14:textId="6609A669" w:rsidR="00CF1F72" w:rsidRDefault="00A73CCD" w:rsidP="00637DEA">
      <w:pPr>
        <w:spacing w:before="0" w:beforeAutospacing="0" w:after="0" w:afterAutospacing="0"/>
        <w:jc w:val="both"/>
        <w:rPr>
          <w:sz w:val="24"/>
          <w:szCs w:val="24"/>
          <w:lang w:val="ru-RU"/>
        </w:rPr>
      </w:pPr>
      <w:r>
        <w:rPr>
          <w:sz w:val="24"/>
          <w:szCs w:val="24"/>
          <w:lang w:val="ru-RU"/>
        </w:rPr>
        <w:lastRenderedPageBreak/>
        <w:t>1</w:t>
      </w:r>
      <w:r w:rsidR="00B5096C">
        <w:rPr>
          <w:sz w:val="24"/>
          <w:szCs w:val="24"/>
          <w:lang w:val="ru-RU"/>
        </w:rPr>
        <w:t>7</w:t>
      </w:r>
      <w:r w:rsidR="00B41980" w:rsidRPr="00B03DE9">
        <w:rPr>
          <w:sz w:val="24"/>
          <w:szCs w:val="24"/>
          <w:lang w:val="ru-RU"/>
        </w:rPr>
        <w:t xml:space="preserve">.2. Учет принимаемых обязательств осуществляется на основании: </w:t>
      </w:r>
    </w:p>
    <w:p w14:paraId="7525E910" w14:textId="77777777" w:rsidR="00CF1F72" w:rsidRDefault="00B41980" w:rsidP="00637DEA">
      <w:pPr>
        <w:spacing w:before="0" w:beforeAutospacing="0" w:after="0" w:afterAutospacing="0"/>
        <w:jc w:val="both"/>
        <w:rPr>
          <w:sz w:val="24"/>
          <w:szCs w:val="24"/>
          <w:lang w:val="ru-RU"/>
        </w:rPr>
      </w:pPr>
      <w:r w:rsidRPr="00B03DE9">
        <w:rPr>
          <w:sz w:val="24"/>
          <w:szCs w:val="24"/>
          <w:lang w:val="ru-RU"/>
        </w:rPr>
        <w:t>- извещения о проведении конкурса, аукциона, торгов, запроса котировок, запроса предложений;</w:t>
      </w:r>
    </w:p>
    <w:p w14:paraId="4A6B089E" w14:textId="77777777" w:rsidR="00CF1F72" w:rsidRDefault="00B41980" w:rsidP="00637DEA">
      <w:pPr>
        <w:spacing w:before="0" w:beforeAutospacing="0" w:after="0" w:afterAutospacing="0"/>
        <w:jc w:val="both"/>
        <w:rPr>
          <w:sz w:val="24"/>
          <w:szCs w:val="24"/>
          <w:lang w:val="ru-RU"/>
        </w:rPr>
      </w:pPr>
      <w:r w:rsidRPr="00B03DE9">
        <w:rPr>
          <w:sz w:val="24"/>
          <w:szCs w:val="24"/>
          <w:lang w:val="ru-RU"/>
        </w:rPr>
        <w:t xml:space="preserve"> - приглашения принять участие в определении поставщика (подрядчика, исполнителя); </w:t>
      </w:r>
    </w:p>
    <w:p w14:paraId="07366E58" w14:textId="77777777" w:rsidR="00CF1F72" w:rsidRDefault="00B41980" w:rsidP="00637DEA">
      <w:pPr>
        <w:spacing w:before="0" w:beforeAutospacing="0" w:after="0" w:afterAutospacing="0"/>
        <w:jc w:val="both"/>
        <w:rPr>
          <w:sz w:val="24"/>
          <w:szCs w:val="24"/>
          <w:lang w:val="ru-RU"/>
        </w:rPr>
      </w:pPr>
      <w:r w:rsidRPr="00B03DE9">
        <w:rPr>
          <w:sz w:val="24"/>
          <w:szCs w:val="24"/>
          <w:lang w:val="ru-RU"/>
        </w:rPr>
        <w:t xml:space="preserve">- протокола конкурсной комиссии; </w:t>
      </w:r>
    </w:p>
    <w:p w14:paraId="4E33CA62" w14:textId="77777777" w:rsidR="00CF1F72" w:rsidRDefault="00B41980" w:rsidP="00637DEA">
      <w:pPr>
        <w:spacing w:before="0" w:beforeAutospacing="0" w:after="0" w:afterAutospacing="0"/>
        <w:jc w:val="both"/>
        <w:rPr>
          <w:sz w:val="24"/>
          <w:szCs w:val="24"/>
          <w:lang w:val="ru-RU"/>
        </w:rPr>
      </w:pPr>
      <w:r w:rsidRPr="00B03DE9">
        <w:rPr>
          <w:sz w:val="24"/>
          <w:szCs w:val="24"/>
          <w:lang w:val="ru-RU"/>
        </w:rPr>
        <w:t>- иных документов, позволяющих приять решение о принятии к бухгалтерскому учету принимаемого обязательства.</w:t>
      </w:r>
    </w:p>
    <w:p w14:paraId="33E7F615" w14:textId="77777777" w:rsidR="0020693C" w:rsidRDefault="00B41980" w:rsidP="00637DEA">
      <w:pPr>
        <w:jc w:val="both"/>
        <w:rPr>
          <w:sz w:val="24"/>
          <w:szCs w:val="24"/>
          <w:lang w:val="ru-RU"/>
        </w:rPr>
      </w:pPr>
      <w:r w:rsidRPr="00B03DE9">
        <w:rPr>
          <w:sz w:val="24"/>
          <w:szCs w:val="24"/>
          <w:lang w:val="ru-RU"/>
        </w:rPr>
        <w:t xml:space="preserve"> Основание: пункт 3 ст. 219 БК РФ, пункт 31</w:t>
      </w:r>
      <w:r w:rsidR="0020693C">
        <w:rPr>
          <w:sz w:val="24"/>
          <w:szCs w:val="24"/>
          <w:lang w:val="ru-RU"/>
        </w:rPr>
        <w:t>8 Инструкции № 157н, пункт 9 ФСБУ</w:t>
      </w:r>
      <w:r w:rsidRPr="00B03DE9">
        <w:rPr>
          <w:sz w:val="24"/>
          <w:szCs w:val="24"/>
          <w:lang w:val="ru-RU"/>
        </w:rPr>
        <w:t xml:space="preserve"> «Учетная политика».</w:t>
      </w:r>
    </w:p>
    <w:p w14:paraId="64D84D5B" w14:textId="3C82EBB5" w:rsidR="0020693C" w:rsidRDefault="00B41980" w:rsidP="00637DEA">
      <w:pPr>
        <w:jc w:val="both"/>
        <w:rPr>
          <w:sz w:val="24"/>
          <w:szCs w:val="24"/>
          <w:lang w:val="ru-RU"/>
        </w:rPr>
      </w:pPr>
      <w:proofErr w:type="gramStart"/>
      <w:r w:rsidRPr="00B03DE9">
        <w:rPr>
          <w:sz w:val="24"/>
          <w:szCs w:val="24"/>
          <w:lang w:val="ru-RU"/>
        </w:rPr>
        <w:t>Сроки передачи документов</w:t>
      </w:r>
      <w:proofErr w:type="gramEnd"/>
      <w:r w:rsidRPr="00B03DE9">
        <w:rPr>
          <w:sz w:val="24"/>
          <w:szCs w:val="24"/>
          <w:lang w:val="ru-RU"/>
        </w:rPr>
        <w:t xml:space="preserve"> являющихся основанием для отражения на счетах бухгалтерского учета принимаемых обязательств устанавливаются согласно Приложению № 2 к Единой учетной политике.</w:t>
      </w:r>
    </w:p>
    <w:p w14:paraId="591C9212" w14:textId="4BC275F9" w:rsidR="0020693C" w:rsidRDefault="00A73CCD" w:rsidP="00637DEA">
      <w:pPr>
        <w:jc w:val="both"/>
        <w:rPr>
          <w:sz w:val="24"/>
          <w:szCs w:val="24"/>
          <w:lang w:val="ru-RU"/>
        </w:rPr>
      </w:pPr>
      <w:r>
        <w:rPr>
          <w:sz w:val="24"/>
          <w:szCs w:val="24"/>
          <w:lang w:val="ru-RU"/>
        </w:rPr>
        <w:t xml:space="preserve"> 1</w:t>
      </w:r>
      <w:r w:rsidR="00B5096C">
        <w:rPr>
          <w:sz w:val="24"/>
          <w:szCs w:val="24"/>
          <w:lang w:val="ru-RU"/>
        </w:rPr>
        <w:t>7</w:t>
      </w:r>
      <w:r w:rsidR="00B41980" w:rsidRPr="00B03DE9">
        <w:rPr>
          <w:sz w:val="24"/>
          <w:szCs w:val="24"/>
          <w:lang w:val="ru-RU"/>
        </w:rPr>
        <w:t xml:space="preserve">.3. Учет бюджетных обязательств осуществляется на основании следующих документов, подтверждающих их принятие: </w:t>
      </w:r>
    </w:p>
    <w:p w14:paraId="381C999A" w14:textId="77777777" w:rsidR="0020693C" w:rsidRDefault="00B41980" w:rsidP="00637DEA">
      <w:pPr>
        <w:spacing w:before="0" w:beforeAutospacing="0" w:after="0" w:afterAutospacing="0"/>
        <w:jc w:val="both"/>
        <w:rPr>
          <w:sz w:val="24"/>
          <w:szCs w:val="24"/>
          <w:lang w:val="ru-RU"/>
        </w:rPr>
      </w:pPr>
      <w:r w:rsidRPr="00B03DE9">
        <w:rPr>
          <w:sz w:val="24"/>
          <w:szCs w:val="24"/>
          <w:lang w:val="ru-RU"/>
        </w:rPr>
        <w:t xml:space="preserve">- уведомления о лимитах бюджетных обязательств; </w:t>
      </w:r>
    </w:p>
    <w:p w14:paraId="3C3D735A" w14:textId="77777777" w:rsidR="0020693C" w:rsidRDefault="00B41980" w:rsidP="00637DEA">
      <w:pPr>
        <w:spacing w:before="0" w:beforeAutospacing="0" w:after="0" w:afterAutospacing="0"/>
        <w:jc w:val="both"/>
        <w:rPr>
          <w:sz w:val="24"/>
          <w:szCs w:val="24"/>
          <w:lang w:val="ru-RU"/>
        </w:rPr>
      </w:pPr>
      <w:r w:rsidRPr="00B03DE9">
        <w:rPr>
          <w:sz w:val="24"/>
          <w:szCs w:val="24"/>
          <w:lang w:val="ru-RU"/>
        </w:rPr>
        <w:t xml:space="preserve">- договора (контракта) на поставку товаров, выполнение работ, оказание услуг; </w:t>
      </w:r>
    </w:p>
    <w:p w14:paraId="1C7F0556" w14:textId="77777777" w:rsidR="0020693C" w:rsidRDefault="00B41980" w:rsidP="00637DEA">
      <w:pPr>
        <w:spacing w:before="0" w:beforeAutospacing="0" w:after="0" w:afterAutospacing="0"/>
        <w:jc w:val="both"/>
        <w:rPr>
          <w:sz w:val="24"/>
          <w:szCs w:val="24"/>
          <w:lang w:val="ru-RU"/>
        </w:rPr>
      </w:pPr>
      <w:r w:rsidRPr="00B03DE9">
        <w:rPr>
          <w:sz w:val="24"/>
          <w:szCs w:val="24"/>
          <w:lang w:val="ru-RU"/>
        </w:rPr>
        <w:t>- при отсутствии договора - акта выполненных работ (оказанных услуг), счета;</w:t>
      </w:r>
    </w:p>
    <w:p w14:paraId="4FFC6C37" w14:textId="0BD18849" w:rsidR="0020693C" w:rsidRDefault="00B41980" w:rsidP="00637DEA">
      <w:pPr>
        <w:spacing w:before="0" w:beforeAutospacing="0" w:after="0" w:afterAutospacing="0"/>
        <w:jc w:val="both"/>
        <w:rPr>
          <w:sz w:val="24"/>
          <w:szCs w:val="24"/>
          <w:lang w:val="ru-RU"/>
        </w:rPr>
      </w:pPr>
      <w:r w:rsidRPr="00B03DE9">
        <w:rPr>
          <w:sz w:val="24"/>
          <w:szCs w:val="24"/>
          <w:lang w:val="ru-RU"/>
        </w:rPr>
        <w:t>- исполнительного листа, судебного приказа;</w:t>
      </w:r>
    </w:p>
    <w:p w14:paraId="21D047C2" w14:textId="00661225" w:rsidR="0020693C" w:rsidRDefault="00B41980" w:rsidP="00637DEA">
      <w:pPr>
        <w:spacing w:before="0" w:beforeAutospacing="0" w:after="0" w:afterAutospacing="0"/>
        <w:jc w:val="both"/>
        <w:rPr>
          <w:sz w:val="24"/>
          <w:szCs w:val="24"/>
          <w:lang w:val="ru-RU"/>
        </w:rPr>
      </w:pPr>
      <w:r w:rsidRPr="00B03DE9">
        <w:rPr>
          <w:sz w:val="24"/>
          <w:szCs w:val="24"/>
          <w:lang w:val="ru-RU"/>
        </w:rPr>
        <w:t>- налоговой декларации, налогового расчета (расчета авансовых платежей);</w:t>
      </w:r>
    </w:p>
    <w:p w14:paraId="4E5DA5C8" w14:textId="66D2BCB4" w:rsidR="0020693C" w:rsidRDefault="00B41980" w:rsidP="00637DEA">
      <w:pPr>
        <w:spacing w:before="0" w:beforeAutospacing="0" w:after="0" w:afterAutospacing="0"/>
        <w:jc w:val="both"/>
        <w:rPr>
          <w:sz w:val="24"/>
          <w:szCs w:val="24"/>
          <w:lang w:val="ru-RU"/>
        </w:rPr>
      </w:pPr>
      <w:r w:rsidRPr="00B03DE9">
        <w:rPr>
          <w:sz w:val="24"/>
          <w:szCs w:val="24"/>
          <w:lang w:val="ru-RU"/>
        </w:rPr>
        <w:t xml:space="preserve">- свода отчислений и налогов; </w:t>
      </w:r>
    </w:p>
    <w:p w14:paraId="79ADCE5B" w14:textId="77777777" w:rsidR="0020693C" w:rsidRDefault="00B41980" w:rsidP="00637DEA">
      <w:pPr>
        <w:spacing w:before="0" w:beforeAutospacing="0" w:after="0" w:afterAutospacing="0"/>
        <w:jc w:val="both"/>
        <w:rPr>
          <w:sz w:val="24"/>
          <w:szCs w:val="24"/>
          <w:lang w:val="ru-RU"/>
        </w:rPr>
      </w:pPr>
      <w:r w:rsidRPr="00B03DE9">
        <w:rPr>
          <w:sz w:val="24"/>
          <w:szCs w:val="24"/>
          <w:lang w:val="ru-RU"/>
        </w:rPr>
        <w:t>- уведомления по расчетам между бюджетами (ф.0504817);</w:t>
      </w:r>
    </w:p>
    <w:p w14:paraId="6B36925A" w14:textId="6D715D2E" w:rsidR="0020693C" w:rsidRDefault="00B41980" w:rsidP="00637DEA">
      <w:pPr>
        <w:spacing w:before="0" w:beforeAutospacing="0" w:after="0" w:afterAutospacing="0"/>
        <w:jc w:val="both"/>
        <w:rPr>
          <w:sz w:val="24"/>
          <w:szCs w:val="24"/>
          <w:lang w:val="ru-RU"/>
        </w:rPr>
      </w:pPr>
      <w:r w:rsidRPr="00B03DE9">
        <w:rPr>
          <w:sz w:val="24"/>
          <w:szCs w:val="24"/>
          <w:lang w:val="ru-RU"/>
        </w:rPr>
        <w:t>-</w:t>
      </w:r>
      <w:r w:rsidR="00757FFA">
        <w:rPr>
          <w:sz w:val="24"/>
          <w:szCs w:val="24"/>
          <w:lang w:val="ru-RU"/>
        </w:rPr>
        <w:t> </w:t>
      </w:r>
      <w:r w:rsidRPr="00B03DE9">
        <w:rPr>
          <w:sz w:val="24"/>
          <w:szCs w:val="24"/>
          <w:lang w:val="ru-RU"/>
        </w:rPr>
        <w:t xml:space="preserve">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 </w:t>
      </w:r>
    </w:p>
    <w:p w14:paraId="279968EE" w14:textId="77777777" w:rsidR="0020693C" w:rsidRDefault="00B41980" w:rsidP="00637DEA">
      <w:pPr>
        <w:spacing w:before="0" w:beforeAutospacing="0" w:after="0" w:afterAutospacing="0"/>
        <w:jc w:val="both"/>
        <w:rPr>
          <w:sz w:val="24"/>
          <w:szCs w:val="24"/>
          <w:lang w:val="ru-RU"/>
        </w:rPr>
      </w:pPr>
      <w:r w:rsidRPr="00B03DE9">
        <w:rPr>
          <w:sz w:val="24"/>
          <w:szCs w:val="24"/>
          <w:lang w:val="ru-RU"/>
        </w:rPr>
        <w:t>- согласованного руководителем зая</w:t>
      </w:r>
      <w:r w:rsidR="0020693C">
        <w:rPr>
          <w:sz w:val="24"/>
          <w:szCs w:val="24"/>
          <w:lang w:val="ru-RU"/>
        </w:rPr>
        <w:t>вления о возмещении расходов;</w:t>
      </w:r>
    </w:p>
    <w:p w14:paraId="435B2B08" w14:textId="358D4B2D" w:rsidR="0020693C" w:rsidRDefault="00B41980" w:rsidP="00637DEA">
      <w:pPr>
        <w:spacing w:before="0" w:beforeAutospacing="0" w:after="0" w:afterAutospacing="0"/>
        <w:jc w:val="both"/>
        <w:rPr>
          <w:sz w:val="24"/>
          <w:szCs w:val="24"/>
          <w:lang w:val="ru-RU"/>
        </w:rPr>
      </w:pPr>
      <w:r w:rsidRPr="00B03DE9">
        <w:rPr>
          <w:sz w:val="24"/>
          <w:szCs w:val="24"/>
          <w:lang w:val="ru-RU"/>
        </w:rPr>
        <w:t xml:space="preserve">- решения о командировании на территории Российской Федерации (ф.0504512); </w:t>
      </w:r>
    </w:p>
    <w:p w14:paraId="1B8EB111" w14:textId="2A8CE40F" w:rsidR="0020693C" w:rsidRDefault="00B41980" w:rsidP="00637DEA">
      <w:pPr>
        <w:spacing w:before="0" w:beforeAutospacing="0" w:after="0" w:afterAutospacing="0"/>
        <w:jc w:val="both"/>
        <w:rPr>
          <w:sz w:val="24"/>
          <w:szCs w:val="24"/>
          <w:lang w:val="ru-RU"/>
        </w:rPr>
      </w:pPr>
      <w:r w:rsidRPr="00B03DE9">
        <w:rPr>
          <w:sz w:val="24"/>
          <w:szCs w:val="24"/>
          <w:lang w:val="ru-RU"/>
        </w:rPr>
        <w:t xml:space="preserve">- решения о командировании на территорию иностранного государства (ф.0504515); </w:t>
      </w:r>
    </w:p>
    <w:p w14:paraId="7A15EA96" w14:textId="74D9865E" w:rsidR="00150A3C" w:rsidRDefault="00150A3C" w:rsidP="00637DEA">
      <w:pPr>
        <w:spacing w:before="0" w:beforeAutospacing="0" w:after="0" w:afterAutospacing="0"/>
        <w:jc w:val="both"/>
        <w:rPr>
          <w:sz w:val="24"/>
          <w:szCs w:val="24"/>
          <w:lang w:val="ru-RU"/>
        </w:rPr>
      </w:pPr>
      <w:bookmarkStart w:id="3" w:name="_Hlk179799985"/>
      <w:r>
        <w:rPr>
          <w:sz w:val="24"/>
          <w:szCs w:val="24"/>
          <w:lang w:val="ru-RU"/>
        </w:rPr>
        <w:t xml:space="preserve">- решения </w:t>
      </w:r>
      <w:r w:rsidR="00757FFA">
        <w:rPr>
          <w:sz w:val="24"/>
          <w:szCs w:val="24"/>
          <w:lang w:val="ru-RU"/>
        </w:rPr>
        <w:t xml:space="preserve">о компенсации расходов на оплату стоимости проезда и провоза багажа </w:t>
      </w:r>
      <w:proofErr w:type="gramStart"/>
      <w:r w:rsidR="00757FFA">
        <w:rPr>
          <w:sz w:val="24"/>
          <w:szCs w:val="24"/>
          <w:lang w:val="ru-RU"/>
        </w:rPr>
        <w:t>для лиц</w:t>
      </w:r>
      <w:proofErr w:type="gramEnd"/>
      <w:r w:rsidR="00757FFA">
        <w:rPr>
          <w:sz w:val="24"/>
          <w:szCs w:val="24"/>
          <w:lang w:val="ru-RU"/>
        </w:rPr>
        <w:t xml:space="preserve"> работающих в районах Крайнего Севера и приравненных к ним местностях, и членов их семей (ф.0504517);</w:t>
      </w:r>
    </w:p>
    <w:bookmarkEnd w:id="3"/>
    <w:p w14:paraId="4C2BA6E0" w14:textId="77777777" w:rsidR="0020693C" w:rsidRDefault="00B41980" w:rsidP="00637DEA">
      <w:pPr>
        <w:spacing w:before="0" w:beforeAutospacing="0" w:after="0" w:afterAutospacing="0"/>
        <w:jc w:val="both"/>
        <w:rPr>
          <w:sz w:val="24"/>
          <w:szCs w:val="24"/>
          <w:lang w:val="ru-RU"/>
        </w:rPr>
      </w:pPr>
      <w:r w:rsidRPr="00B03DE9">
        <w:rPr>
          <w:sz w:val="24"/>
          <w:szCs w:val="24"/>
          <w:lang w:val="ru-RU"/>
        </w:rPr>
        <w:t>- отчета о расходах подотчетного лица (ф.0504520);</w:t>
      </w:r>
    </w:p>
    <w:p w14:paraId="41ADC713" w14:textId="0889D3BE" w:rsidR="0020693C" w:rsidRDefault="00B41980" w:rsidP="00637DEA">
      <w:pPr>
        <w:spacing w:before="0" w:beforeAutospacing="0" w:after="0" w:afterAutospacing="0"/>
        <w:jc w:val="both"/>
        <w:rPr>
          <w:sz w:val="24"/>
          <w:szCs w:val="24"/>
          <w:lang w:val="ru-RU"/>
        </w:rPr>
      </w:pPr>
      <w:r w:rsidRPr="00B03DE9">
        <w:rPr>
          <w:sz w:val="24"/>
          <w:szCs w:val="24"/>
          <w:lang w:val="ru-RU"/>
        </w:rPr>
        <w:t xml:space="preserve">- авансового отчета (ф. 0504505); </w:t>
      </w:r>
    </w:p>
    <w:p w14:paraId="42BB0CBA" w14:textId="77777777" w:rsidR="0020693C" w:rsidRDefault="00B41980" w:rsidP="00637DEA">
      <w:pPr>
        <w:spacing w:before="0" w:beforeAutospacing="0" w:after="0" w:afterAutospacing="0"/>
        <w:jc w:val="both"/>
        <w:rPr>
          <w:sz w:val="24"/>
          <w:szCs w:val="24"/>
          <w:lang w:val="ru-RU"/>
        </w:rPr>
      </w:pPr>
      <w:r w:rsidRPr="00B03DE9">
        <w:rPr>
          <w:sz w:val="24"/>
          <w:szCs w:val="24"/>
          <w:lang w:val="ru-RU"/>
        </w:rPr>
        <w:t xml:space="preserve">- заявки-обоснования закупки товаров, работ, услуг малого объема через подотчетное лицо (ф.0510521); </w:t>
      </w:r>
    </w:p>
    <w:p w14:paraId="1CE419D5" w14:textId="77777777" w:rsidR="0020693C" w:rsidRDefault="00B41980" w:rsidP="00637DEA">
      <w:pPr>
        <w:spacing w:before="0" w:beforeAutospacing="0" w:after="0" w:afterAutospacing="0"/>
        <w:jc w:val="both"/>
        <w:rPr>
          <w:sz w:val="24"/>
          <w:szCs w:val="24"/>
          <w:lang w:val="ru-RU"/>
        </w:rPr>
      </w:pPr>
      <w:r w:rsidRPr="00B03DE9">
        <w:rPr>
          <w:sz w:val="24"/>
          <w:szCs w:val="24"/>
          <w:lang w:val="ru-RU"/>
        </w:rPr>
        <w:t xml:space="preserve">- иных документов, позволяющих приять решение о принятии к бухгалтерскому учету бюджетных обязательств. </w:t>
      </w:r>
    </w:p>
    <w:p w14:paraId="75BFC72F" w14:textId="77777777" w:rsidR="0020693C" w:rsidRDefault="00B41980" w:rsidP="00637DEA">
      <w:pPr>
        <w:jc w:val="both"/>
        <w:rPr>
          <w:sz w:val="24"/>
          <w:szCs w:val="24"/>
          <w:lang w:val="ru-RU"/>
        </w:rPr>
      </w:pPr>
      <w:r w:rsidRPr="00B03DE9">
        <w:rPr>
          <w:sz w:val="24"/>
          <w:szCs w:val="24"/>
          <w:lang w:val="ru-RU"/>
        </w:rPr>
        <w:t>Основание: пункт 3 ст. 219 БК РФ, пункт 31</w:t>
      </w:r>
      <w:r w:rsidR="0020693C">
        <w:rPr>
          <w:sz w:val="24"/>
          <w:szCs w:val="24"/>
          <w:lang w:val="ru-RU"/>
        </w:rPr>
        <w:t>8 Инструкции № 157н, пункт 9 ФСБУ</w:t>
      </w:r>
      <w:r w:rsidRPr="00B03DE9">
        <w:rPr>
          <w:sz w:val="24"/>
          <w:szCs w:val="24"/>
          <w:lang w:val="ru-RU"/>
        </w:rPr>
        <w:t xml:space="preserve"> «Учетная политика». </w:t>
      </w:r>
    </w:p>
    <w:p w14:paraId="594948DD" w14:textId="77777777" w:rsidR="00883B3A" w:rsidRDefault="00B41980" w:rsidP="00637DEA">
      <w:pPr>
        <w:jc w:val="both"/>
        <w:rPr>
          <w:sz w:val="24"/>
          <w:szCs w:val="24"/>
          <w:lang w:val="ru-RU"/>
        </w:rPr>
      </w:pPr>
      <w:r w:rsidRPr="00B03DE9">
        <w:rPr>
          <w:sz w:val="24"/>
          <w:szCs w:val="24"/>
          <w:lang w:val="ru-RU"/>
        </w:rPr>
        <w:t>Документы, являющиеся основанием для принятия и (или) изменения бюджетных обязательств (в части расчетов за оказанные услуги выполненные работы, полученные товарно-материальные ценности, расчетов по МБТ) пере</w:t>
      </w:r>
      <w:r w:rsidR="00883B3A">
        <w:rPr>
          <w:sz w:val="24"/>
          <w:szCs w:val="24"/>
          <w:lang w:val="ru-RU"/>
        </w:rPr>
        <w:t>даются учреждением в Централизованную бухгалтерию</w:t>
      </w:r>
      <w:r w:rsidRPr="00B03DE9">
        <w:rPr>
          <w:sz w:val="24"/>
          <w:szCs w:val="24"/>
          <w:lang w:val="ru-RU"/>
        </w:rPr>
        <w:t xml:space="preserve"> для отражения на счетах бухгалтерского учета в соответствии с графиком документооборота согласно Приложению № 2 к Единой учетной политике. </w:t>
      </w:r>
    </w:p>
    <w:p w14:paraId="6B7D2A9D" w14:textId="488D7266" w:rsidR="00883B3A" w:rsidRDefault="00433853" w:rsidP="00637DEA">
      <w:pPr>
        <w:jc w:val="both"/>
        <w:rPr>
          <w:sz w:val="24"/>
          <w:szCs w:val="24"/>
          <w:lang w:val="ru-RU"/>
        </w:rPr>
      </w:pPr>
      <w:r>
        <w:rPr>
          <w:sz w:val="24"/>
          <w:szCs w:val="24"/>
          <w:lang w:val="ru-RU"/>
        </w:rPr>
        <w:t>1</w:t>
      </w:r>
      <w:r w:rsidR="00B5096C">
        <w:rPr>
          <w:sz w:val="24"/>
          <w:szCs w:val="24"/>
          <w:lang w:val="ru-RU"/>
        </w:rPr>
        <w:t>7</w:t>
      </w:r>
      <w:r w:rsidR="00B41980" w:rsidRPr="00B03DE9">
        <w:rPr>
          <w:sz w:val="24"/>
          <w:szCs w:val="24"/>
          <w:lang w:val="ru-RU"/>
        </w:rPr>
        <w:t>.4. Учет денежных обязательств осуществляется на основании:</w:t>
      </w:r>
    </w:p>
    <w:p w14:paraId="3BD8AB31" w14:textId="77777777" w:rsidR="00883B3A" w:rsidRDefault="00B41980" w:rsidP="00637DEA">
      <w:pPr>
        <w:spacing w:before="0" w:beforeAutospacing="0" w:after="0" w:afterAutospacing="0"/>
        <w:jc w:val="both"/>
        <w:rPr>
          <w:sz w:val="24"/>
          <w:szCs w:val="24"/>
          <w:lang w:val="ru-RU"/>
        </w:rPr>
      </w:pPr>
      <w:r w:rsidRPr="00B03DE9">
        <w:rPr>
          <w:sz w:val="24"/>
          <w:szCs w:val="24"/>
          <w:lang w:val="ru-RU"/>
        </w:rPr>
        <w:lastRenderedPageBreak/>
        <w:t xml:space="preserve">- расчетной ведомости (ф. 0504402); </w:t>
      </w:r>
    </w:p>
    <w:p w14:paraId="022C4ED8"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бухгалтерской справки (ф. 0504833);</w:t>
      </w:r>
    </w:p>
    <w:p w14:paraId="78D9785A" w14:textId="3D9E2620" w:rsidR="00883B3A" w:rsidRDefault="00B41980" w:rsidP="00637DEA">
      <w:pPr>
        <w:spacing w:before="0" w:beforeAutospacing="0" w:after="0" w:afterAutospacing="0"/>
        <w:jc w:val="both"/>
        <w:rPr>
          <w:sz w:val="24"/>
          <w:szCs w:val="24"/>
          <w:lang w:val="ru-RU"/>
        </w:rPr>
      </w:pPr>
      <w:r w:rsidRPr="00B03DE9">
        <w:rPr>
          <w:sz w:val="24"/>
          <w:szCs w:val="24"/>
          <w:lang w:val="ru-RU"/>
        </w:rPr>
        <w:t>- акта выполненных работ;</w:t>
      </w:r>
    </w:p>
    <w:p w14:paraId="49EB0444" w14:textId="77296E97" w:rsidR="00883B3A" w:rsidRDefault="00B41980" w:rsidP="00637DEA">
      <w:pPr>
        <w:spacing w:before="0" w:beforeAutospacing="0" w:after="0" w:afterAutospacing="0"/>
        <w:jc w:val="both"/>
        <w:rPr>
          <w:sz w:val="24"/>
          <w:szCs w:val="24"/>
          <w:lang w:val="ru-RU"/>
        </w:rPr>
      </w:pPr>
      <w:r w:rsidRPr="00B03DE9">
        <w:rPr>
          <w:sz w:val="24"/>
          <w:szCs w:val="24"/>
          <w:lang w:val="ru-RU"/>
        </w:rPr>
        <w:t xml:space="preserve">- акта об оказании услуг; </w:t>
      </w:r>
    </w:p>
    <w:p w14:paraId="580F80F0" w14:textId="34B84181" w:rsidR="00883B3A" w:rsidRDefault="00B41980" w:rsidP="00637DEA">
      <w:pPr>
        <w:spacing w:before="0" w:beforeAutospacing="0" w:after="0" w:afterAutospacing="0"/>
        <w:jc w:val="both"/>
        <w:rPr>
          <w:sz w:val="24"/>
          <w:szCs w:val="24"/>
          <w:lang w:val="ru-RU"/>
        </w:rPr>
      </w:pPr>
      <w:r w:rsidRPr="00B03DE9">
        <w:rPr>
          <w:sz w:val="24"/>
          <w:szCs w:val="24"/>
          <w:lang w:val="ru-RU"/>
        </w:rPr>
        <w:t xml:space="preserve">- акта приема-передачи; </w:t>
      </w:r>
    </w:p>
    <w:p w14:paraId="2837CB5C" w14:textId="77777777" w:rsidR="00757FFA" w:rsidRDefault="00757FFA" w:rsidP="00757FFA">
      <w:pPr>
        <w:spacing w:before="0" w:beforeAutospacing="0" w:after="0" w:afterAutospacing="0"/>
        <w:jc w:val="both"/>
        <w:rPr>
          <w:sz w:val="24"/>
          <w:szCs w:val="24"/>
          <w:lang w:val="ru-RU"/>
        </w:rPr>
      </w:pPr>
      <w:r w:rsidRPr="00B03DE9">
        <w:rPr>
          <w:sz w:val="24"/>
          <w:szCs w:val="24"/>
          <w:lang w:val="ru-RU"/>
        </w:rPr>
        <w:t>- отчета о расходах подотчетного лица (ф.0504520);</w:t>
      </w:r>
    </w:p>
    <w:p w14:paraId="65D26807"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xml:space="preserve">- авансового отчета (ф. 0504505); </w:t>
      </w:r>
    </w:p>
    <w:p w14:paraId="53EDC383"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xml:space="preserve">- справки-расчета; </w:t>
      </w:r>
    </w:p>
    <w:p w14:paraId="637252CD"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xml:space="preserve">- счета; </w:t>
      </w:r>
    </w:p>
    <w:p w14:paraId="33DF76FD"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xml:space="preserve">- счета-фактуры; </w:t>
      </w:r>
    </w:p>
    <w:p w14:paraId="1EE48CB2"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товарной накладной (ТОРГ-12) (ф. 0330212);</w:t>
      </w:r>
    </w:p>
    <w:p w14:paraId="40F658C3" w14:textId="0B849650" w:rsidR="00883B3A" w:rsidRDefault="00B41980" w:rsidP="00637DEA">
      <w:pPr>
        <w:spacing w:before="0" w:beforeAutospacing="0" w:after="0" w:afterAutospacing="0"/>
        <w:jc w:val="both"/>
        <w:rPr>
          <w:sz w:val="24"/>
          <w:szCs w:val="24"/>
          <w:lang w:val="ru-RU"/>
        </w:rPr>
      </w:pPr>
      <w:r w:rsidRPr="00B03DE9">
        <w:rPr>
          <w:sz w:val="24"/>
          <w:szCs w:val="24"/>
          <w:lang w:val="ru-RU"/>
        </w:rPr>
        <w:t xml:space="preserve">- универсального передаточного документа (документ о приемке); </w:t>
      </w:r>
    </w:p>
    <w:p w14:paraId="45B81159"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xml:space="preserve">- чека; </w:t>
      </w:r>
    </w:p>
    <w:p w14:paraId="417E5B5F"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xml:space="preserve">- квитанции; </w:t>
      </w:r>
    </w:p>
    <w:p w14:paraId="278435C3"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xml:space="preserve">- исполнительного листа, судебного приказа; </w:t>
      </w:r>
    </w:p>
    <w:p w14:paraId="160F430C"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xml:space="preserve">- налоговой декларации, налогового расчета (расчета авансовых платежей); </w:t>
      </w:r>
    </w:p>
    <w:p w14:paraId="628BE897"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xml:space="preserve">- свода отчислений и налогов; </w:t>
      </w:r>
    </w:p>
    <w:p w14:paraId="2C66E2C4" w14:textId="74E8F79D" w:rsidR="00883B3A" w:rsidRDefault="00B41980" w:rsidP="00637DEA">
      <w:pPr>
        <w:spacing w:before="0" w:beforeAutospacing="0" w:after="0" w:afterAutospacing="0"/>
        <w:jc w:val="both"/>
        <w:rPr>
          <w:sz w:val="24"/>
          <w:szCs w:val="24"/>
          <w:lang w:val="ru-RU"/>
        </w:rPr>
      </w:pPr>
      <w:r w:rsidRPr="00B03DE9">
        <w:rPr>
          <w:sz w:val="24"/>
          <w:szCs w:val="24"/>
          <w:lang w:val="ru-RU"/>
        </w:rPr>
        <w:t>-</w:t>
      </w:r>
      <w:r w:rsidR="00757FFA">
        <w:rPr>
          <w:sz w:val="24"/>
          <w:szCs w:val="24"/>
          <w:lang w:val="ru-RU"/>
        </w:rPr>
        <w:t> </w:t>
      </w:r>
      <w:r w:rsidRPr="00B03DE9">
        <w:rPr>
          <w:sz w:val="24"/>
          <w:szCs w:val="24"/>
          <w:lang w:val="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w:t>
      </w:r>
      <w:r w:rsidR="00883B3A">
        <w:rPr>
          <w:sz w:val="24"/>
          <w:szCs w:val="24"/>
          <w:lang w:val="ru-RU"/>
        </w:rPr>
        <w:t xml:space="preserve">ивлечении к ответственности; </w:t>
      </w:r>
    </w:p>
    <w:p w14:paraId="021640FD" w14:textId="72BE9187" w:rsidR="00883B3A" w:rsidRDefault="00B41980" w:rsidP="00637DEA">
      <w:pPr>
        <w:spacing w:before="0" w:beforeAutospacing="0" w:after="0" w:afterAutospacing="0"/>
        <w:jc w:val="both"/>
        <w:rPr>
          <w:sz w:val="24"/>
          <w:szCs w:val="24"/>
          <w:lang w:val="ru-RU"/>
        </w:rPr>
      </w:pPr>
      <w:r w:rsidRPr="00B03DE9">
        <w:rPr>
          <w:sz w:val="24"/>
          <w:szCs w:val="24"/>
          <w:lang w:val="ru-RU"/>
        </w:rPr>
        <w:t>-</w:t>
      </w:r>
      <w:r w:rsidR="00757FFA">
        <w:rPr>
          <w:sz w:val="24"/>
          <w:szCs w:val="24"/>
          <w:lang w:val="ru-RU"/>
        </w:rPr>
        <w:t> </w:t>
      </w:r>
      <w:r w:rsidRPr="00B03DE9">
        <w:rPr>
          <w:sz w:val="24"/>
          <w:szCs w:val="24"/>
          <w:lang w:val="ru-RU"/>
        </w:rPr>
        <w:t xml:space="preserve">платежных документов на перечисление МБТ или иных документов, подтверждающих возникновение денежного обязательства; </w:t>
      </w:r>
    </w:p>
    <w:p w14:paraId="2AC7DDD6"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xml:space="preserve">- иных документов, позволяющих приять решение о принятии к бухгалтерскому учету денежного обязательства. </w:t>
      </w:r>
    </w:p>
    <w:p w14:paraId="50962FDD"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решения о командировании на территории Российской Федерации (ф.0504512);</w:t>
      </w:r>
    </w:p>
    <w:p w14:paraId="2CB708F4" w14:textId="13E1EC12" w:rsidR="00883B3A" w:rsidRDefault="00B41980" w:rsidP="00637DEA">
      <w:pPr>
        <w:spacing w:before="0" w:beforeAutospacing="0" w:after="0" w:afterAutospacing="0"/>
        <w:jc w:val="both"/>
        <w:rPr>
          <w:sz w:val="24"/>
          <w:szCs w:val="24"/>
          <w:lang w:val="ru-RU"/>
        </w:rPr>
      </w:pPr>
      <w:r w:rsidRPr="00B03DE9">
        <w:rPr>
          <w:sz w:val="24"/>
          <w:szCs w:val="24"/>
          <w:lang w:val="ru-RU"/>
        </w:rPr>
        <w:t xml:space="preserve">- решения о командировании на территорию иностранного государства (ф.0504515); </w:t>
      </w:r>
    </w:p>
    <w:p w14:paraId="1C3FB417" w14:textId="77777777" w:rsidR="00757FFA" w:rsidRDefault="00757FFA" w:rsidP="00637DEA">
      <w:pPr>
        <w:spacing w:before="0" w:beforeAutospacing="0" w:after="0" w:afterAutospacing="0"/>
        <w:jc w:val="both"/>
        <w:rPr>
          <w:sz w:val="24"/>
          <w:szCs w:val="24"/>
          <w:lang w:val="ru-RU"/>
        </w:rPr>
      </w:pPr>
      <w:r>
        <w:rPr>
          <w:sz w:val="24"/>
          <w:szCs w:val="24"/>
          <w:lang w:val="ru-RU"/>
        </w:rPr>
        <w:t xml:space="preserve">- решения о компенсации расходов на оплату стоимости проезда и провоза багажа </w:t>
      </w:r>
      <w:proofErr w:type="gramStart"/>
      <w:r>
        <w:rPr>
          <w:sz w:val="24"/>
          <w:szCs w:val="24"/>
          <w:lang w:val="ru-RU"/>
        </w:rPr>
        <w:t>для лиц</w:t>
      </w:r>
      <w:proofErr w:type="gramEnd"/>
      <w:r>
        <w:rPr>
          <w:sz w:val="24"/>
          <w:szCs w:val="24"/>
          <w:lang w:val="ru-RU"/>
        </w:rPr>
        <w:t xml:space="preserve"> работающих в районах Крайнего Севера и приравненных к ним местностях, и членов их семей (ф.0504517);</w:t>
      </w:r>
    </w:p>
    <w:p w14:paraId="03A8EA2C" w14:textId="77777777" w:rsidR="00883B3A" w:rsidRDefault="00B41980" w:rsidP="00637DEA">
      <w:pPr>
        <w:spacing w:before="0" w:beforeAutospacing="0" w:after="0" w:afterAutospacing="0"/>
        <w:jc w:val="both"/>
        <w:rPr>
          <w:sz w:val="24"/>
          <w:szCs w:val="24"/>
          <w:lang w:val="ru-RU"/>
        </w:rPr>
      </w:pPr>
      <w:r w:rsidRPr="00B03DE9">
        <w:rPr>
          <w:sz w:val="24"/>
          <w:szCs w:val="24"/>
          <w:lang w:val="ru-RU"/>
        </w:rPr>
        <w:t>- заявки-обоснования закупки товаров, работ, услуг малого объема через подотчетное лицо (ф.0510521).</w:t>
      </w:r>
    </w:p>
    <w:p w14:paraId="022C5D59" w14:textId="77777777" w:rsidR="00DD282F" w:rsidRPr="00B03DE9" w:rsidRDefault="00B41980" w:rsidP="00637DEA">
      <w:pPr>
        <w:jc w:val="both"/>
        <w:rPr>
          <w:rFonts w:hAnsi="Times New Roman" w:cs="Times New Roman"/>
          <w:color w:val="000000"/>
          <w:sz w:val="24"/>
          <w:szCs w:val="24"/>
          <w:lang w:val="ru-RU"/>
        </w:rPr>
      </w:pPr>
      <w:r w:rsidRPr="00883B3A">
        <w:rPr>
          <w:sz w:val="24"/>
          <w:szCs w:val="24"/>
          <w:lang w:val="ru-RU"/>
        </w:rPr>
        <w:t>Основание: пункт 4 статьи 219 БК РФ, пункт 318 Инструкции № 157н.</w:t>
      </w:r>
    </w:p>
    <w:p w14:paraId="7B05DE1E" w14:textId="12C60936" w:rsidR="00DD282F" w:rsidRPr="00433853" w:rsidRDefault="00433853" w:rsidP="00637DEA">
      <w:pPr>
        <w:jc w:val="both"/>
        <w:rPr>
          <w:rFonts w:hAnsi="Times New Roman" w:cs="Times New Roman"/>
          <w:color w:val="000000"/>
          <w:sz w:val="24"/>
          <w:szCs w:val="24"/>
          <w:lang w:val="ru-RU"/>
        </w:rPr>
      </w:pPr>
      <w:r>
        <w:rPr>
          <w:rFonts w:hAnsi="Times New Roman" w:cs="Times New Roman"/>
          <w:b/>
          <w:bCs/>
          <w:color w:val="000000"/>
          <w:sz w:val="24"/>
          <w:szCs w:val="24"/>
          <w:lang w:val="ru-RU"/>
        </w:rPr>
        <w:t>1</w:t>
      </w:r>
      <w:r w:rsidR="00B5096C">
        <w:rPr>
          <w:rFonts w:hAnsi="Times New Roman" w:cs="Times New Roman"/>
          <w:b/>
          <w:bCs/>
          <w:color w:val="000000"/>
          <w:sz w:val="24"/>
          <w:szCs w:val="24"/>
          <w:lang w:val="ru-RU"/>
        </w:rPr>
        <w:t>8</w:t>
      </w:r>
      <w:r w:rsidR="006C1CAE" w:rsidRPr="00433853">
        <w:rPr>
          <w:rFonts w:hAnsi="Times New Roman" w:cs="Times New Roman"/>
          <w:b/>
          <w:bCs/>
          <w:color w:val="000000"/>
          <w:sz w:val="24"/>
          <w:szCs w:val="24"/>
          <w:lang w:val="ru-RU"/>
        </w:rPr>
        <w:t>. Представительские расходы</w:t>
      </w:r>
    </w:p>
    <w:p w14:paraId="2B272D59" w14:textId="34409398" w:rsidR="00DD282F" w:rsidRPr="007B71FF" w:rsidRDefault="00433853" w:rsidP="00757FFA">
      <w:pPr>
        <w:jc w:val="both"/>
        <w:rPr>
          <w:rFonts w:hAnsi="Times New Roman" w:cs="Times New Roman"/>
          <w:color w:val="000000"/>
          <w:sz w:val="24"/>
          <w:szCs w:val="24"/>
          <w:lang w:val="ru-RU"/>
        </w:rPr>
      </w:pPr>
      <w:r w:rsidRPr="00757FFA">
        <w:rPr>
          <w:rFonts w:hAnsi="Times New Roman" w:cs="Times New Roman"/>
          <w:color w:val="000000"/>
          <w:sz w:val="24"/>
          <w:szCs w:val="24"/>
          <w:lang w:val="ru-RU"/>
        </w:rPr>
        <w:t>1</w:t>
      </w:r>
      <w:r w:rsidR="00B5096C">
        <w:rPr>
          <w:rFonts w:hAnsi="Times New Roman" w:cs="Times New Roman"/>
          <w:color w:val="000000"/>
          <w:sz w:val="24"/>
          <w:szCs w:val="24"/>
          <w:lang w:val="ru-RU"/>
        </w:rPr>
        <w:t>8</w:t>
      </w:r>
      <w:r w:rsidR="006C1CAE" w:rsidRPr="00757FFA">
        <w:rPr>
          <w:rFonts w:hAnsi="Times New Roman" w:cs="Times New Roman"/>
          <w:color w:val="000000"/>
          <w:sz w:val="24"/>
          <w:szCs w:val="24"/>
          <w:lang w:val="ru-RU"/>
        </w:rPr>
        <w:t>.1.</w:t>
      </w:r>
      <w:r w:rsidR="006C1CAE" w:rsidRPr="00757FFA">
        <w:rPr>
          <w:rFonts w:hAnsi="Times New Roman" w:cs="Times New Roman"/>
          <w:color w:val="000000"/>
          <w:sz w:val="24"/>
          <w:szCs w:val="24"/>
        </w:rPr>
        <w:t> </w:t>
      </w:r>
      <w:r w:rsidR="006C1CAE" w:rsidRPr="00757FFA">
        <w:rPr>
          <w:rFonts w:hAnsi="Times New Roman" w:cs="Times New Roman"/>
          <w:color w:val="000000"/>
          <w:sz w:val="24"/>
          <w:szCs w:val="24"/>
          <w:lang w:val="ru-RU"/>
        </w:rPr>
        <w:t>К представительским расходам учреждений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опытом.</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А</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именно</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расходы:</w:t>
      </w:r>
      <w:r w:rsidR="006C1CAE" w:rsidRPr="00757FFA">
        <w:rPr>
          <w:lang w:val="ru-RU"/>
        </w:rPr>
        <w:br/>
      </w:r>
      <w:r w:rsidR="006C1CAE" w:rsidRPr="00757FFA">
        <w:rPr>
          <w:rFonts w:hAnsi="Times New Roman" w:cs="Times New Roman"/>
          <w:color w:val="000000"/>
          <w:sz w:val="24"/>
          <w:szCs w:val="24"/>
          <w:lang w:val="ru-RU"/>
        </w:rPr>
        <w:t>– на официальный прием или обслуживание: завтрак, обед или иное аналогичное мероприятие</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для</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участников</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мероприятия;</w:t>
      </w:r>
      <w:r w:rsidR="006C1CAE" w:rsidRPr="00757FFA">
        <w:rPr>
          <w:lang w:val="ru-RU"/>
        </w:rPr>
        <w:br/>
      </w:r>
      <w:r w:rsidR="006C1CAE" w:rsidRPr="00757FFA">
        <w:rPr>
          <w:rFonts w:hAnsi="Times New Roman" w:cs="Times New Roman"/>
          <w:color w:val="000000"/>
          <w:sz w:val="24"/>
          <w:szCs w:val="24"/>
          <w:lang w:val="ru-RU"/>
        </w:rPr>
        <w:t>– буфетное обслуживание во время мероприятия, в том числе обеспечение питьевой водой,</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напитками;</w:t>
      </w:r>
      <w:r w:rsidR="006C1CAE" w:rsidRPr="00757FFA">
        <w:rPr>
          <w:lang w:val="ru-RU"/>
        </w:rPr>
        <w:br/>
      </w:r>
      <w:r w:rsidR="006C1CAE" w:rsidRPr="00757FFA">
        <w:rPr>
          <w:rFonts w:hAnsi="Times New Roman" w:cs="Times New Roman"/>
          <w:color w:val="000000"/>
          <w:sz w:val="24"/>
          <w:szCs w:val="24"/>
          <w:lang w:val="ru-RU"/>
        </w:rPr>
        <w:t>–</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обеспечение</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участников</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канцелярскими</w:t>
      </w:r>
      <w:r w:rsidR="00757FFA" w:rsidRPr="00757FFA">
        <w:rPr>
          <w:rFonts w:hAnsi="Times New Roman" w:cs="Times New Roman"/>
          <w:color w:val="000000"/>
          <w:sz w:val="24"/>
          <w:szCs w:val="24"/>
          <w:lang w:val="ru-RU"/>
        </w:rPr>
        <w:t> </w:t>
      </w:r>
      <w:r w:rsidR="006C1CAE" w:rsidRPr="00757FFA">
        <w:rPr>
          <w:rFonts w:hAnsi="Times New Roman" w:cs="Times New Roman"/>
          <w:color w:val="000000"/>
          <w:sz w:val="24"/>
          <w:szCs w:val="24"/>
          <w:lang w:val="ru-RU"/>
        </w:rPr>
        <w:t>принадлежностями;</w:t>
      </w:r>
      <w:r w:rsidR="006C1CAE" w:rsidRPr="00757FFA">
        <w:rPr>
          <w:lang w:val="ru-RU"/>
        </w:rPr>
        <w:br/>
      </w:r>
      <w:r w:rsidR="006C1CAE" w:rsidRPr="00757FFA">
        <w:rPr>
          <w:rFonts w:hAnsi="Times New Roman" w:cs="Times New Roman"/>
          <w:color w:val="000000"/>
          <w:sz w:val="24"/>
          <w:szCs w:val="24"/>
          <w:lang w:val="ru-RU"/>
        </w:rPr>
        <w:t>– транспортное обеспечение доставки участников к месту мероприятия и обратно.</w:t>
      </w:r>
    </w:p>
    <w:p w14:paraId="190370E6" w14:textId="38B0CCDD" w:rsidR="00DD282F" w:rsidRPr="007B71FF" w:rsidRDefault="00433853" w:rsidP="00757FF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8</w:t>
      </w:r>
      <w:r w:rsidR="006C1CAE" w:rsidRPr="007B71FF">
        <w:rPr>
          <w:rFonts w:hAnsi="Times New Roman" w:cs="Times New Roman"/>
          <w:color w:val="000000"/>
          <w:sz w:val="24"/>
          <w:szCs w:val="24"/>
          <w:lang w:val="ru-RU"/>
        </w:rPr>
        <w:t>.2. Документами, подтверждающими обоснованность представительских расходов, являются:</w:t>
      </w:r>
      <w:r w:rsidR="006C1CAE" w:rsidRPr="007B71FF">
        <w:rPr>
          <w:lang w:val="ru-RU"/>
        </w:rPr>
        <w:br/>
      </w:r>
      <w:r w:rsidR="006C1CAE" w:rsidRPr="007B71FF">
        <w:rPr>
          <w:rFonts w:hAnsi="Times New Roman" w:cs="Times New Roman"/>
          <w:color w:val="000000"/>
          <w:sz w:val="24"/>
          <w:szCs w:val="24"/>
          <w:lang w:val="ru-RU"/>
        </w:rPr>
        <w:t>–</w:t>
      </w:r>
      <w:r w:rsidR="00757FFA">
        <w:rPr>
          <w:rFonts w:hAnsi="Times New Roman" w:cs="Times New Roman"/>
          <w:color w:val="000000"/>
          <w:sz w:val="24"/>
          <w:szCs w:val="24"/>
          <w:lang w:val="ru-RU"/>
        </w:rPr>
        <w:t>п</w:t>
      </w:r>
      <w:r w:rsidR="006C1CAE" w:rsidRPr="007B71FF">
        <w:rPr>
          <w:rFonts w:hAnsi="Times New Roman" w:cs="Times New Roman"/>
          <w:color w:val="000000"/>
          <w:sz w:val="24"/>
          <w:szCs w:val="24"/>
          <w:lang w:val="ru-RU"/>
        </w:rPr>
        <w:t>риказ</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руководителя</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учреждения</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о</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проведении</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мероприятия</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и</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назначении</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ответственного</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за</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него;</w:t>
      </w:r>
      <w:r w:rsidR="006C1CAE" w:rsidRPr="007B71FF">
        <w:rPr>
          <w:lang w:val="ru-RU"/>
        </w:rPr>
        <w:br/>
      </w:r>
      <w:r w:rsidR="006C1CAE" w:rsidRPr="007B71FF">
        <w:rPr>
          <w:rFonts w:hAnsi="Times New Roman" w:cs="Times New Roman"/>
          <w:color w:val="000000"/>
          <w:sz w:val="24"/>
          <w:szCs w:val="24"/>
          <w:lang w:val="ru-RU"/>
        </w:rPr>
        <w:t>–</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смета</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предстоящих</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расходов</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на</w:t>
      </w:r>
      <w:r w:rsidR="00757FFA">
        <w:rPr>
          <w:rFonts w:hAnsi="Times New Roman" w:cs="Times New Roman"/>
          <w:color w:val="000000"/>
          <w:sz w:val="24"/>
          <w:szCs w:val="24"/>
          <w:lang w:val="ru-RU"/>
        </w:rPr>
        <w:t> </w:t>
      </w:r>
      <w:r w:rsidR="006C1CAE" w:rsidRPr="007B71FF">
        <w:rPr>
          <w:rFonts w:hAnsi="Times New Roman" w:cs="Times New Roman"/>
          <w:color w:val="000000"/>
          <w:sz w:val="24"/>
          <w:szCs w:val="24"/>
          <w:lang w:val="ru-RU"/>
        </w:rPr>
        <w:t>мероприятие;</w:t>
      </w:r>
      <w:r w:rsidR="006C1CAE" w:rsidRPr="007B71FF">
        <w:rPr>
          <w:lang w:val="ru-RU"/>
        </w:rPr>
        <w:br/>
      </w:r>
      <w:r w:rsidR="006C1CAE" w:rsidRPr="007B71FF">
        <w:rPr>
          <w:rFonts w:hAnsi="Times New Roman" w:cs="Times New Roman"/>
          <w:color w:val="000000"/>
          <w:sz w:val="24"/>
          <w:szCs w:val="24"/>
          <w:lang w:val="ru-RU"/>
        </w:rPr>
        <w:lastRenderedPageBreak/>
        <w:t>– отчет о представительских расходах, составленный сотрудником, ответственным за мероприятие;</w:t>
      </w:r>
      <w:r w:rsidR="006C1CAE" w:rsidRPr="007B71FF">
        <w:rPr>
          <w:lang w:val="ru-RU"/>
        </w:rPr>
        <w:br/>
      </w:r>
      <w:r w:rsidR="006C1CAE" w:rsidRPr="007B71FF">
        <w:rPr>
          <w:rFonts w:hAnsi="Times New Roman" w:cs="Times New Roman"/>
          <w:color w:val="000000"/>
          <w:sz w:val="24"/>
          <w:szCs w:val="24"/>
          <w:lang w:val="ru-RU"/>
        </w:rPr>
        <w:t>– первичные документы о произведенных расходах.</w:t>
      </w:r>
    </w:p>
    <w:p w14:paraId="340ED88F" w14:textId="188EE329" w:rsidR="00DD282F" w:rsidRPr="00433853" w:rsidRDefault="00433853" w:rsidP="00637DEA">
      <w:pPr>
        <w:jc w:val="both"/>
        <w:rPr>
          <w:rFonts w:hAnsi="Times New Roman" w:cs="Times New Roman"/>
          <w:color w:val="000000"/>
          <w:sz w:val="24"/>
          <w:szCs w:val="24"/>
          <w:lang w:val="ru-RU"/>
        </w:rPr>
      </w:pPr>
      <w:r>
        <w:rPr>
          <w:rFonts w:hAnsi="Times New Roman" w:cs="Times New Roman"/>
          <w:b/>
          <w:bCs/>
          <w:color w:val="000000"/>
          <w:sz w:val="24"/>
          <w:szCs w:val="24"/>
          <w:lang w:val="ru-RU"/>
        </w:rPr>
        <w:t>1</w:t>
      </w:r>
      <w:r w:rsidR="00B5096C">
        <w:rPr>
          <w:rFonts w:hAnsi="Times New Roman" w:cs="Times New Roman"/>
          <w:b/>
          <w:bCs/>
          <w:color w:val="000000"/>
          <w:sz w:val="24"/>
          <w:szCs w:val="24"/>
          <w:lang w:val="ru-RU"/>
        </w:rPr>
        <w:t>9</w:t>
      </w:r>
      <w:r w:rsidR="006C1CAE" w:rsidRPr="00433853">
        <w:rPr>
          <w:rFonts w:hAnsi="Times New Roman" w:cs="Times New Roman"/>
          <w:b/>
          <w:bCs/>
          <w:color w:val="000000"/>
          <w:sz w:val="24"/>
          <w:szCs w:val="24"/>
          <w:lang w:val="ru-RU"/>
        </w:rPr>
        <w:t>. Денежные документы</w:t>
      </w:r>
    </w:p>
    <w:p w14:paraId="3896B7D9" w14:textId="5ED94C0C" w:rsidR="00DD282F" w:rsidRPr="007B71FF" w:rsidRDefault="00433853"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9</w:t>
      </w:r>
      <w:r w:rsidR="006C1CAE" w:rsidRPr="007B71FF">
        <w:rPr>
          <w:rFonts w:hAnsi="Times New Roman" w:cs="Times New Roman"/>
          <w:color w:val="000000"/>
          <w:sz w:val="24"/>
          <w:szCs w:val="24"/>
          <w:lang w:val="ru-RU"/>
        </w:rPr>
        <w:t>.1. В составе денежных документов учитываются:</w:t>
      </w:r>
    </w:p>
    <w:p w14:paraId="0917C7C4" w14:textId="77777777" w:rsidR="00DD282F" w:rsidRDefault="006C1CAE" w:rsidP="00637DEA">
      <w:pPr>
        <w:numPr>
          <w:ilvl w:val="0"/>
          <w:numId w:val="3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почтовые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марки</w:t>
      </w:r>
      <w:proofErr w:type="spellEnd"/>
      <w:r>
        <w:rPr>
          <w:rFonts w:hAnsi="Times New Roman" w:cs="Times New Roman"/>
          <w:color w:val="000000"/>
          <w:sz w:val="24"/>
          <w:szCs w:val="24"/>
        </w:rPr>
        <w:t>;</w:t>
      </w:r>
    </w:p>
    <w:p w14:paraId="70576C10" w14:textId="77777777" w:rsidR="00DD282F" w:rsidRDefault="006C1CAE" w:rsidP="00637DEA">
      <w:pPr>
        <w:numPr>
          <w:ilvl w:val="0"/>
          <w:numId w:val="3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конверты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марками</w:t>
      </w:r>
      <w:proofErr w:type="spellEnd"/>
      <w:r>
        <w:rPr>
          <w:rFonts w:hAnsi="Times New Roman" w:cs="Times New Roman"/>
          <w:color w:val="000000"/>
          <w:sz w:val="24"/>
          <w:szCs w:val="24"/>
        </w:rPr>
        <w:t>;</w:t>
      </w:r>
    </w:p>
    <w:p w14:paraId="64D9950D" w14:textId="77777777" w:rsidR="00DD282F" w:rsidRPr="007B71FF" w:rsidRDefault="006C1CAE" w:rsidP="00637DEA">
      <w:pPr>
        <w:numPr>
          <w:ilvl w:val="0"/>
          <w:numId w:val="35"/>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талоны на ГСМ и масла;</w:t>
      </w:r>
    </w:p>
    <w:p w14:paraId="0A37FBA7" w14:textId="77777777" w:rsidR="00DD282F" w:rsidRPr="007B71FF" w:rsidRDefault="006C1CAE" w:rsidP="00637DEA">
      <w:pPr>
        <w:numPr>
          <w:ilvl w:val="0"/>
          <w:numId w:val="35"/>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оплаченные путевки в дома отдыха, санатории, турбазы и пр.;</w:t>
      </w:r>
    </w:p>
    <w:p w14:paraId="20BDE6AC" w14:textId="77777777" w:rsidR="00DD282F" w:rsidRPr="007B71FF" w:rsidRDefault="006C1CAE" w:rsidP="00637DEA">
      <w:pPr>
        <w:numPr>
          <w:ilvl w:val="0"/>
          <w:numId w:val="35"/>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оформленные на бумажном носителе проездные документы (билеты);</w:t>
      </w:r>
    </w:p>
    <w:p w14:paraId="30472662" w14:textId="77777777" w:rsidR="00DD282F" w:rsidRDefault="006C1CAE" w:rsidP="00637DEA">
      <w:pPr>
        <w:numPr>
          <w:ilvl w:val="0"/>
          <w:numId w:val="35"/>
        </w:numPr>
        <w:ind w:left="780" w:right="180"/>
        <w:jc w:val="both"/>
        <w:rPr>
          <w:rFonts w:hAnsi="Times New Roman" w:cs="Times New Roman"/>
          <w:color w:val="000000"/>
          <w:sz w:val="24"/>
          <w:szCs w:val="24"/>
        </w:rPr>
      </w:pPr>
      <w:r>
        <w:rPr>
          <w:rFonts w:hAnsi="Times New Roman" w:cs="Times New Roman"/>
          <w:color w:val="000000"/>
          <w:sz w:val="24"/>
          <w:szCs w:val="24"/>
        </w:rPr>
        <w:t>...</w:t>
      </w:r>
    </w:p>
    <w:p w14:paraId="34984589"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Основание: пункт 169 Инструкции к Единому плану счетов № 157н.</w:t>
      </w:r>
    </w:p>
    <w:p w14:paraId="50B05AA1" w14:textId="35D4AF6D" w:rsidR="00DD282F" w:rsidRPr="007B71FF" w:rsidRDefault="00433853"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9</w:t>
      </w:r>
      <w:r w:rsidR="006C1CAE" w:rsidRPr="007B71FF">
        <w:rPr>
          <w:rFonts w:hAnsi="Times New Roman" w:cs="Times New Roman"/>
          <w:color w:val="000000"/>
          <w:sz w:val="24"/>
          <w:szCs w:val="24"/>
          <w:lang w:val="ru-RU"/>
        </w:rPr>
        <w:t xml:space="preserve">.2. Для отчета об использовании марок и маркированных конвертов подотчетное лицо составляет Реестр использованных марок и маркированных конвертов. </w:t>
      </w:r>
      <w:r w:rsidR="006C1CAE" w:rsidRPr="00D84330">
        <w:rPr>
          <w:rFonts w:hAnsi="Times New Roman" w:cs="Times New Roman"/>
          <w:color w:val="000000"/>
          <w:sz w:val="24"/>
          <w:szCs w:val="24"/>
          <w:lang w:val="ru-RU"/>
        </w:rPr>
        <w:t>Форма реестра утверждается учреждением самостоятельно.</w:t>
      </w:r>
    </w:p>
    <w:p w14:paraId="1891C5BB" w14:textId="201C3FD1" w:rsidR="00DD282F" w:rsidRPr="007B71FF" w:rsidRDefault="00433853" w:rsidP="00637DEA">
      <w:pPr>
        <w:jc w:val="both"/>
        <w:rPr>
          <w:rFonts w:hAnsi="Times New Roman" w:cs="Times New Roman"/>
          <w:color w:val="000000"/>
          <w:sz w:val="24"/>
          <w:szCs w:val="24"/>
          <w:lang w:val="ru-RU"/>
        </w:rPr>
      </w:pPr>
      <w:r>
        <w:rPr>
          <w:rFonts w:hAnsi="Times New Roman" w:cs="Times New Roman"/>
          <w:color w:val="000000"/>
          <w:sz w:val="24"/>
          <w:szCs w:val="24"/>
          <w:lang w:val="ru-RU"/>
        </w:rPr>
        <w:t>1</w:t>
      </w:r>
      <w:r w:rsidR="00B5096C">
        <w:rPr>
          <w:rFonts w:hAnsi="Times New Roman" w:cs="Times New Roman"/>
          <w:color w:val="000000"/>
          <w:sz w:val="24"/>
          <w:szCs w:val="24"/>
          <w:lang w:val="ru-RU"/>
        </w:rPr>
        <w:t>9</w:t>
      </w:r>
      <w:r w:rsidR="006C1CAE" w:rsidRPr="007B71FF">
        <w:rPr>
          <w:rFonts w:hAnsi="Times New Roman" w:cs="Times New Roman"/>
          <w:color w:val="000000"/>
          <w:sz w:val="24"/>
          <w:szCs w:val="24"/>
          <w:lang w:val="ru-RU"/>
        </w:rPr>
        <w:t>.3. Выдача талонов фиксируется в Книге учета движения талонов. Форма книги утверждается учреждением самостоятельно.</w:t>
      </w:r>
    </w:p>
    <w:p w14:paraId="6A5917C2" w14:textId="77777777" w:rsidR="00DD282F" w:rsidRPr="00433853" w:rsidRDefault="00433853" w:rsidP="00637DEA">
      <w:pPr>
        <w:jc w:val="both"/>
        <w:rPr>
          <w:rFonts w:hAnsi="Times New Roman" w:cs="Times New Roman"/>
          <w:color w:val="000000"/>
          <w:sz w:val="24"/>
          <w:szCs w:val="24"/>
          <w:lang w:val="ru-RU"/>
        </w:rPr>
      </w:pPr>
      <w:r>
        <w:rPr>
          <w:rFonts w:hAnsi="Times New Roman" w:cs="Times New Roman"/>
          <w:b/>
          <w:bCs/>
          <w:color w:val="000000"/>
          <w:sz w:val="24"/>
          <w:szCs w:val="24"/>
          <w:lang w:val="ru-RU"/>
        </w:rPr>
        <w:t>19</w:t>
      </w:r>
      <w:r w:rsidR="006C1CAE" w:rsidRPr="00433853">
        <w:rPr>
          <w:rFonts w:hAnsi="Times New Roman" w:cs="Times New Roman"/>
          <w:b/>
          <w:bCs/>
          <w:color w:val="000000"/>
          <w:sz w:val="24"/>
          <w:szCs w:val="24"/>
          <w:lang w:val="ru-RU"/>
        </w:rPr>
        <w:t>. Целевые средства</w:t>
      </w:r>
    </w:p>
    <w:p w14:paraId="76F16DFA" w14:textId="77777777" w:rsidR="00DD282F" w:rsidRPr="007B71FF" w:rsidRDefault="00433853" w:rsidP="00637DEA">
      <w:pPr>
        <w:jc w:val="both"/>
        <w:rPr>
          <w:rFonts w:hAnsi="Times New Roman" w:cs="Times New Roman"/>
          <w:color w:val="000000"/>
          <w:sz w:val="24"/>
          <w:szCs w:val="24"/>
          <w:lang w:val="ru-RU"/>
        </w:rPr>
      </w:pPr>
      <w:r>
        <w:rPr>
          <w:rFonts w:hAnsi="Times New Roman" w:cs="Times New Roman"/>
          <w:color w:val="000000"/>
          <w:sz w:val="24"/>
          <w:szCs w:val="24"/>
          <w:lang w:val="ru-RU"/>
        </w:rPr>
        <w:t>19</w:t>
      </w:r>
      <w:r w:rsidR="006C1CAE" w:rsidRPr="007B71FF">
        <w:rPr>
          <w:rFonts w:hAnsi="Times New Roman" w:cs="Times New Roman"/>
          <w:color w:val="000000"/>
          <w:sz w:val="24"/>
          <w:szCs w:val="24"/>
          <w:lang w:val="ru-RU"/>
        </w:rPr>
        <w:t>.1. Расчеты с целевыми поступлениями на забалансовом счете 17 и целевыми выбытиями на забалансовом счете 18 ведутся в разрезе контрагентов, уникальных идентификаторов начислений (УИН), кодов целей и правовых оснований, включая дату исполнения.</w:t>
      </w:r>
    </w:p>
    <w:p w14:paraId="2714FD5E" w14:textId="7C811EC3" w:rsidR="00DD282F" w:rsidRDefault="001539CB" w:rsidP="00637DEA">
      <w:pPr>
        <w:spacing w:line="600" w:lineRule="atLeast"/>
        <w:jc w:val="both"/>
        <w:rPr>
          <w:b/>
          <w:bCs/>
          <w:color w:val="252525"/>
          <w:spacing w:val="-2"/>
          <w:sz w:val="28"/>
          <w:szCs w:val="28"/>
          <w:lang w:val="ru-RU"/>
        </w:rPr>
      </w:pPr>
      <w:r>
        <w:rPr>
          <w:b/>
          <w:bCs/>
          <w:color w:val="252525"/>
          <w:spacing w:val="-2"/>
          <w:sz w:val="28"/>
          <w:szCs w:val="28"/>
        </w:rPr>
        <w:t>IV</w:t>
      </w:r>
      <w:r w:rsidR="006C1CAE" w:rsidRPr="004D1E1F">
        <w:rPr>
          <w:b/>
          <w:bCs/>
          <w:color w:val="252525"/>
          <w:spacing w:val="-2"/>
          <w:sz w:val="28"/>
          <w:szCs w:val="28"/>
          <w:lang w:val="ru-RU"/>
        </w:rPr>
        <w:t>. Бухгалтерская (финансовая) отчетность</w:t>
      </w:r>
    </w:p>
    <w:p w14:paraId="6B48C834" w14:textId="77777777" w:rsidR="00455A4D" w:rsidRDefault="00455A4D" w:rsidP="00637DEA">
      <w:pPr>
        <w:spacing w:before="0" w:beforeAutospacing="0" w:after="0" w:afterAutospacing="0"/>
        <w:jc w:val="both"/>
        <w:rPr>
          <w:sz w:val="24"/>
          <w:szCs w:val="24"/>
          <w:lang w:val="ru-RU"/>
        </w:rPr>
      </w:pPr>
      <w:r>
        <w:rPr>
          <w:bCs/>
          <w:color w:val="252525"/>
          <w:spacing w:val="-2"/>
          <w:sz w:val="24"/>
          <w:szCs w:val="24"/>
          <w:lang w:val="ru-RU"/>
        </w:rPr>
        <w:t>1.</w:t>
      </w:r>
      <w:r w:rsidRPr="00455A4D">
        <w:rPr>
          <w:sz w:val="24"/>
          <w:szCs w:val="24"/>
          <w:lang w:val="ru-RU"/>
        </w:rPr>
        <w:t xml:space="preserve"> Подготовка бухгалтерской (бюджетной) отчетности осуществляется в соответствии с: </w:t>
      </w:r>
    </w:p>
    <w:p w14:paraId="6235508D" w14:textId="77777777" w:rsidR="00455A4D" w:rsidRDefault="00455A4D" w:rsidP="00637DEA">
      <w:pPr>
        <w:spacing w:before="0" w:beforeAutospacing="0" w:after="0" w:afterAutospacing="0"/>
        <w:jc w:val="both"/>
        <w:rPr>
          <w:sz w:val="24"/>
          <w:szCs w:val="24"/>
          <w:lang w:val="ru-RU"/>
        </w:rPr>
      </w:pPr>
      <w:r w:rsidRPr="00455A4D">
        <w:rPr>
          <w:sz w:val="24"/>
          <w:szCs w:val="24"/>
        </w:rPr>
        <w:sym w:font="Symbol" w:char="F0BE"/>
      </w:r>
      <w:r w:rsidRPr="00455A4D">
        <w:rPr>
          <w:sz w:val="24"/>
          <w:szCs w:val="24"/>
          <w:lang w:val="ru-RU"/>
        </w:rPr>
        <w:t xml:space="preserve"> Приказом Минфина РФ от 25.03.2011 г. </w:t>
      </w:r>
      <w:r w:rsidRPr="00455A4D">
        <w:rPr>
          <w:sz w:val="24"/>
          <w:szCs w:val="24"/>
        </w:rPr>
        <w:t>N</w:t>
      </w:r>
      <w:r w:rsidRPr="00455A4D">
        <w:rPr>
          <w:sz w:val="24"/>
          <w:szCs w:val="24"/>
          <w:lang w:val="ru-RU"/>
        </w:rPr>
        <w:t xml:space="preserve">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учетом изменений);</w:t>
      </w:r>
    </w:p>
    <w:p w14:paraId="32600D29" w14:textId="77777777" w:rsidR="00455A4D" w:rsidRDefault="00455A4D" w:rsidP="00637DEA">
      <w:pPr>
        <w:spacing w:before="0" w:beforeAutospacing="0" w:after="0" w:afterAutospacing="0"/>
        <w:jc w:val="both"/>
        <w:rPr>
          <w:sz w:val="24"/>
          <w:szCs w:val="24"/>
          <w:lang w:val="ru-RU"/>
        </w:rPr>
      </w:pPr>
      <w:r w:rsidRPr="00455A4D">
        <w:rPr>
          <w:sz w:val="24"/>
          <w:szCs w:val="24"/>
        </w:rPr>
        <w:sym w:font="Symbol" w:char="F0BE"/>
      </w:r>
      <w:r w:rsidRPr="00455A4D">
        <w:rPr>
          <w:sz w:val="24"/>
          <w:szCs w:val="24"/>
          <w:lang w:val="ru-RU"/>
        </w:rPr>
        <w:t xml:space="preserve"> Приказом Минфина РФ от 28 декабря 2010 г. </w:t>
      </w:r>
      <w:r w:rsidRPr="00455A4D">
        <w:rPr>
          <w:sz w:val="24"/>
          <w:szCs w:val="24"/>
        </w:rPr>
        <w:t>N</w:t>
      </w:r>
      <w:r w:rsidRPr="00455A4D">
        <w:rPr>
          <w:sz w:val="24"/>
          <w:szCs w:val="24"/>
          <w:lang w:val="ru-RU"/>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учетом изменений);</w:t>
      </w:r>
    </w:p>
    <w:p w14:paraId="29E5B2DD" w14:textId="77777777" w:rsidR="00455A4D" w:rsidRPr="00455A4D" w:rsidRDefault="00455A4D" w:rsidP="00637DEA">
      <w:pPr>
        <w:spacing w:before="0" w:beforeAutospacing="0" w:after="0" w:afterAutospacing="0"/>
        <w:jc w:val="both"/>
        <w:rPr>
          <w:bCs/>
          <w:color w:val="252525"/>
          <w:spacing w:val="-2"/>
          <w:sz w:val="24"/>
          <w:szCs w:val="24"/>
          <w:lang w:val="ru-RU"/>
        </w:rPr>
      </w:pPr>
    </w:p>
    <w:p w14:paraId="6C0BA15F" w14:textId="24979DE5" w:rsidR="0024552B" w:rsidRDefault="006C1CAE" w:rsidP="00637DEA">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1. Централизованная бухгалтерия формирует бухгалтерскую (бюджетную) отчетность учреждений</w:t>
      </w:r>
      <w:r>
        <w:rPr>
          <w:rFonts w:hAnsi="Times New Roman" w:cs="Times New Roman"/>
          <w:color w:val="000000"/>
          <w:sz w:val="24"/>
          <w:szCs w:val="24"/>
        </w:rPr>
        <w:t> </w:t>
      </w:r>
      <w:r w:rsidRPr="007B71FF">
        <w:rPr>
          <w:rFonts w:hAnsi="Times New Roman" w:cs="Times New Roman"/>
          <w:color w:val="000000"/>
          <w:sz w:val="24"/>
          <w:szCs w:val="24"/>
          <w:lang w:val="ru-RU"/>
        </w:rPr>
        <w:t xml:space="preserve">в </w:t>
      </w:r>
      <w:r w:rsidR="00347B1D">
        <w:rPr>
          <w:rFonts w:hAnsi="Times New Roman" w:cs="Times New Roman"/>
          <w:color w:val="000000"/>
          <w:sz w:val="24"/>
          <w:szCs w:val="24"/>
          <w:lang w:val="ru-RU"/>
        </w:rPr>
        <w:t>программе</w:t>
      </w:r>
      <w:r w:rsidR="004D1E1F">
        <w:rPr>
          <w:rFonts w:hAnsi="Times New Roman" w:cs="Times New Roman"/>
          <w:color w:val="000000"/>
          <w:sz w:val="24"/>
          <w:szCs w:val="24"/>
          <w:lang w:val="ru-RU"/>
        </w:rPr>
        <w:t xml:space="preserve"> </w:t>
      </w:r>
      <w:r w:rsidR="00347B1D" w:rsidRPr="00347B1D">
        <w:rPr>
          <w:rFonts w:hAnsi="Times New Roman" w:cs="Times New Roman"/>
          <w:color w:val="000000"/>
          <w:sz w:val="24"/>
          <w:szCs w:val="24"/>
          <w:lang w:val="ru-RU"/>
        </w:rPr>
        <w:t>автоматизации бухгалтерского и налогового учета «1С Бухгалтерия 8»</w:t>
      </w:r>
      <w:r w:rsidR="00A404BB">
        <w:rPr>
          <w:rFonts w:hAnsi="Times New Roman" w:cs="Times New Roman"/>
          <w:color w:val="000000"/>
          <w:sz w:val="24"/>
          <w:szCs w:val="24"/>
          <w:lang w:val="ru-RU"/>
        </w:rPr>
        <w:t xml:space="preserve"> с последующей интеграцией в программу « </w:t>
      </w:r>
      <w:r w:rsidR="00A404BB">
        <w:rPr>
          <w:rFonts w:hAnsi="Times New Roman" w:cs="Times New Roman"/>
          <w:color w:val="000000"/>
          <w:sz w:val="24"/>
          <w:szCs w:val="24"/>
        </w:rPr>
        <w:t>WEB</w:t>
      </w:r>
      <w:r w:rsidR="00A404BB" w:rsidRPr="00A404BB">
        <w:rPr>
          <w:rFonts w:hAnsi="Times New Roman" w:cs="Times New Roman"/>
          <w:color w:val="000000"/>
          <w:sz w:val="24"/>
          <w:szCs w:val="24"/>
          <w:lang w:val="ru-RU"/>
        </w:rPr>
        <w:t>-</w:t>
      </w:r>
      <w:r w:rsidR="00A404BB">
        <w:rPr>
          <w:rFonts w:hAnsi="Times New Roman" w:cs="Times New Roman"/>
          <w:color w:val="000000"/>
          <w:sz w:val="24"/>
          <w:szCs w:val="24"/>
          <w:lang w:val="ru-RU"/>
        </w:rPr>
        <w:t>Консолидация»</w:t>
      </w:r>
      <w:r w:rsidR="00455A4D">
        <w:rPr>
          <w:rFonts w:hAnsi="Times New Roman" w:cs="Times New Roman"/>
          <w:color w:val="000000"/>
          <w:sz w:val="24"/>
          <w:szCs w:val="24"/>
          <w:lang w:val="ru-RU"/>
        </w:rPr>
        <w:t xml:space="preserve">, </w:t>
      </w:r>
      <w:r w:rsidR="00D84330" w:rsidRPr="00BA7709">
        <w:rPr>
          <w:rFonts w:hAnsi="Times New Roman" w:cs="Times New Roman"/>
          <w:color w:val="000000"/>
          <w:sz w:val="24"/>
          <w:szCs w:val="24"/>
          <w:lang w:val="ru-RU"/>
        </w:rPr>
        <w:t xml:space="preserve">СЭД Дело (среднемесячная заработная плата, </w:t>
      </w:r>
      <w:r w:rsidR="00D84330" w:rsidRPr="00BA7709">
        <w:rPr>
          <w:rFonts w:hAnsi="Times New Roman" w:cs="Times New Roman"/>
          <w:sz w:val="24"/>
          <w:szCs w:val="24"/>
          <w:lang w:val="ru-RU"/>
        </w:rPr>
        <w:t xml:space="preserve">кассовый план), </w:t>
      </w:r>
      <w:r w:rsidR="00D84330" w:rsidRPr="00BA7709">
        <w:rPr>
          <w:rFonts w:hAnsi="Times New Roman" w:cs="Times New Roman"/>
          <w:color w:val="000000"/>
          <w:sz w:val="24"/>
          <w:szCs w:val="24"/>
          <w:lang w:val="ru-RU"/>
        </w:rPr>
        <w:t xml:space="preserve">через информационный ресурс Мониторинг Югра (Мониторинг), </w:t>
      </w:r>
      <w:r w:rsidR="00455A4D" w:rsidRPr="00BA7709">
        <w:rPr>
          <w:rFonts w:hAnsi="Times New Roman" w:cs="Times New Roman"/>
          <w:color w:val="000000"/>
          <w:sz w:val="24"/>
          <w:szCs w:val="24"/>
          <w:lang w:val="ru-RU"/>
        </w:rPr>
        <w:t xml:space="preserve">за исключением текстовой части Пояснительной записки </w:t>
      </w:r>
      <w:r w:rsidR="0024552B" w:rsidRPr="00BA7709">
        <w:rPr>
          <w:rFonts w:hAnsi="Times New Roman" w:cs="Times New Roman"/>
          <w:color w:val="000000"/>
          <w:sz w:val="24"/>
          <w:szCs w:val="24"/>
          <w:lang w:val="ru-RU"/>
        </w:rPr>
        <w:t xml:space="preserve"> </w:t>
      </w:r>
      <w:r w:rsidR="00455A4D" w:rsidRPr="00BA7709">
        <w:rPr>
          <w:sz w:val="24"/>
          <w:szCs w:val="24"/>
          <w:lang w:val="ru-RU"/>
        </w:rPr>
        <w:t xml:space="preserve">ф.0503160 (050760). </w:t>
      </w:r>
      <w:r w:rsidR="0024552B" w:rsidRPr="00BA7709">
        <w:rPr>
          <w:rFonts w:hAnsi="Times New Roman" w:cs="Times New Roman"/>
          <w:color w:val="000000"/>
          <w:sz w:val="24"/>
          <w:szCs w:val="24"/>
          <w:lang w:val="ru-RU"/>
        </w:rPr>
        <w:t>по:</w:t>
      </w:r>
    </w:p>
    <w:p w14:paraId="153AB898" w14:textId="77777777" w:rsidR="0024552B" w:rsidRDefault="0024552B" w:rsidP="00637DEA">
      <w:pPr>
        <w:spacing w:before="0" w:beforeAutospacing="0" w:after="0" w:afterAutospacing="0"/>
        <w:jc w:val="both"/>
        <w:rPr>
          <w:rFonts w:hAnsi="Times New Roman" w:cs="Times New Roman"/>
          <w:color w:val="000000"/>
          <w:sz w:val="24"/>
          <w:szCs w:val="24"/>
          <w:lang w:val="ru-RU"/>
        </w:rPr>
      </w:pPr>
    </w:p>
    <w:p w14:paraId="08C85519" w14:textId="77777777" w:rsidR="00347B1D" w:rsidRDefault="0024552B"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455A4D">
        <w:rPr>
          <w:rFonts w:hAnsi="Times New Roman" w:cs="Times New Roman"/>
          <w:color w:val="000000"/>
          <w:sz w:val="24"/>
          <w:szCs w:val="24"/>
          <w:lang w:val="ru-RU"/>
        </w:rPr>
        <w:t>Главным</w:t>
      </w:r>
      <w:r>
        <w:rPr>
          <w:rFonts w:hAnsi="Times New Roman" w:cs="Times New Roman"/>
          <w:color w:val="000000"/>
          <w:sz w:val="24"/>
          <w:szCs w:val="24"/>
          <w:lang w:val="ru-RU"/>
        </w:rPr>
        <w:t xml:space="preserve"> </w:t>
      </w:r>
      <w:r w:rsidR="00455A4D">
        <w:rPr>
          <w:rFonts w:hAnsi="Times New Roman" w:cs="Times New Roman"/>
          <w:color w:val="000000"/>
          <w:sz w:val="24"/>
          <w:szCs w:val="24"/>
          <w:lang w:val="ru-RU"/>
        </w:rPr>
        <w:t>распорядителям</w:t>
      </w:r>
      <w:r>
        <w:rPr>
          <w:rFonts w:hAnsi="Times New Roman" w:cs="Times New Roman"/>
          <w:color w:val="000000"/>
          <w:sz w:val="24"/>
          <w:szCs w:val="24"/>
          <w:lang w:val="ru-RU"/>
        </w:rPr>
        <w:t xml:space="preserve"> бюджетных средств</w:t>
      </w:r>
      <w:r w:rsidR="00347B1D" w:rsidRPr="00347B1D">
        <w:rPr>
          <w:rFonts w:hAnsi="Times New Roman" w:cs="Times New Roman"/>
          <w:color w:val="000000"/>
          <w:sz w:val="24"/>
          <w:szCs w:val="24"/>
          <w:lang w:val="ru-RU"/>
        </w:rPr>
        <w:t xml:space="preserve"> </w:t>
      </w:r>
    </w:p>
    <w:p w14:paraId="08754434" w14:textId="77777777" w:rsidR="0024552B" w:rsidRDefault="0024552B" w:rsidP="00637DEA">
      <w:pPr>
        <w:spacing w:before="0" w:beforeAutospacing="0" w:after="0" w:afterAutospacing="0"/>
        <w:jc w:val="both"/>
        <w:rPr>
          <w:rFonts w:hAnsi="Times New Roman" w:cs="Times New Roman"/>
          <w:color w:val="000000"/>
          <w:sz w:val="24"/>
          <w:szCs w:val="24"/>
          <w:lang w:val="ru-RU"/>
        </w:rPr>
      </w:pPr>
    </w:p>
    <w:p w14:paraId="15C62123" w14:textId="77777777" w:rsidR="0024552B" w:rsidRDefault="0024552B"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По подведомственным учреждениям:</w:t>
      </w:r>
    </w:p>
    <w:p w14:paraId="6CF1EF90" w14:textId="77777777" w:rsidR="0024552B" w:rsidRDefault="0024552B" w:rsidP="00637DEA">
      <w:pPr>
        <w:spacing w:before="0" w:beforeAutospacing="0" w:after="0" w:afterAutospacing="0"/>
        <w:jc w:val="both"/>
        <w:rPr>
          <w:rFonts w:hAnsi="Times New Roman" w:cs="Times New Roman"/>
          <w:color w:val="000000"/>
          <w:sz w:val="24"/>
          <w:szCs w:val="24"/>
          <w:lang w:val="ru-RU"/>
        </w:rPr>
      </w:pPr>
    </w:p>
    <w:p w14:paraId="18805BD4" w14:textId="77777777" w:rsidR="0024552B" w:rsidRDefault="0024552B"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казенные учреждения</w:t>
      </w:r>
    </w:p>
    <w:p w14:paraId="0F4F98E1" w14:textId="77777777" w:rsidR="0024552B" w:rsidRDefault="0024552B" w:rsidP="00637DE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 бюджетные и автономные учреждения</w:t>
      </w:r>
    </w:p>
    <w:p w14:paraId="0F1FEB71" w14:textId="77777777" w:rsidR="00455A4D" w:rsidRDefault="00455A4D" w:rsidP="00637DEA">
      <w:pPr>
        <w:jc w:val="both"/>
        <w:rPr>
          <w:sz w:val="24"/>
          <w:szCs w:val="24"/>
          <w:lang w:val="ru-RU"/>
        </w:rPr>
      </w:pPr>
      <w:r w:rsidRPr="00455A4D">
        <w:rPr>
          <w:sz w:val="24"/>
          <w:szCs w:val="24"/>
          <w:lang w:val="ru-RU"/>
        </w:rPr>
        <w:t>Бухгалтерская (бюджетная) отчетность составляется в валюте Российской Федерации.</w:t>
      </w:r>
    </w:p>
    <w:p w14:paraId="5698002D" w14:textId="7043A665" w:rsidR="00455A4D" w:rsidRDefault="00455A4D" w:rsidP="00637DEA">
      <w:pPr>
        <w:jc w:val="both"/>
        <w:rPr>
          <w:sz w:val="24"/>
          <w:szCs w:val="24"/>
          <w:lang w:val="ru-RU"/>
        </w:rPr>
      </w:pPr>
      <w:r w:rsidRPr="00455A4D">
        <w:rPr>
          <w:sz w:val="24"/>
          <w:szCs w:val="24"/>
          <w:lang w:val="ru-RU"/>
        </w:rPr>
        <w:t>Сроки сдачи и состав бухгалтерской (бюджетной) отчетности регулируются распорядительными документами соответствующего главного распорядителя бюджетных средств.</w:t>
      </w:r>
    </w:p>
    <w:p w14:paraId="204BAC0C" w14:textId="7E69CC7E" w:rsidR="00455A4D" w:rsidRDefault="00455A4D" w:rsidP="00637DEA">
      <w:pPr>
        <w:jc w:val="both"/>
        <w:rPr>
          <w:sz w:val="24"/>
          <w:szCs w:val="24"/>
          <w:lang w:val="ru-RU"/>
        </w:rPr>
      </w:pPr>
      <w:r w:rsidRPr="00455A4D">
        <w:rPr>
          <w:sz w:val="24"/>
          <w:szCs w:val="24"/>
          <w:lang w:val="ru-RU"/>
        </w:rPr>
        <w:t xml:space="preserve">Бухгалтерская (бюджетная) отчетность считается составленной после подписания ее руководителем </w:t>
      </w:r>
      <w:r>
        <w:rPr>
          <w:sz w:val="24"/>
          <w:szCs w:val="24"/>
          <w:lang w:val="ru-RU"/>
        </w:rPr>
        <w:t>Централизованной бухгалтерии</w:t>
      </w:r>
      <w:r w:rsidRPr="00455A4D">
        <w:rPr>
          <w:sz w:val="24"/>
          <w:szCs w:val="24"/>
          <w:lang w:val="ru-RU"/>
        </w:rPr>
        <w:t xml:space="preserve">. </w:t>
      </w:r>
    </w:p>
    <w:p w14:paraId="1213F8D7" w14:textId="77777777" w:rsidR="00455A4D" w:rsidRDefault="00455A4D" w:rsidP="00637DEA">
      <w:pPr>
        <w:jc w:val="both"/>
        <w:rPr>
          <w:sz w:val="24"/>
          <w:szCs w:val="24"/>
          <w:lang w:val="ru-RU"/>
        </w:rPr>
      </w:pPr>
      <w:r w:rsidRPr="00455A4D">
        <w:rPr>
          <w:sz w:val="24"/>
          <w:szCs w:val="24"/>
          <w:lang w:val="ru-RU"/>
        </w:rPr>
        <w:t xml:space="preserve">Ответственность за составление и своевременное представление бюджетной (бухгалтерской) отчетности возлагается на лицо, ответственное за ведение бухгалтерского учета учреждения. </w:t>
      </w:r>
    </w:p>
    <w:p w14:paraId="233E1797" w14:textId="7F29F602" w:rsidR="0024552B" w:rsidRPr="000A0114" w:rsidRDefault="00455A4D" w:rsidP="00637DEA">
      <w:pPr>
        <w:jc w:val="both"/>
        <w:rPr>
          <w:sz w:val="24"/>
          <w:szCs w:val="24"/>
          <w:lang w:val="ru-RU"/>
        </w:rPr>
      </w:pPr>
      <w:r w:rsidRPr="00455A4D">
        <w:rPr>
          <w:sz w:val="24"/>
          <w:szCs w:val="24"/>
          <w:lang w:val="ru-RU"/>
        </w:rPr>
        <w:t>Бюджетная (бухгалтерская) отчетность сост</w:t>
      </w:r>
      <w:r>
        <w:rPr>
          <w:sz w:val="24"/>
          <w:szCs w:val="24"/>
          <w:lang w:val="ru-RU"/>
        </w:rPr>
        <w:t xml:space="preserve">авляется </w:t>
      </w:r>
      <w:r w:rsidRPr="00455A4D">
        <w:rPr>
          <w:sz w:val="24"/>
          <w:szCs w:val="24"/>
          <w:lang w:val="ru-RU"/>
        </w:rPr>
        <w:t xml:space="preserve">на основании данных Главной книги и (или) других регистров бухгалтерского учета.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 отчетности подтверждаются данными инвентаризации имущества и финансовых обязательств. </w:t>
      </w:r>
    </w:p>
    <w:p w14:paraId="201BBA46" w14:textId="77777777" w:rsidR="00DD282F" w:rsidRPr="007B71FF" w:rsidRDefault="006C1CAE" w:rsidP="00637DEA">
      <w:pPr>
        <w:spacing w:before="0" w:beforeAutospacing="0" w:after="0" w:afterAutospacing="0"/>
        <w:jc w:val="both"/>
        <w:rPr>
          <w:rFonts w:hAnsi="Times New Roman" w:cs="Times New Roman"/>
          <w:color w:val="000000"/>
          <w:sz w:val="24"/>
          <w:szCs w:val="24"/>
          <w:lang w:val="ru-RU"/>
        </w:rPr>
      </w:pPr>
      <w:r w:rsidRPr="007B71FF">
        <w:rPr>
          <w:rFonts w:hAnsi="Times New Roman" w:cs="Times New Roman"/>
          <w:color w:val="000000"/>
          <w:sz w:val="24"/>
          <w:szCs w:val="24"/>
          <w:lang w:val="ru-RU"/>
        </w:rPr>
        <w:t>2. В пояснениях к отчетности за отчетный период раскрывается:</w:t>
      </w:r>
    </w:p>
    <w:p w14:paraId="62C5CEAB" w14:textId="77777777" w:rsidR="00DD282F" w:rsidRPr="007B71FF" w:rsidRDefault="006C1CAE" w:rsidP="00637DEA">
      <w:pPr>
        <w:numPr>
          <w:ilvl w:val="0"/>
          <w:numId w:val="36"/>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представленная учреждениями информация об условиях хозяйственной жизни, существующих на отчетную дату, если такая информация подлежит раскрытию в отчетности;</w:t>
      </w:r>
    </w:p>
    <w:p w14:paraId="59965BA6" w14:textId="77777777" w:rsidR="00455A4D" w:rsidRDefault="006C1CAE" w:rsidP="00637DEA">
      <w:pPr>
        <w:numPr>
          <w:ilvl w:val="0"/>
          <w:numId w:val="36"/>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информация о событиях после отчетной даты, свидетельствующая о возникших после отчетной даты условиях хозяйственной жизни учреждения. В частности, описывается само событие и дается оценка его последствий в денежном выражении. При невозможности произвести денежную оценку</w:t>
      </w:r>
      <w:r>
        <w:rPr>
          <w:rFonts w:hAnsi="Times New Roman" w:cs="Times New Roman"/>
          <w:color w:val="000000"/>
          <w:sz w:val="24"/>
          <w:szCs w:val="24"/>
        </w:rPr>
        <w:t> </w:t>
      </w:r>
      <w:r w:rsidRPr="007B71FF">
        <w:rPr>
          <w:rFonts w:hAnsi="Times New Roman" w:cs="Times New Roman"/>
          <w:color w:val="000000"/>
          <w:sz w:val="24"/>
          <w:szCs w:val="24"/>
          <w:lang w:val="ru-RU"/>
        </w:rPr>
        <w:t>на это указывается вместе с причинами, по которым сделать это невозможно.</w:t>
      </w:r>
    </w:p>
    <w:p w14:paraId="7846CDDC" w14:textId="39DD0CDF" w:rsidR="00455A4D" w:rsidRPr="00455A4D" w:rsidRDefault="00455A4D" w:rsidP="00637DEA">
      <w:pPr>
        <w:jc w:val="both"/>
        <w:rPr>
          <w:rFonts w:hAnsi="Times New Roman" w:cs="Times New Roman"/>
          <w:color w:val="000000"/>
          <w:sz w:val="24"/>
          <w:szCs w:val="24"/>
          <w:lang w:val="ru-RU"/>
        </w:rPr>
      </w:pPr>
      <w:r>
        <w:rPr>
          <w:rFonts w:hAnsi="Times New Roman" w:cs="Times New Roman"/>
          <w:color w:val="000000"/>
          <w:sz w:val="24"/>
          <w:szCs w:val="24"/>
          <w:lang w:val="ru-RU"/>
        </w:rPr>
        <w:t xml:space="preserve">3. </w:t>
      </w:r>
      <w:r w:rsidRPr="00455A4D">
        <w:rPr>
          <w:sz w:val="24"/>
          <w:szCs w:val="24"/>
          <w:lang w:val="ru-RU"/>
        </w:rPr>
        <w:t xml:space="preserve">Бухгалтерская (бюджетная) отчетность составляется на </w:t>
      </w:r>
      <w:r w:rsidRPr="00AB7A8F">
        <w:rPr>
          <w:sz w:val="24"/>
          <w:szCs w:val="24"/>
          <w:lang w:val="ru-RU"/>
        </w:rPr>
        <w:t>бумажном носителе и в виде электронного документа, подписанного электронной подписью в ПК</w:t>
      </w:r>
      <w:r w:rsidRPr="00AB7A8F">
        <w:rPr>
          <w:rFonts w:hAnsi="Times New Roman" w:cs="Times New Roman"/>
          <w:color w:val="000000"/>
          <w:sz w:val="24"/>
          <w:szCs w:val="24"/>
          <w:lang w:val="ru-RU"/>
        </w:rPr>
        <w:t xml:space="preserve"> </w:t>
      </w:r>
      <w:proofErr w:type="gramStart"/>
      <w:r w:rsidRPr="00AB7A8F">
        <w:rPr>
          <w:rFonts w:hAnsi="Times New Roman" w:cs="Times New Roman"/>
          <w:color w:val="000000"/>
          <w:sz w:val="24"/>
          <w:szCs w:val="24"/>
          <w:lang w:val="ru-RU"/>
        </w:rPr>
        <w:t xml:space="preserve">« </w:t>
      </w:r>
      <w:r w:rsidRPr="00AB7A8F">
        <w:rPr>
          <w:rFonts w:hAnsi="Times New Roman" w:cs="Times New Roman"/>
          <w:color w:val="000000"/>
          <w:sz w:val="24"/>
          <w:szCs w:val="24"/>
        </w:rPr>
        <w:t>WEB</w:t>
      </w:r>
      <w:proofErr w:type="gramEnd"/>
      <w:r w:rsidRPr="00AB7A8F">
        <w:rPr>
          <w:rFonts w:hAnsi="Times New Roman" w:cs="Times New Roman"/>
          <w:color w:val="000000"/>
          <w:sz w:val="24"/>
          <w:szCs w:val="24"/>
          <w:lang w:val="ru-RU"/>
        </w:rPr>
        <w:t>-Консолидация»,</w:t>
      </w:r>
    </w:p>
    <w:p w14:paraId="4F5479F7" w14:textId="77777777" w:rsidR="00DD282F" w:rsidRPr="00075D03" w:rsidRDefault="00433853" w:rsidP="00637DEA">
      <w:pPr>
        <w:jc w:val="both"/>
        <w:rPr>
          <w:b/>
          <w:bCs/>
          <w:color w:val="252525"/>
          <w:spacing w:val="-2"/>
          <w:sz w:val="28"/>
          <w:szCs w:val="28"/>
          <w:lang w:val="ru-RU"/>
        </w:rPr>
      </w:pPr>
      <w:r>
        <w:rPr>
          <w:b/>
          <w:bCs/>
          <w:color w:val="252525"/>
          <w:spacing w:val="-2"/>
          <w:sz w:val="28"/>
          <w:szCs w:val="28"/>
        </w:rPr>
        <w:t>V</w:t>
      </w:r>
      <w:r w:rsidR="006C1CAE" w:rsidRPr="00075D03">
        <w:rPr>
          <w:b/>
          <w:bCs/>
          <w:color w:val="252525"/>
          <w:spacing w:val="-2"/>
          <w:sz w:val="28"/>
          <w:szCs w:val="28"/>
          <w:lang w:val="ru-RU"/>
        </w:rPr>
        <w:t>. Порядок внесения изменений в единую учетную политику централизованного бухгалтерского учета</w:t>
      </w:r>
    </w:p>
    <w:p w14:paraId="76D7DB1C"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Внесение изменений в единую учетную политику централизованного бухгалтерского учета осуществляется централизованной бухгалтерией в случаях:</w:t>
      </w:r>
    </w:p>
    <w:p w14:paraId="51FDADF8"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(бюджетного) учета и составление бухгалтерской (финансовой) отчетности;</w:t>
      </w:r>
    </w:p>
    <w:p w14:paraId="0C07D30C"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б) разработки</w:t>
      </w:r>
      <w:r>
        <w:rPr>
          <w:rFonts w:hAnsi="Times New Roman" w:cs="Times New Roman"/>
          <w:color w:val="000000"/>
          <w:sz w:val="24"/>
          <w:szCs w:val="24"/>
        </w:rPr>
        <w:t> </w:t>
      </w:r>
      <w:r w:rsidRPr="007B71FF">
        <w:rPr>
          <w:rFonts w:hAnsi="Times New Roman" w:cs="Times New Roman"/>
          <w:color w:val="000000"/>
          <w:sz w:val="24"/>
          <w:szCs w:val="24"/>
          <w:lang w:val="ru-RU"/>
        </w:rPr>
        <w:t>и выбора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14:paraId="23381F92"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в) существенного изменения условий деятельности учреждений – субъектов централизованного учета, включая их реорганизацию, ликвидацию (упразднение), изменение возложенных на них полномочий и (или) выполняемых ими функций;</w:t>
      </w:r>
    </w:p>
    <w:p w14:paraId="3B1FDDF6"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lastRenderedPageBreak/>
        <w:t>г)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 обязательствах и финансовом результате, необходимой для исполнения возложенных на них функций;</w:t>
      </w:r>
    </w:p>
    <w:p w14:paraId="5092E981"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д) поступления предложений от учредителей учреждений, финансового органа в целях совершенствования методов ведения централизованного бухгалтерского учета.</w:t>
      </w:r>
    </w:p>
    <w:p w14:paraId="2F14CA1D" w14:textId="77777777" w:rsidR="00DD282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Изменения ведения централизованного бухгалтерского учета применяются с начала отчетного года, если иное не обусловливается причиной такого изменения.</w:t>
      </w:r>
    </w:p>
    <w:p w14:paraId="4B9A829E" w14:textId="77777777" w:rsidR="00DC7D65" w:rsidRPr="00DC7D65" w:rsidRDefault="003F7698" w:rsidP="00637DEA">
      <w:pPr>
        <w:jc w:val="both"/>
        <w:rPr>
          <w:rFonts w:hAnsi="Times New Roman" w:cs="Times New Roman"/>
          <w:color w:val="000000"/>
          <w:sz w:val="24"/>
          <w:szCs w:val="24"/>
          <w:lang w:val="ru-RU"/>
        </w:rPr>
      </w:pPr>
      <w:r>
        <w:rPr>
          <w:lang w:val="ru-RU"/>
        </w:rPr>
        <w:t>Основание: пункт 12 ФСБУ</w:t>
      </w:r>
      <w:r w:rsidR="00DC7D65" w:rsidRPr="00DC7D65">
        <w:rPr>
          <w:lang w:val="ru-RU"/>
        </w:rPr>
        <w:t xml:space="preserve"> «Учетная политика».</w:t>
      </w:r>
    </w:p>
    <w:p w14:paraId="0191B734"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Изменение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финансового органа.</w:t>
      </w:r>
    </w:p>
    <w:p w14:paraId="4E2DE429"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Внесение изменений в единую учетную политику по предложениям учреждений, их учредителей, финансового органа (далее – инициатор изменений) осуществляется с учетом следующих положений.</w:t>
      </w:r>
    </w:p>
    <w:p w14:paraId="5196E16B" w14:textId="77777777" w:rsidR="00DD282F" w:rsidRPr="007B71FF" w:rsidRDefault="006C1CAE" w:rsidP="00637DEA">
      <w:pPr>
        <w:jc w:val="both"/>
        <w:rPr>
          <w:rFonts w:hAnsi="Times New Roman" w:cs="Times New Roman"/>
          <w:color w:val="000000"/>
          <w:sz w:val="24"/>
          <w:szCs w:val="24"/>
          <w:lang w:val="ru-RU"/>
        </w:rPr>
      </w:pPr>
      <w:r w:rsidRPr="007B71FF">
        <w:rPr>
          <w:rFonts w:hAnsi="Times New Roman" w:cs="Times New Roman"/>
          <w:color w:val="000000"/>
          <w:sz w:val="24"/>
          <w:szCs w:val="24"/>
          <w:lang w:val="ru-RU"/>
        </w:rPr>
        <w:t>В предложения по изменению единой</w:t>
      </w:r>
      <w:r>
        <w:rPr>
          <w:rFonts w:hAnsi="Times New Roman" w:cs="Times New Roman"/>
          <w:color w:val="000000"/>
          <w:sz w:val="24"/>
          <w:szCs w:val="24"/>
        </w:rPr>
        <w:t> </w:t>
      </w:r>
      <w:r w:rsidRPr="007B71FF">
        <w:rPr>
          <w:rFonts w:hAnsi="Times New Roman" w:cs="Times New Roman"/>
          <w:color w:val="000000"/>
          <w:sz w:val="24"/>
          <w:szCs w:val="24"/>
          <w:lang w:val="ru-RU"/>
        </w:rPr>
        <w:t>учетной</w:t>
      </w:r>
      <w:r>
        <w:rPr>
          <w:rFonts w:hAnsi="Times New Roman" w:cs="Times New Roman"/>
          <w:color w:val="000000"/>
          <w:sz w:val="24"/>
          <w:szCs w:val="24"/>
        </w:rPr>
        <w:t> </w:t>
      </w:r>
      <w:r w:rsidRPr="007B71FF">
        <w:rPr>
          <w:rFonts w:hAnsi="Times New Roman" w:cs="Times New Roman"/>
          <w:color w:val="000000"/>
          <w:sz w:val="24"/>
          <w:szCs w:val="24"/>
          <w:lang w:val="ru-RU"/>
        </w:rPr>
        <w:t>политики, подготовленные инициатором изменений, включается следующая информация:</w:t>
      </w:r>
    </w:p>
    <w:p w14:paraId="2452BA16" w14:textId="77777777" w:rsidR="00DD282F" w:rsidRPr="007B71FF" w:rsidRDefault="006C1CAE" w:rsidP="00637DEA">
      <w:pPr>
        <w:numPr>
          <w:ilvl w:val="0"/>
          <w:numId w:val="38"/>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обоснование необходимости внесения изменений</w:t>
      </w:r>
      <w:r>
        <w:rPr>
          <w:rFonts w:hAnsi="Times New Roman" w:cs="Times New Roman"/>
          <w:color w:val="000000"/>
          <w:sz w:val="24"/>
          <w:szCs w:val="24"/>
        </w:rPr>
        <w:t> </w:t>
      </w:r>
      <w:r w:rsidRPr="007B71FF">
        <w:rPr>
          <w:rFonts w:hAnsi="Times New Roman" w:cs="Times New Roman"/>
          <w:color w:val="000000"/>
          <w:sz w:val="24"/>
          <w:szCs w:val="24"/>
          <w:lang w:val="ru-RU"/>
        </w:rPr>
        <w:t>с обоснованием причины возникновения такого изменения;</w:t>
      </w:r>
    </w:p>
    <w:p w14:paraId="14B9AD45" w14:textId="77777777" w:rsidR="00DD282F" w:rsidRPr="007B71FF" w:rsidRDefault="006C1CAE" w:rsidP="00637DEA">
      <w:pPr>
        <w:numPr>
          <w:ilvl w:val="0"/>
          <w:numId w:val="38"/>
        </w:numPr>
        <w:ind w:left="780" w:right="180"/>
        <w:contextualSpacing/>
        <w:jc w:val="both"/>
        <w:rPr>
          <w:rFonts w:hAnsi="Times New Roman" w:cs="Times New Roman"/>
          <w:color w:val="000000"/>
          <w:sz w:val="24"/>
          <w:szCs w:val="24"/>
          <w:lang w:val="ru-RU"/>
        </w:rPr>
      </w:pPr>
      <w:r w:rsidRPr="007B71FF">
        <w:rPr>
          <w:rFonts w:hAnsi="Times New Roman" w:cs="Times New Roman"/>
          <w:color w:val="000000"/>
          <w:sz w:val="24"/>
          <w:szCs w:val="24"/>
          <w:lang w:val="ru-RU"/>
        </w:rPr>
        <w:t>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14:paraId="3238EA49" w14:textId="77777777" w:rsidR="00DD282F" w:rsidRDefault="006C1CAE" w:rsidP="00637DEA">
      <w:pPr>
        <w:numPr>
          <w:ilvl w:val="0"/>
          <w:numId w:val="38"/>
        </w:numPr>
        <w:ind w:left="780" w:right="180"/>
        <w:jc w:val="both"/>
        <w:rPr>
          <w:rFonts w:hAnsi="Times New Roman" w:cs="Times New Roman"/>
          <w:color w:val="000000"/>
          <w:sz w:val="24"/>
          <w:szCs w:val="24"/>
          <w:lang w:val="ru-RU"/>
        </w:rPr>
      </w:pPr>
      <w:r w:rsidRPr="007B71FF">
        <w:rPr>
          <w:rFonts w:hAnsi="Times New Roman" w:cs="Times New Roman"/>
          <w:color w:val="000000"/>
          <w:sz w:val="24"/>
          <w:szCs w:val="24"/>
          <w:lang w:val="ru-RU"/>
        </w:rPr>
        <w:t>прогноз финансовых, экономических и иных последствий внесения таких изменений.</w:t>
      </w:r>
    </w:p>
    <w:p w14:paraId="4C80D187" w14:textId="77777777" w:rsidR="001844C9" w:rsidRPr="009F145A" w:rsidRDefault="001844C9" w:rsidP="00637DEA">
      <w:pPr>
        <w:ind w:right="180"/>
        <w:jc w:val="both"/>
        <w:rPr>
          <w:sz w:val="24"/>
          <w:szCs w:val="24"/>
          <w:lang w:val="ru-RU"/>
        </w:rPr>
      </w:pPr>
      <w:r w:rsidRPr="009F145A">
        <w:rPr>
          <w:sz w:val="24"/>
          <w:szCs w:val="24"/>
          <w:lang w:val="ru-RU"/>
        </w:rPr>
        <w:t>2. Распорядительные акты Централизованной бухгалтерии и обслуживаемых учреждений, утверждаемые в рамках ведения бюджетного (бухгалтерского) учета, являются составными частями настоящей учетной политики.</w:t>
      </w:r>
    </w:p>
    <w:p w14:paraId="7B737790" w14:textId="77777777" w:rsidR="00AC23A2" w:rsidRPr="00AC23A2" w:rsidRDefault="00AC23A2" w:rsidP="00637DEA">
      <w:pPr>
        <w:ind w:right="180"/>
        <w:jc w:val="both"/>
        <w:rPr>
          <w:b/>
          <w:sz w:val="28"/>
          <w:szCs w:val="28"/>
          <w:lang w:val="ru-RU"/>
        </w:rPr>
      </w:pPr>
      <w:r>
        <w:rPr>
          <w:b/>
          <w:sz w:val="28"/>
          <w:szCs w:val="28"/>
        </w:rPr>
        <w:t>VI</w:t>
      </w:r>
      <w:r w:rsidR="00F439F1" w:rsidRPr="00AC23A2">
        <w:rPr>
          <w:b/>
          <w:sz w:val="28"/>
          <w:szCs w:val="28"/>
          <w:lang w:val="ru-RU"/>
        </w:rPr>
        <w:t>. Порядок организации и обеспечения внутреннего контроля</w:t>
      </w:r>
    </w:p>
    <w:p w14:paraId="3D559B2F" w14:textId="35CF100D" w:rsidR="00AB7A8F" w:rsidRPr="00AB7A8F" w:rsidRDefault="00AB7A8F" w:rsidP="00AB7A8F">
      <w:pPr>
        <w:autoSpaceDE w:val="0"/>
        <w:autoSpaceDN w:val="0"/>
        <w:adjustRightInd w:val="0"/>
        <w:jc w:val="both"/>
        <w:rPr>
          <w:b/>
          <w:sz w:val="24"/>
          <w:szCs w:val="24"/>
          <w:lang w:val="ru-RU"/>
        </w:rPr>
      </w:pPr>
      <w:r>
        <w:rPr>
          <w:sz w:val="24"/>
          <w:szCs w:val="24"/>
          <w:lang w:val="ru-RU"/>
        </w:rPr>
        <w:t xml:space="preserve">     </w:t>
      </w:r>
      <w:r w:rsidRPr="00AB7A8F">
        <w:rPr>
          <w:sz w:val="24"/>
          <w:szCs w:val="24"/>
          <w:lang w:val="ru-RU"/>
        </w:rPr>
        <w:t xml:space="preserve">Порядок организации и обеспечения внутреннего финансового контроля приведен в Приложении 3 к </w:t>
      </w:r>
      <w:r>
        <w:rPr>
          <w:sz w:val="24"/>
          <w:szCs w:val="24"/>
          <w:lang w:val="ru-RU"/>
        </w:rPr>
        <w:t>Единой у</w:t>
      </w:r>
      <w:r w:rsidRPr="00AB7A8F">
        <w:rPr>
          <w:sz w:val="24"/>
          <w:szCs w:val="24"/>
          <w:lang w:val="ru-RU"/>
        </w:rPr>
        <w:t>четной политике для целей бухгалтерского учета.</w:t>
      </w:r>
    </w:p>
    <w:p w14:paraId="17BEB764" w14:textId="6352F517" w:rsidR="00AC23A2" w:rsidRDefault="00AB7A8F" w:rsidP="00637DEA">
      <w:pPr>
        <w:ind w:right="180"/>
        <w:jc w:val="both"/>
        <w:rPr>
          <w:sz w:val="24"/>
          <w:szCs w:val="24"/>
          <w:lang w:val="ru-RU"/>
        </w:rPr>
      </w:pPr>
      <w:r>
        <w:rPr>
          <w:sz w:val="24"/>
          <w:szCs w:val="24"/>
          <w:lang w:val="ru-RU"/>
        </w:rPr>
        <w:t xml:space="preserve">     </w:t>
      </w:r>
      <w:r w:rsidR="00F439F1" w:rsidRPr="00AC23A2">
        <w:rPr>
          <w:sz w:val="24"/>
          <w:szCs w:val="24"/>
          <w:lang w:val="ru-RU"/>
        </w:rPr>
        <w:t xml:space="preserve">Внутренний контроль в учреждении осуществляется в порядке, определенном локальным актом субъектом централизованного учета. </w:t>
      </w:r>
    </w:p>
    <w:p w14:paraId="0A8E3659" w14:textId="77777777" w:rsidR="00AC23A2" w:rsidRPr="00AC23A2" w:rsidRDefault="00AC23A2" w:rsidP="00637DEA">
      <w:pPr>
        <w:ind w:right="180"/>
        <w:jc w:val="both"/>
        <w:rPr>
          <w:b/>
          <w:sz w:val="28"/>
          <w:szCs w:val="28"/>
          <w:lang w:val="ru-RU"/>
        </w:rPr>
      </w:pPr>
      <w:r>
        <w:rPr>
          <w:b/>
          <w:sz w:val="28"/>
          <w:szCs w:val="28"/>
        </w:rPr>
        <w:t>VII</w:t>
      </w:r>
      <w:r w:rsidR="00F439F1" w:rsidRPr="00AC23A2">
        <w:rPr>
          <w:b/>
          <w:sz w:val="28"/>
          <w:szCs w:val="28"/>
          <w:lang w:val="ru-RU"/>
        </w:rPr>
        <w:t xml:space="preserve">. Ответственность </w:t>
      </w:r>
    </w:p>
    <w:p w14:paraId="0CC79E98" w14:textId="7E742E83" w:rsidR="00AC23A2" w:rsidRDefault="00F439F1" w:rsidP="00637DEA">
      <w:pPr>
        <w:ind w:right="180"/>
        <w:jc w:val="both"/>
        <w:rPr>
          <w:sz w:val="24"/>
          <w:szCs w:val="24"/>
          <w:lang w:val="ru-RU"/>
        </w:rPr>
      </w:pPr>
      <w:r w:rsidRPr="00AC23A2">
        <w:rPr>
          <w:sz w:val="24"/>
          <w:szCs w:val="24"/>
          <w:lang w:val="ru-RU"/>
        </w:rPr>
        <w:t>Ответственность за формирование единой учетной политики, ведение бухгалтерского и налогового учета, своевременное представление полной и достоверной бухгалтерско</w:t>
      </w:r>
      <w:r w:rsidR="00AC23A2">
        <w:rPr>
          <w:sz w:val="24"/>
          <w:szCs w:val="24"/>
          <w:lang w:val="ru-RU"/>
        </w:rPr>
        <w:t>й отчетности несет МКУ «Центр учета и отчетности»</w:t>
      </w:r>
      <w:r w:rsidRPr="00AC23A2">
        <w:rPr>
          <w:sz w:val="24"/>
          <w:szCs w:val="24"/>
          <w:lang w:val="ru-RU"/>
        </w:rPr>
        <w:t>.</w:t>
      </w:r>
    </w:p>
    <w:p w14:paraId="611BF1C7" w14:textId="77777777" w:rsidR="00AC23A2" w:rsidRDefault="00AC23A2" w:rsidP="00637DEA">
      <w:pPr>
        <w:ind w:right="180"/>
        <w:jc w:val="both"/>
        <w:rPr>
          <w:sz w:val="24"/>
          <w:szCs w:val="24"/>
          <w:lang w:val="ru-RU"/>
        </w:rPr>
      </w:pPr>
      <w:r>
        <w:rPr>
          <w:sz w:val="24"/>
          <w:szCs w:val="24"/>
          <w:lang w:val="ru-RU"/>
        </w:rPr>
        <w:t xml:space="preserve"> </w:t>
      </w:r>
      <w:r w:rsidR="00F439F1" w:rsidRPr="00AC23A2">
        <w:rPr>
          <w:sz w:val="24"/>
          <w:szCs w:val="24"/>
          <w:lang w:val="ru-RU"/>
        </w:rPr>
        <w:t>Основан</w:t>
      </w:r>
      <w:r>
        <w:rPr>
          <w:sz w:val="24"/>
          <w:szCs w:val="24"/>
          <w:lang w:val="ru-RU"/>
        </w:rPr>
        <w:t>ие: п. 8 ФСБУ "Учетная политика, оценочные значения и ошибки"</w:t>
      </w:r>
    </w:p>
    <w:p w14:paraId="081740DA" w14:textId="0DAF65F3" w:rsidR="004B4D37" w:rsidRDefault="00AC23A2" w:rsidP="00637DEA">
      <w:pPr>
        <w:ind w:right="180"/>
        <w:jc w:val="both"/>
        <w:rPr>
          <w:sz w:val="24"/>
          <w:szCs w:val="24"/>
          <w:lang w:val="ru-RU"/>
        </w:rPr>
      </w:pPr>
      <w:r>
        <w:rPr>
          <w:sz w:val="24"/>
          <w:szCs w:val="24"/>
          <w:lang w:val="ru-RU"/>
        </w:rPr>
        <w:lastRenderedPageBreak/>
        <w:t>Руководитель Централизованной бухгалтерии</w:t>
      </w:r>
      <w:r w:rsidR="00F439F1" w:rsidRPr="00AC23A2">
        <w:rPr>
          <w:sz w:val="24"/>
          <w:szCs w:val="24"/>
          <w:lang w:val="ru-RU"/>
        </w:rPr>
        <w:t xml:space="preserve"> несет ответственность за организацию ведения бухгалтерского учета, соблюдение действующего законодательства при выполнении финансово-хозяйственных операций</w:t>
      </w:r>
      <w:r w:rsidR="004B4D37">
        <w:rPr>
          <w:sz w:val="24"/>
          <w:szCs w:val="24"/>
          <w:lang w:val="ru-RU"/>
        </w:rPr>
        <w:t>.</w:t>
      </w:r>
    </w:p>
    <w:p w14:paraId="25FE2E27" w14:textId="5028A8D0" w:rsidR="00AC23A2" w:rsidRDefault="004B4D37" w:rsidP="008F7369">
      <w:pPr>
        <w:spacing w:before="0" w:beforeAutospacing="0" w:after="0" w:afterAutospacing="0"/>
        <w:jc w:val="both"/>
        <w:rPr>
          <w:sz w:val="24"/>
          <w:szCs w:val="24"/>
          <w:lang w:val="ru-RU"/>
        </w:rPr>
      </w:pPr>
      <w:r w:rsidRPr="00E1549E">
        <w:rPr>
          <w:sz w:val="24"/>
          <w:szCs w:val="24"/>
          <w:lang w:val="ru-RU"/>
        </w:rPr>
        <w:t>Хранение предоставленных (сформированных) первичных учетных документов обеспечивается учреждением в соответствии с правилами организации государственного архивного дела в Российской Федерации</w:t>
      </w:r>
      <w:r w:rsidR="008F7369">
        <w:rPr>
          <w:sz w:val="24"/>
          <w:szCs w:val="24"/>
          <w:lang w:val="ru-RU"/>
        </w:rPr>
        <w:t xml:space="preserve"> </w:t>
      </w:r>
      <w:r w:rsidR="00F439F1" w:rsidRPr="00AB7A8F">
        <w:rPr>
          <w:sz w:val="24"/>
          <w:szCs w:val="24"/>
          <w:lang w:val="ru-RU"/>
        </w:rPr>
        <w:t>и организацию хранения бухгалтерских документов.</w:t>
      </w:r>
      <w:r w:rsidR="00F439F1" w:rsidRPr="00AC23A2">
        <w:rPr>
          <w:sz w:val="24"/>
          <w:szCs w:val="24"/>
          <w:lang w:val="ru-RU"/>
        </w:rPr>
        <w:t xml:space="preserve"> </w:t>
      </w:r>
    </w:p>
    <w:p w14:paraId="233D488A" w14:textId="77777777" w:rsidR="00AC23A2" w:rsidRDefault="00F439F1" w:rsidP="00637DEA">
      <w:pPr>
        <w:ind w:right="180"/>
        <w:jc w:val="both"/>
        <w:rPr>
          <w:sz w:val="24"/>
          <w:szCs w:val="24"/>
          <w:lang w:val="ru-RU"/>
        </w:rPr>
      </w:pPr>
      <w:r w:rsidRPr="00AC23A2">
        <w:rPr>
          <w:sz w:val="24"/>
          <w:szCs w:val="24"/>
          <w:lang w:val="ru-RU"/>
        </w:rPr>
        <w:t>Основ</w:t>
      </w:r>
      <w:r w:rsidR="00AC23A2">
        <w:rPr>
          <w:sz w:val="24"/>
          <w:szCs w:val="24"/>
          <w:lang w:val="ru-RU"/>
        </w:rPr>
        <w:t>ание: п.1 ст.7 Закона № 402-ФЗ</w:t>
      </w:r>
    </w:p>
    <w:p w14:paraId="01149CB8" w14:textId="013C4E18" w:rsidR="00AC23A2" w:rsidRDefault="00AC23A2" w:rsidP="00637DEA">
      <w:pPr>
        <w:ind w:right="180"/>
        <w:jc w:val="both"/>
        <w:rPr>
          <w:sz w:val="24"/>
          <w:szCs w:val="24"/>
          <w:lang w:val="ru-RU"/>
        </w:rPr>
      </w:pPr>
      <w:r>
        <w:rPr>
          <w:sz w:val="24"/>
          <w:szCs w:val="24"/>
          <w:lang w:val="ru-RU"/>
        </w:rPr>
        <w:t xml:space="preserve">МКУ </w:t>
      </w:r>
      <w:r w:rsidR="0089064A">
        <w:rPr>
          <w:sz w:val="24"/>
          <w:szCs w:val="24"/>
          <w:lang w:val="ru-RU"/>
        </w:rPr>
        <w:t>«Центр учета и отчетности»</w:t>
      </w:r>
      <w:r>
        <w:rPr>
          <w:sz w:val="24"/>
          <w:szCs w:val="24"/>
          <w:lang w:val="ru-RU"/>
        </w:rPr>
        <w:t xml:space="preserve"> </w:t>
      </w:r>
      <w:r w:rsidRPr="00AC23A2">
        <w:rPr>
          <w:sz w:val="24"/>
          <w:szCs w:val="24"/>
          <w:lang w:val="ru-RU"/>
        </w:rPr>
        <w:t>не</w:t>
      </w:r>
      <w:r w:rsidR="00F439F1" w:rsidRPr="00AC23A2">
        <w:rPr>
          <w:sz w:val="24"/>
          <w:szCs w:val="24"/>
          <w:lang w:val="ru-RU"/>
        </w:rPr>
        <w:t xml:space="preserve"> несет ответственность за соответствие составленных другими лицами первичных учетных документов свершившимся фактам хозяйственной жизни. </w:t>
      </w:r>
    </w:p>
    <w:p w14:paraId="0ECCF65E" w14:textId="77777777" w:rsidR="00AC23A2" w:rsidRDefault="00F439F1" w:rsidP="00637DEA">
      <w:pPr>
        <w:ind w:right="180"/>
        <w:jc w:val="both"/>
        <w:rPr>
          <w:sz w:val="24"/>
          <w:szCs w:val="24"/>
          <w:lang w:val="ru-RU"/>
        </w:rPr>
      </w:pPr>
      <w:r w:rsidRPr="00AC23A2">
        <w:rPr>
          <w:sz w:val="24"/>
          <w:szCs w:val="24"/>
          <w:lang w:val="ru-RU"/>
        </w:rPr>
        <w:t xml:space="preserve">Основание: ст. 9, Федеральный закон от 06.12.2011 </w:t>
      </w:r>
      <w:r w:rsidRPr="00AC23A2">
        <w:rPr>
          <w:sz w:val="24"/>
          <w:szCs w:val="24"/>
        </w:rPr>
        <w:t>N</w:t>
      </w:r>
      <w:r w:rsidRPr="00AC23A2">
        <w:rPr>
          <w:sz w:val="24"/>
          <w:szCs w:val="24"/>
          <w:lang w:val="ru-RU"/>
        </w:rPr>
        <w:t xml:space="preserve"> 402-</w:t>
      </w:r>
      <w:r w:rsidR="00AC23A2" w:rsidRPr="00AC23A2">
        <w:rPr>
          <w:sz w:val="24"/>
          <w:szCs w:val="24"/>
          <w:lang w:val="ru-RU"/>
        </w:rPr>
        <w:t xml:space="preserve">ФЗ, </w:t>
      </w:r>
      <w:r w:rsidR="00AC23A2">
        <w:rPr>
          <w:sz w:val="24"/>
          <w:szCs w:val="24"/>
          <w:lang w:val="ru-RU"/>
        </w:rPr>
        <w:t>п. 24 ФСБУ "Концептуальные основы"</w:t>
      </w:r>
      <w:r w:rsidRPr="00AC23A2">
        <w:rPr>
          <w:sz w:val="24"/>
          <w:szCs w:val="24"/>
          <w:lang w:val="ru-RU"/>
        </w:rPr>
        <w:t>.</w:t>
      </w:r>
    </w:p>
    <w:p w14:paraId="68143E7A" w14:textId="77777777" w:rsidR="00AC23A2" w:rsidRDefault="00F439F1" w:rsidP="00637DEA">
      <w:pPr>
        <w:ind w:right="180"/>
        <w:jc w:val="both"/>
        <w:rPr>
          <w:sz w:val="24"/>
          <w:szCs w:val="24"/>
          <w:lang w:val="ru-RU"/>
        </w:rPr>
      </w:pPr>
      <w:r w:rsidRPr="00AC23A2">
        <w:rPr>
          <w:sz w:val="24"/>
          <w:szCs w:val="24"/>
          <w:lang w:val="ru-RU"/>
        </w:rPr>
        <w:t xml:space="preserve"> В случае возникновения разногласий в отношении ведения бухгалтерского и нал</w:t>
      </w:r>
      <w:r w:rsidR="00AC23A2">
        <w:rPr>
          <w:sz w:val="24"/>
          <w:szCs w:val="24"/>
          <w:lang w:val="ru-RU"/>
        </w:rPr>
        <w:t>огового учета между учреждениями и Централизованной бухгалтерией:</w:t>
      </w:r>
    </w:p>
    <w:p w14:paraId="6BADBADA" w14:textId="77777777" w:rsidR="003E2546" w:rsidRDefault="00F439F1" w:rsidP="00637DEA">
      <w:pPr>
        <w:ind w:right="180"/>
        <w:jc w:val="both"/>
        <w:rPr>
          <w:sz w:val="24"/>
          <w:szCs w:val="24"/>
          <w:lang w:val="ru-RU"/>
        </w:rPr>
      </w:pPr>
      <w:r w:rsidRPr="00AC23A2">
        <w:rPr>
          <w:sz w:val="24"/>
          <w:szCs w:val="24"/>
          <w:lang w:val="ru-RU"/>
        </w:rPr>
        <w:t xml:space="preserve"> </w:t>
      </w:r>
      <w:r w:rsidRPr="00AC23A2">
        <w:rPr>
          <w:sz w:val="24"/>
          <w:szCs w:val="24"/>
        </w:rPr>
        <w:sym w:font="Symbol" w:char="F0BE"/>
      </w:r>
      <w:r w:rsidRPr="00AC23A2">
        <w:rPr>
          <w:sz w:val="24"/>
          <w:szCs w:val="24"/>
          <w:lang w:val="ru-RU"/>
        </w:rPr>
        <w:t xml:space="preserve"> данные, содержащиеся в первичном учетном документе, принимаютс</w:t>
      </w:r>
      <w:r w:rsidR="00AC23A2">
        <w:rPr>
          <w:sz w:val="24"/>
          <w:szCs w:val="24"/>
          <w:lang w:val="ru-RU"/>
        </w:rPr>
        <w:t>я (не принимаются) Централизованной бухгалтерией</w:t>
      </w:r>
      <w:r w:rsidRPr="00AC23A2">
        <w:rPr>
          <w:sz w:val="24"/>
          <w:szCs w:val="24"/>
          <w:lang w:val="ru-RU"/>
        </w:rPr>
        <w:t xml:space="preserve"> к регистрации и накоплению в регистрах бухгалтерского учета по письменному распоряжению </w:t>
      </w:r>
      <w:r w:rsidR="003E2546">
        <w:rPr>
          <w:sz w:val="24"/>
          <w:szCs w:val="24"/>
          <w:lang w:val="ru-RU"/>
        </w:rPr>
        <w:t>Руководителя учреждения</w:t>
      </w:r>
      <w:r w:rsidRPr="00AC23A2">
        <w:rPr>
          <w:sz w:val="24"/>
          <w:szCs w:val="24"/>
          <w:lang w:val="ru-RU"/>
        </w:rPr>
        <w:t>, который единолично несет ответственность за созданную в результате этого информацию;</w:t>
      </w:r>
    </w:p>
    <w:p w14:paraId="02E62E57" w14:textId="0C763B7C" w:rsidR="003E2546" w:rsidRDefault="00F439F1" w:rsidP="00637DEA">
      <w:pPr>
        <w:ind w:right="180"/>
        <w:jc w:val="both"/>
        <w:rPr>
          <w:sz w:val="24"/>
          <w:szCs w:val="24"/>
          <w:lang w:val="ru-RU"/>
        </w:rPr>
      </w:pPr>
      <w:r w:rsidRPr="00AC23A2">
        <w:rPr>
          <w:sz w:val="24"/>
          <w:szCs w:val="24"/>
          <w:lang w:val="ru-RU"/>
        </w:rPr>
        <w:t xml:space="preserve"> </w:t>
      </w:r>
      <w:r w:rsidRPr="00AC23A2">
        <w:rPr>
          <w:sz w:val="24"/>
          <w:szCs w:val="24"/>
        </w:rPr>
        <w:sym w:font="Symbol" w:char="F0BE"/>
      </w:r>
      <w:r w:rsidRPr="00AC23A2">
        <w:rPr>
          <w:sz w:val="24"/>
          <w:szCs w:val="24"/>
          <w:lang w:val="ru-RU"/>
        </w:rPr>
        <w:t xml:space="preserve"> объект бухгалтерского учета</w:t>
      </w:r>
      <w:r w:rsidR="0089064A">
        <w:rPr>
          <w:sz w:val="24"/>
          <w:szCs w:val="24"/>
          <w:lang w:val="ru-RU"/>
        </w:rPr>
        <w:t xml:space="preserve"> </w:t>
      </w:r>
      <w:r w:rsidR="0047375A">
        <w:rPr>
          <w:sz w:val="24"/>
          <w:szCs w:val="24"/>
          <w:lang w:val="ru-RU"/>
        </w:rPr>
        <w:t>(</w:t>
      </w:r>
      <w:r w:rsidRPr="00AC23A2">
        <w:rPr>
          <w:sz w:val="24"/>
          <w:szCs w:val="24"/>
          <w:lang w:val="ru-RU"/>
        </w:rPr>
        <w:t>отражает</w:t>
      </w:r>
      <w:r w:rsidR="003E2546">
        <w:rPr>
          <w:sz w:val="24"/>
          <w:szCs w:val="24"/>
          <w:lang w:val="ru-RU"/>
        </w:rPr>
        <w:t>ся (не отражается) Централизованной бухгалтерией</w:t>
      </w:r>
      <w:r w:rsidRPr="00AC23A2">
        <w:rPr>
          <w:sz w:val="24"/>
          <w:szCs w:val="24"/>
          <w:lang w:val="ru-RU"/>
        </w:rPr>
        <w:t xml:space="preserve"> в бухгалтерской (финансовой) отчетности на основании письменного распоряжения Руководителя </w:t>
      </w:r>
      <w:r w:rsidR="003E2546">
        <w:rPr>
          <w:sz w:val="24"/>
          <w:szCs w:val="24"/>
          <w:lang w:val="ru-RU"/>
        </w:rPr>
        <w:t>учреждения</w:t>
      </w:r>
      <w:r w:rsidRPr="00AC23A2">
        <w:rPr>
          <w:sz w:val="24"/>
          <w:szCs w:val="24"/>
          <w:lang w:val="ru-RU"/>
        </w:rPr>
        <w:t>, который единолично несет ответственность за достоверность представления финанс</w:t>
      </w:r>
      <w:r w:rsidR="003E2546">
        <w:rPr>
          <w:sz w:val="24"/>
          <w:szCs w:val="24"/>
          <w:lang w:val="ru-RU"/>
        </w:rPr>
        <w:t xml:space="preserve">ового положения учреждения </w:t>
      </w:r>
      <w:proofErr w:type="gramStart"/>
      <w:r w:rsidR="003E2546">
        <w:rPr>
          <w:sz w:val="24"/>
          <w:szCs w:val="24"/>
          <w:lang w:val="ru-RU"/>
        </w:rPr>
        <w:t xml:space="preserve">на </w:t>
      </w:r>
      <w:r w:rsidRPr="00AC23A2">
        <w:rPr>
          <w:sz w:val="24"/>
          <w:szCs w:val="24"/>
          <w:lang w:val="ru-RU"/>
        </w:rPr>
        <w:t xml:space="preserve"> отчетную</w:t>
      </w:r>
      <w:proofErr w:type="gramEnd"/>
      <w:r w:rsidRPr="00AC23A2">
        <w:rPr>
          <w:sz w:val="24"/>
          <w:szCs w:val="24"/>
          <w:lang w:val="ru-RU"/>
        </w:rPr>
        <w:t xml:space="preserve"> дату, финансового результата его деятельности и движения денежны</w:t>
      </w:r>
      <w:r w:rsidR="003E2546">
        <w:rPr>
          <w:sz w:val="24"/>
          <w:szCs w:val="24"/>
          <w:lang w:val="ru-RU"/>
        </w:rPr>
        <w:t xml:space="preserve">х средств за отчетный период. </w:t>
      </w:r>
    </w:p>
    <w:p w14:paraId="538C7DDF" w14:textId="77777777" w:rsidR="0047375A" w:rsidRDefault="0047375A" w:rsidP="00637DEA">
      <w:pPr>
        <w:spacing w:before="0" w:beforeAutospacing="0" w:after="0" w:afterAutospacing="0"/>
        <w:jc w:val="both"/>
        <w:rPr>
          <w:sz w:val="24"/>
          <w:szCs w:val="24"/>
          <w:lang w:val="ru-RU"/>
        </w:rPr>
      </w:pPr>
      <w:r>
        <w:rPr>
          <w:sz w:val="24"/>
          <w:szCs w:val="24"/>
          <w:lang w:val="ru-RU"/>
        </w:rPr>
        <w:t>Объектами бухгалтерского учета являются:</w:t>
      </w:r>
    </w:p>
    <w:p w14:paraId="4FC5ABAE" w14:textId="77777777" w:rsidR="0047375A" w:rsidRDefault="0047375A" w:rsidP="00637DEA">
      <w:pPr>
        <w:spacing w:before="0" w:beforeAutospacing="0" w:after="0" w:afterAutospacing="0"/>
        <w:jc w:val="both"/>
        <w:rPr>
          <w:sz w:val="24"/>
          <w:szCs w:val="24"/>
          <w:lang w:val="ru-RU"/>
        </w:rPr>
      </w:pPr>
      <w:r>
        <w:rPr>
          <w:sz w:val="24"/>
          <w:szCs w:val="24"/>
          <w:lang w:val="ru-RU"/>
        </w:rPr>
        <w:t xml:space="preserve"> - факты хозяйственной жизни;</w:t>
      </w:r>
    </w:p>
    <w:p w14:paraId="6D58109E" w14:textId="77777777" w:rsidR="0047375A" w:rsidRDefault="0047375A" w:rsidP="00637DEA">
      <w:pPr>
        <w:spacing w:before="0" w:beforeAutospacing="0" w:after="0" w:afterAutospacing="0"/>
        <w:jc w:val="both"/>
        <w:rPr>
          <w:sz w:val="24"/>
          <w:szCs w:val="24"/>
          <w:lang w:val="ru-RU"/>
        </w:rPr>
      </w:pPr>
      <w:r>
        <w:rPr>
          <w:sz w:val="24"/>
          <w:szCs w:val="24"/>
          <w:lang w:val="ru-RU"/>
        </w:rPr>
        <w:t xml:space="preserve"> - активы;</w:t>
      </w:r>
    </w:p>
    <w:p w14:paraId="66827881" w14:textId="77777777" w:rsidR="0047375A" w:rsidRDefault="0047375A" w:rsidP="00637DEA">
      <w:pPr>
        <w:spacing w:before="0" w:beforeAutospacing="0" w:after="0" w:afterAutospacing="0"/>
        <w:jc w:val="both"/>
        <w:rPr>
          <w:sz w:val="24"/>
          <w:szCs w:val="24"/>
          <w:lang w:val="ru-RU"/>
        </w:rPr>
      </w:pPr>
      <w:r>
        <w:rPr>
          <w:sz w:val="24"/>
          <w:szCs w:val="24"/>
          <w:lang w:val="ru-RU"/>
        </w:rPr>
        <w:t xml:space="preserve"> - обязательства;</w:t>
      </w:r>
    </w:p>
    <w:p w14:paraId="3655D77D" w14:textId="77777777" w:rsidR="0047375A" w:rsidRDefault="0047375A" w:rsidP="00637DEA">
      <w:pPr>
        <w:spacing w:before="0" w:beforeAutospacing="0" w:after="0" w:afterAutospacing="0"/>
        <w:jc w:val="both"/>
        <w:rPr>
          <w:sz w:val="24"/>
          <w:szCs w:val="24"/>
          <w:lang w:val="ru-RU"/>
        </w:rPr>
      </w:pPr>
      <w:r>
        <w:rPr>
          <w:sz w:val="24"/>
          <w:szCs w:val="24"/>
          <w:lang w:val="ru-RU"/>
        </w:rPr>
        <w:t xml:space="preserve"> - источники финансирования деятельности;</w:t>
      </w:r>
    </w:p>
    <w:p w14:paraId="16389C19" w14:textId="77777777" w:rsidR="0047375A" w:rsidRDefault="0047375A" w:rsidP="00637DEA">
      <w:pPr>
        <w:spacing w:before="0" w:beforeAutospacing="0" w:after="0" w:afterAutospacing="0"/>
        <w:jc w:val="both"/>
        <w:rPr>
          <w:sz w:val="24"/>
          <w:szCs w:val="24"/>
          <w:lang w:val="ru-RU"/>
        </w:rPr>
      </w:pPr>
      <w:r>
        <w:rPr>
          <w:sz w:val="24"/>
          <w:szCs w:val="24"/>
          <w:lang w:val="ru-RU"/>
        </w:rPr>
        <w:t xml:space="preserve"> - доходы;</w:t>
      </w:r>
    </w:p>
    <w:p w14:paraId="14C91BB7" w14:textId="77777777" w:rsidR="0047375A" w:rsidRDefault="0047375A" w:rsidP="00637DEA">
      <w:pPr>
        <w:spacing w:before="0" w:beforeAutospacing="0" w:after="0" w:afterAutospacing="0"/>
        <w:jc w:val="both"/>
        <w:rPr>
          <w:sz w:val="24"/>
          <w:szCs w:val="24"/>
          <w:lang w:val="ru-RU"/>
        </w:rPr>
      </w:pPr>
      <w:r>
        <w:rPr>
          <w:sz w:val="24"/>
          <w:szCs w:val="24"/>
          <w:lang w:val="ru-RU"/>
        </w:rPr>
        <w:t xml:space="preserve"> - расходы;</w:t>
      </w:r>
    </w:p>
    <w:p w14:paraId="0238EA8A" w14:textId="0A598354" w:rsidR="0047375A" w:rsidRDefault="0047375A" w:rsidP="00637DEA">
      <w:pPr>
        <w:spacing w:before="0" w:beforeAutospacing="0" w:after="0" w:afterAutospacing="0"/>
        <w:jc w:val="both"/>
        <w:rPr>
          <w:rFonts w:cstheme="minorHAnsi"/>
          <w:color w:val="333333"/>
          <w:sz w:val="24"/>
          <w:szCs w:val="24"/>
          <w:shd w:val="clear" w:color="auto" w:fill="FFFFFF"/>
          <w:lang w:val="ru-RU"/>
        </w:rPr>
      </w:pPr>
      <w:r>
        <w:rPr>
          <w:sz w:val="24"/>
          <w:szCs w:val="24"/>
          <w:lang w:val="ru-RU"/>
        </w:rPr>
        <w:t xml:space="preserve"> - </w:t>
      </w:r>
      <w:r w:rsidRPr="00315308">
        <w:rPr>
          <w:rFonts w:cstheme="minorHAnsi"/>
          <w:sz w:val="24"/>
          <w:szCs w:val="24"/>
          <w:shd w:val="clear" w:color="auto" w:fill="FFFFFF"/>
          <w:lang w:val="ru-RU"/>
        </w:rPr>
        <w:t>иные объекты в случае, если это установлено федеральными стандартами</w:t>
      </w:r>
    </w:p>
    <w:p w14:paraId="5B3DD87A" w14:textId="1ACA378A" w:rsidR="003641A1" w:rsidRPr="003641A1" w:rsidRDefault="003641A1" w:rsidP="003641A1">
      <w:pPr>
        <w:autoSpaceDE w:val="0"/>
        <w:autoSpaceDN w:val="0"/>
        <w:adjustRightInd w:val="0"/>
        <w:rPr>
          <w:b/>
          <w:bCs/>
          <w:sz w:val="28"/>
          <w:szCs w:val="28"/>
          <w:lang w:val="ru-RU"/>
        </w:rPr>
      </w:pPr>
      <w:r w:rsidRPr="003641A1">
        <w:rPr>
          <w:rFonts w:cstheme="minorHAnsi"/>
          <w:b/>
          <w:bCs/>
          <w:color w:val="333333"/>
          <w:sz w:val="28"/>
          <w:szCs w:val="28"/>
          <w:shd w:val="clear" w:color="auto" w:fill="FFFFFF"/>
        </w:rPr>
        <w:t>VII</w:t>
      </w:r>
      <w:r w:rsidRPr="003641A1">
        <w:rPr>
          <w:rFonts w:cstheme="minorHAnsi"/>
          <w:b/>
          <w:bCs/>
          <w:color w:val="333333"/>
          <w:sz w:val="28"/>
          <w:szCs w:val="28"/>
          <w:shd w:val="clear" w:color="auto" w:fill="FFFFFF"/>
          <w:lang w:val="ru-RU"/>
        </w:rPr>
        <w:t xml:space="preserve">. </w:t>
      </w:r>
      <w:r w:rsidRPr="003641A1">
        <w:rPr>
          <w:b/>
          <w:bCs/>
          <w:sz w:val="28"/>
          <w:szCs w:val="28"/>
          <w:lang w:val="ru-RU"/>
        </w:rPr>
        <w:t>Порядок передачи документов бухгалтерского учета</w:t>
      </w:r>
    </w:p>
    <w:p w14:paraId="09665DB5" w14:textId="794F5D91" w:rsidR="003641A1" w:rsidRPr="003641A1" w:rsidRDefault="003641A1" w:rsidP="003641A1">
      <w:pPr>
        <w:autoSpaceDE w:val="0"/>
        <w:autoSpaceDN w:val="0"/>
        <w:adjustRightInd w:val="0"/>
        <w:jc w:val="both"/>
        <w:rPr>
          <w:sz w:val="24"/>
          <w:szCs w:val="24"/>
          <w:lang w:val="ru-RU"/>
        </w:rPr>
      </w:pPr>
      <w:r>
        <w:rPr>
          <w:sz w:val="24"/>
          <w:szCs w:val="24"/>
          <w:lang w:val="ru-RU"/>
        </w:rPr>
        <w:t xml:space="preserve">    </w:t>
      </w:r>
      <w:r w:rsidRPr="003641A1">
        <w:rPr>
          <w:sz w:val="24"/>
          <w:szCs w:val="24"/>
          <w:lang w:val="ru-RU"/>
        </w:rPr>
        <w:t xml:space="preserve"> При смене </w:t>
      </w:r>
      <w:r>
        <w:rPr>
          <w:sz w:val="24"/>
          <w:szCs w:val="24"/>
          <w:lang w:val="ru-RU"/>
        </w:rPr>
        <w:t>заместителя директора – главного бухгалтера</w:t>
      </w:r>
      <w:r w:rsidRPr="003641A1">
        <w:rPr>
          <w:sz w:val="24"/>
          <w:szCs w:val="24"/>
          <w:lang w:val="ru-RU"/>
        </w:rPr>
        <w:t xml:space="preserve"> производится передача бухгалтерских документов и дел в соответствие с порядком передачи документов бухгалтерского учета и дел.</w:t>
      </w:r>
    </w:p>
    <w:p w14:paraId="37259B08" w14:textId="5D815913" w:rsidR="003641A1" w:rsidRPr="003641A1" w:rsidRDefault="003641A1" w:rsidP="003641A1">
      <w:pPr>
        <w:autoSpaceDE w:val="0"/>
        <w:autoSpaceDN w:val="0"/>
        <w:adjustRightInd w:val="0"/>
        <w:jc w:val="both"/>
        <w:rPr>
          <w:sz w:val="24"/>
          <w:szCs w:val="24"/>
          <w:lang w:val="ru-RU"/>
        </w:rPr>
      </w:pPr>
      <w:r w:rsidRPr="003641A1">
        <w:rPr>
          <w:sz w:val="24"/>
          <w:szCs w:val="24"/>
          <w:lang w:val="ru-RU"/>
        </w:rPr>
        <w:t xml:space="preserve">     Порядок передачи документов бухгалтерского учета и дел приведен в приложении 1</w:t>
      </w:r>
      <w:r w:rsidR="00BB38EA">
        <w:rPr>
          <w:sz w:val="24"/>
          <w:szCs w:val="24"/>
          <w:lang w:val="ru-RU"/>
        </w:rPr>
        <w:t>3</w:t>
      </w:r>
      <w:r w:rsidRPr="003641A1">
        <w:rPr>
          <w:sz w:val="24"/>
          <w:szCs w:val="24"/>
          <w:lang w:val="ru-RU"/>
        </w:rPr>
        <w:t xml:space="preserve"> к </w:t>
      </w:r>
      <w:r>
        <w:rPr>
          <w:sz w:val="24"/>
          <w:szCs w:val="24"/>
          <w:lang w:val="ru-RU"/>
        </w:rPr>
        <w:t>Единой у</w:t>
      </w:r>
      <w:r w:rsidRPr="003641A1">
        <w:rPr>
          <w:sz w:val="24"/>
          <w:szCs w:val="24"/>
          <w:lang w:val="ru-RU"/>
        </w:rPr>
        <w:t>четной политике для целей бухгалтерского учета.</w:t>
      </w:r>
    </w:p>
    <w:p w14:paraId="38B9572D" w14:textId="23B325EC" w:rsidR="003641A1" w:rsidRDefault="003641A1" w:rsidP="003641A1">
      <w:pPr>
        <w:autoSpaceDE w:val="0"/>
        <w:autoSpaceDN w:val="0"/>
        <w:adjustRightInd w:val="0"/>
        <w:jc w:val="both"/>
        <w:rPr>
          <w:sz w:val="24"/>
          <w:szCs w:val="24"/>
          <w:lang w:val="ru-RU"/>
        </w:rPr>
      </w:pPr>
      <w:r w:rsidRPr="003641A1">
        <w:rPr>
          <w:sz w:val="24"/>
          <w:szCs w:val="24"/>
          <w:lang w:val="ru-RU"/>
        </w:rPr>
        <w:t>Основание: пункт 14 Инструкции № 157н.</w:t>
      </w:r>
    </w:p>
    <w:p w14:paraId="2AC29997" w14:textId="77777777" w:rsidR="00BB38EA" w:rsidRPr="003641A1" w:rsidRDefault="00BB38EA" w:rsidP="003641A1">
      <w:pPr>
        <w:autoSpaceDE w:val="0"/>
        <w:autoSpaceDN w:val="0"/>
        <w:adjustRightInd w:val="0"/>
        <w:jc w:val="both"/>
        <w:rPr>
          <w:sz w:val="24"/>
          <w:szCs w:val="24"/>
          <w:lang w:val="ru-RU"/>
        </w:rPr>
      </w:pPr>
    </w:p>
    <w:p w14:paraId="5C8A664E" w14:textId="77777777" w:rsidR="003E2546" w:rsidRPr="00D86548" w:rsidRDefault="00F439F1" w:rsidP="001844C9">
      <w:pPr>
        <w:ind w:right="180"/>
        <w:rPr>
          <w:b/>
          <w:sz w:val="24"/>
          <w:szCs w:val="24"/>
          <w:lang w:val="ru-RU"/>
        </w:rPr>
      </w:pPr>
      <w:r w:rsidRPr="00D86548">
        <w:rPr>
          <w:b/>
          <w:sz w:val="24"/>
          <w:szCs w:val="24"/>
          <w:lang w:val="ru-RU"/>
        </w:rPr>
        <w:lastRenderedPageBreak/>
        <w:t>Перечень приложений к Единой учетной политике</w:t>
      </w:r>
    </w:p>
    <w:p w14:paraId="3FDB6AB3" w14:textId="75062512" w:rsidR="00C914C9" w:rsidRPr="00C914C9" w:rsidRDefault="00C914C9" w:rsidP="00C914C9">
      <w:pPr>
        <w:pStyle w:val="a3"/>
        <w:numPr>
          <w:ilvl w:val="2"/>
          <w:numId w:val="27"/>
        </w:numPr>
        <w:ind w:left="284" w:right="180" w:hanging="284"/>
        <w:rPr>
          <w:sz w:val="24"/>
          <w:szCs w:val="24"/>
          <w:lang w:val="ru-RU"/>
        </w:rPr>
      </w:pPr>
      <w:r w:rsidRPr="00C914C9">
        <w:rPr>
          <w:sz w:val="24"/>
          <w:szCs w:val="24"/>
          <w:lang w:val="ru-RU"/>
        </w:rPr>
        <w:t>Рабочий план счетов</w:t>
      </w:r>
      <w:r w:rsidR="004A689E">
        <w:rPr>
          <w:sz w:val="24"/>
          <w:szCs w:val="24"/>
          <w:lang w:val="ru-RU"/>
        </w:rPr>
        <w:t>.</w:t>
      </w:r>
    </w:p>
    <w:p w14:paraId="1D30CD81" w14:textId="07C91E80" w:rsidR="00C914C9" w:rsidRDefault="00F439F1" w:rsidP="00C914C9">
      <w:pPr>
        <w:pStyle w:val="a3"/>
        <w:numPr>
          <w:ilvl w:val="2"/>
          <w:numId w:val="27"/>
        </w:numPr>
        <w:ind w:left="284" w:right="180" w:hanging="284"/>
        <w:rPr>
          <w:sz w:val="24"/>
          <w:szCs w:val="24"/>
          <w:lang w:val="ru-RU"/>
        </w:rPr>
      </w:pPr>
      <w:r w:rsidRPr="00C914C9">
        <w:rPr>
          <w:sz w:val="24"/>
          <w:szCs w:val="24"/>
          <w:lang w:val="ru-RU"/>
        </w:rPr>
        <w:t>Гр</w:t>
      </w:r>
      <w:r w:rsidR="003E2546" w:rsidRPr="00C914C9">
        <w:rPr>
          <w:sz w:val="24"/>
          <w:szCs w:val="24"/>
          <w:lang w:val="ru-RU"/>
        </w:rPr>
        <w:t>афик документооборота</w:t>
      </w:r>
      <w:r w:rsidR="004A689E">
        <w:rPr>
          <w:sz w:val="24"/>
          <w:szCs w:val="24"/>
          <w:lang w:val="ru-RU"/>
        </w:rPr>
        <w:t>.</w:t>
      </w:r>
    </w:p>
    <w:p w14:paraId="4483A4B1" w14:textId="49A3CAD3" w:rsidR="003E2546" w:rsidRDefault="00C914C9" w:rsidP="00C914C9">
      <w:pPr>
        <w:pStyle w:val="a3"/>
        <w:numPr>
          <w:ilvl w:val="2"/>
          <w:numId w:val="27"/>
        </w:numPr>
        <w:ind w:left="284" w:right="180" w:hanging="284"/>
        <w:rPr>
          <w:sz w:val="24"/>
          <w:szCs w:val="24"/>
          <w:lang w:val="ru-RU"/>
        </w:rPr>
      </w:pPr>
      <w:r w:rsidRPr="00AC23A2">
        <w:rPr>
          <w:sz w:val="24"/>
          <w:szCs w:val="24"/>
          <w:lang w:val="ru-RU"/>
        </w:rPr>
        <w:t>Положение о внутреннем контро</w:t>
      </w:r>
      <w:r>
        <w:rPr>
          <w:sz w:val="24"/>
          <w:szCs w:val="24"/>
          <w:lang w:val="ru-RU"/>
        </w:rPr>
        <w:t>ле</w:t>
      </w:r>
      <w:r w:rsidR="004A689E">
        <w:rPr>
          <w:sz w:val="24"/>
          <w:szCs w:val="24"/>
          <w:lang w:val="ru-RU"/>
        </w:rPr>
        <w:t>.</w:t>
      </w:r>
    </w:p>
    <w:p w14:paraId="75F15AB4" w14:textId="2BA8CE94" w:rsidR="00C914C9" w:rsidRDefault="00C914C9" w:rsidP="00C914C9">
      <w:pPr>
        <w:pStyle w:val="a3"/>
        <w:numPr>
          <w:ilvl w:val="2"/>
          <w:numId w:val="27"/>
        </w:numPr>
        <w:ind w:left="284" w:right="180" w:hanging="284"/>
        <w:rPr>
          <w:sz w:val="24"/>
          <w:szCs w:val="24"/>
          <w:lang w:val="ru-RU"/>
        </w:rPr>
      </w:pPr>
      <w:r>
        <w:rPr>
          <w:sz w:val="24"/>
          <w:szCs w:val="24"/>
          <w:lang w:val="ru-RU"/>
        </w:rPr>
        <w:t>Неунифицированные формы (регистры)</w:t>
      </w:r>
      <w:r w:rsidR="004A689E">
        <w:rPr>
          <w:sz w:val="24"/>
          <w:szCs w:val="24"/>
          <w:lang w:val="ru-RU"/>
        </w:rPr>
        <w:t>.</w:t>
      </w:r>
    </w:p>
    <w:p w14:paraId="1171C204" w14:textId="0609DA03" w:rsidR="00C914C9" w:rsidRDefault="00C914C9" w:rsidP="00AC172E">
      <w:pPr>
        <w:pStyle w:val="a3"/>
        <w:numPr>
          <w:ilvl w:val="2"/>
          <w:numId w:val="27"/>
        </w:numPr>
        <w:ind w:left="284" w:right="180" w:hanging="284"/>
        <w:jc w:val="both"/>
        <w:rPr>
          <w:sz w:val="24"/>
          <w:szCs w:val="24"/>
          <w:lang w:val="ru-RU"/>
        </w:rPr>
      </w:pPr>
      <w:r>
        <w:rPr>
          <w:sz w:val="24"/>
          <w:szCs w:val="24"/>
          <w:lang w:val="ru-RU"/>
        </w:rPr>
        <w:t xml:space="preserve">Порядок </w:t>
      </w:r>
      <w:r w:rsidR="00AC172E">
        <w:rPr>
          <w:sz w:val="24"/>
          <w:szCs w:val="24"/>
          <w:lang w:val="ru-RU"/>
        </w:rPr>
        <w:t>выдачи под отчет денежных средств, составления и предоставления отчетов подотчетными лицами в централизованной бухгалтерии</w:t>
      </w:r>
      <w:r w:rsidR="004A689E">
        <w:rPr>
          <w:sz w:val="24"/>
          <w:szCs w:val="24"/>
          <w:lang w:val="ru-RU"/>
        </w:rPr>
        <w:t>.</w:t>
      </w:r>
    </w:p>
    <w:p w14:paraId="76A31095" w14:textId="42FD5B30" w:rsidR="00C914C9" w:rsidRDefault="00C914C9" w:rsidP="00C914C9">
      <w:pPr>
        <w:pStyle w:val="a3"/>
        <w:numPr>
          <w:ilvl w:val="2"/>
          <w:numId w:val="27"/>
        </w:numPr>
        <w:ind w:left="284" w:right="180" w:hanging="284"/>
        <w:rPr>
          <w:sz w:val="24"/>
          <w:szCs w:val="24"/>
          <w:lang w:val="ru-RU"/>
        </w:rPr>
      </w:pPr>
      <w:r w:rsidRPr="00AC23A2">
        <w:rPr>
          <w:sz w:val="24"/>
          <w:szCs w:val="24"/>
          <w:lang w:val="ru-RU"/>
        </w:rPr>
        <w:t>Положение об инвентаризации</w:t>
      </w:r>
      <w:r w:rsidR="004A689E">
        <w:rPr>
          <w:sz w:val="24"/>
          <w:szCs w:val="24"/>
          <w:lang w:val="ru-RU"/>
        </w:rPr>
        <w:t>.</w:t>
      </w:r>
    </w:p>
    <w:p w14:paraId="095D27A4" w14:textId="75F19DE4" w:rsidR="00C914C9" w:rsidRDefault="00C914C9" w:rsidP="00C914C9">
      <w:pPr>
        <w:pStyle w:val="a3"/>
        <w:numPr>
          <w:ilvl w:val="2"/>
          <w:numId w:val="27"/>
        </w:numPr>
        <w:ind w:left="284" w:right="180" w:hanging="284"/>
        <w:rPr>
          <w:sz w:val="24"/>
          <w:szCs w:val="24"/>
          <w:lang w:val="ru-RU"/>
        </w:rPr>
      </w:pPr>
      <w:r w:rsidRPr="00C914C9">
        <w:rPr>
          <w:sz w:val="24"/>
          <w:szCs w:val="24"/>
          <w:lang w:val="ru-RU"/>
        </w:rPr>
        <w:t>Порядок определения срока службы хозяйственного инвентаря</w:t>
      </w:r>
      <w:r w:rsidR="004A689E">
        <w:rPr>
          <w:sz w:val="24"/>
          <w:szCs w:val="24"/>
          <w:lang w:val="ru-RU"/>
        </w:rPr>
        <w:t>.</w:t>
      </w:r>
    </w:p>
    <w:p w14:paraId="063F7289" w14:textId="51433587" w:rsidR="00C914C9" w:rsidRDefault="00C914C9" w:rsidP="00AC172E">
      <w:pPr>
        <w:pStyle w:val="a3"/>
        <w:numPr>
          <w:ilvl w:val="2"/>
          <w:numId w:val="27"/>
        </w:numPr>
        <w:ind w:left="284" w:right="180" w:hanging="284"/>
        <w:jc w:val="both"/>
        <w:rPr>
          <w:sz w:val="24"/>
          <w:szCs w:val="24"/>
          <w:lang w:val="ru-RU"/>
        </w:rPr>
      </w:pPr>
      <w:r w:rsidRPr="00AC23A2">
        <w:rPr>
          <w:sz w:val="24"/>
          <w:szCs w:val="24"/>
          <w:lang w:val="ru-RU"/>
        </w:rPr>
        <w:t>Положение о постоянно действующей комиссии по поступлению и выбытию активов</w:t>
      </w:r>
      <w:r w:rsidR="004A689E">
        <w:rPr>
          <w:sz w:val="24"/>
          <w:szCs w:val="24"/>
          <w:lang w:val="ru-RU"/>
        </w:rPr>
        <w:t>.</w:t>
      </w:r>
    </w:p>
    <w:p w14:paraId="2A69EDCD" w14:textId="1A696612" w:rsidR="00AC172E" w:rsidRDefault="00AC172E" w:rsidP="00AC172E">
      <w:pPr>
        <w:pStyle w:val="a3"/>
        <w:numPr>
          <w:ilvl w:val="2"/>
          <w:numId w:val="27"/>
        </w:numPr>
        <w:ind w:left="284" w:right="180" w:hanging="284"/>
        <w:jc w:val="both"/>
        <w:rPr>
          <w:sz w:val="24"/>
          <w:szCs w:val="24"/>
          <w:lang w:val="ru-RU"/>
        </w:rPr>
      </w:pPr>
      <w:r>
        <w:rPr>
          <w:sz w:val="24"/>
          <w:szCs w:val="24"/>
          <w:lang w:val="ru-RU"/>
        </w:rPr>
        <w:t>Порядок выдачи под отчет денежных документов, составления и предоставления отчетов подотчетными лицами в централизованной бухгалтерии</w:t>
      </w:r>
      <w:r w:rsidR="004A689E">
        <w:rPr>
          <w:sz w:val="24"/>
          <w:szCs w:val="24"/>
          <w:lang w:val="ru-RU"/>
        </w:rPr>
        <w:t>.</w:t>
      </w:r>
    </w:p>
    <w:p w14:paraId="44C04513" w14:textId="587D74D6" w:rsidR="00AC172E" w:rsidRDefault="00AC172E" w:rsidP="00AC172E">
      <w:pPr>
        <w:pStyle w:val="a3"/>
        <w:numPr>
          <w:ilvl w:val="2"/>
          <w:numId w:val="27"/>
        </w:numPr>
        <w:ind w:left="284" w:right="180" w:hanging="284"/>
        <w:jc w:val="both"/>
        <w:rPr>
          <w:sz w:val="24"/>
          <w:szCs w:val="24"/>
          <w:lang w:val="ru-RU"/>
        </w:rPr>
      </w:pPr>
      <w:r w:rsidRPr="00AC23A2">
        <w:rPr>
          <w:sz w:val="24"/>
          <w:szCs w:val="24"/>
          <w:lang w:val="ru-RU"/>
        </w:rPr>
        <w:t>Порядок учета бланков строгой отчетности</w:t>
      </w:r>
      <w:r w:rsidR="004A689E">
        <w:rPr>
          <w:sz w:val="24"/>
          <w:szCs w:val="24"/>
          <w:lang w:val="ru-RU"/>
        </w:rPr>
        <w:t>.</w:t>
      </w:r>
    </w:p>
    <w:p w14:paraId="634F45F3" w14:textId="5FF82DB3" w:rsidR="00AC172E" w:rsidRDefault="00AC172E" w:rsidP="00AC172E">
      <w:pPr>
        <w:pStyle w:val="a3"/>
        <w:numPr>
          <w:ilvl w:val="2"/>
          <w:numId w:val="27"/>
        </w:numPr>
        <w:ind w:left="284" w:right="180" w:hanging="284"/>
        <w:jc w:val="both"/>
        <w:rPr>
          <w:sz w:val="24"/>
          <w:szCs w:val="24"/>
          <w:lang w:val="ru-RU"/>
        </w:rPr>
      </w:pPr>
      <w:r w:rsidRPr="00AC23A2">
        <w:rPr>
          <w:sz w:val="24"/>
          <w:szCs w:val="24"/>
          <w:lang w:val="ru-RU"/>
        </w:rPr>
        <w:t>Порядок формирования и использования резервов предстоящих расходов</w:t>
      </w:r>
      <w:r w:rsidR="004A689E">
        <w:rPr>
          <w:sz w:val="24"/>
          <w:szCs w:val="24"/>
          <w:lang w:val="ru-RU"/>
        </w:rPr>
        <w:t>.</w:t>
      </w:r>
    </w:p>
    <w:p w14:paraId="056A21FD" w14:textId="747818E1" w:rsidR="00AC172E" w:rsidRDefault="00AC172E" w:rsidP="00AC172E">
      <w:pPr>
        <w:pStyle w:val="a3"/>
        <w:numPr>
          <w:ilvl w:val="2"/>
          <w:numId w:val="27"/>
        </w:numPr>
        <w:ind w:left="284" w:right="180" w:hanging="284"/>
        <w:jc w:val="both"/>
        <w:rPr>
          <w:sz w:val="24"/>
          <w:szCs w:val="24"/>
          <w:lang w:val="ru-RU"/>
        </w:rPr>
      </w:pPr>
      <w:r>
        <w:rPr>
          <w:sz w:val="24"/>
          <w:szCs w:val="24"/>
          <w:lang w:val="ru-RU"/>
        </w:rPr>
        <w:t>Порядок оформления документов о вручении ценных подарков (сувенирной продукции) и их учета в централизованной бухгалтерии</w:t>
      </w:r>
    </w:p>
    <w:p w14:paraId="3E5F66BA" w14:textId="08EDC902" w:rsidR="00AC172E" w:rsidRDefault="00AC172E" w:rsidP="00AC172E">
      <w:pPr>
        <w:pStyle w:val="a3"/>
        <w:numPr>
          <w:ilvl w:val="2"/>
          <w:numId w:val="27"/>
        </w:numPr>
        <w:ind w:left="284" w:right="180" w:hanging="284"/>
        <w:jc w:val="both"/>
        <w:rPr>
          <w:sz w:val="24"/>
          <w:szCs w:val="24"/>
          <w:lang w:val="ru-RU"/>
        </w:rPr>
      </w:pPr>
      <w:r>
        <w:rPr>
          <w:sz w:val="24"/>
          <w:szCs w:val="24"/>
          <w:lang w:val="ru-RU"/>
        </w:rPr>
        <w:t>Порядок передачи документов бухгалтерского учета и дел в централизованной бухгалтерии при смене руководителя, главного бухгалтера централизованной бухгалтерии как субъекта учета</w:t>
      </w:r>
      <w:r w:rsidR="004A689E">
        <w:rPr>
          <w:sz w:val="24"/>
          <w:szCs w:val="24"/>
          <w:lang w:val="ru-RU"/>
        </w:rPr>
        <w:t>.</w:t>
      </w:r>
    </w:p>
    <w:p w14:paraId="254509A0" w14:textId="648F05EE" w:rsidR="004A689E" w:rsidRPr="004A689E" w:rsidRDefault="004A689E" w:rsidP="004A689E">
      <w:pPr>
        <w:rPr>
          <w:lang w:val="ru-RU"/>
        </w:rPr>
      </w:pPr>
    </w:p>
    <w:p w14:paraId="5DE36E40" w14:textId="79097193" w:rsidR="004A689E" w:rsidRPr="004A689E" w:rsidRDefault="004A689E" w:rsidP="004A689E">
      <w:pPr>
        <w:rPr>
          <w:lang w:val="ru-RU"/>
        </w:rPr>
      </w:pPr>
    </w:p>
    <w:p w14:paraId="7A571CEB" w14:textId="6700478F" w:rsidR="004A689E" w:rsidRPr="004A689E" w:rsidRDefault="004A689E" w:rsidP="004A689E">
      <w:pPr>
        <w:ind w:right="-45"/>
        <w:rPr>
          <w:lang w:val="ru-RU"/>
        </w:rPr>
      </w:pPr>
      <w:r>
        <w:rPr>
          <w:lang w:val="ru-RU"/>
        </w:rPr>
        <w:t>Директор                                                                                                                          Е.В. Верховод</w:t>
      </w:r>
    </w:p>
    <w:p w14:paraId="659CD340" w14:textId="77777777" w:rsidR="004A689E" w:rsidRPr="004A689E" w:rsidRDefault="004A689E" w:rsidP="004A689E">
      <w:pPr>
        <w:rPr>
          <w:lang w:val="ru-RU"/>
        </w:rPr>
      </w:pPr>
    </w:p>
    <w:sectPr w:rsidR="004A689E" w:rsidRPr="004A689E" w:rsidSect="00BB38EA">
      <w:pgSz w:w="11907" w:h="16839"/>
      <w:pgMar w:top="851" w:right="708"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531"/>
    <w:multiLevelType w:val="hybridMultilevel"/>
    <w:tmpl w:val="92B000E6"/>
    <w:lvl w:ilvl="0" w:tplc="9FBED2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5A55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655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11A1E"/>
    <w:multiLevelType w:val="multilevel"/>
    <w:tmpl w:val="46B0309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0A6C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73E2F"/>
    <w:multiLevelType w:val="multilevel"/>
    <w:tmpl w:val="885217F6"/>
    <w:lvl w:ilvl="0">
      <w:start w:val="1"/>
      <w:numFmt w:val="upperRoman"/>
      <w:lvlText w:val="%1."/>
      <w:lvlJc w:val="left"/>
      <w:pPr>
        <w:ind w:left="1080" w:hanging="720"/>
      </w:pPr>
      <w:rPr>
        <w:rFonts w:hint="default"/>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A45B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246C5"/>
    <w:multiLevelType w:val="multilevel"/>
    <w:tmpl w:val="6F9875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2D06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C67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41F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51F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229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21E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B39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0D5D53"/>
    <w:multiLevelType w:val="multilevel"/>
    <w:tmpl w:val="270EC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01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618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82269"/>
    <w:multiLevelType w:val="multilevel"/>
    <w:tmpl w:val="8DB4C06E"/>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3B6D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65D18"/>
    <w:multiLevelType w:val="hybridMultilevel"/>
    <w:tmpl w:val="9D04393A"/>
    <w:lvl w:ilvl="0" w:tplc="A9640F6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CF96BA1"/>
    <w:multiLevelType w:val="multilevel"/>
    <w:tmpl w:val="D206AB7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EC953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6B1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230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43D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D529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27C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F361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3C3C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9429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981E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D34D6"/>
    <w:multiLevelType w:val="hybridMultilevel"/>
    <w:tmpl w:val="EADC9A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8F13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CC4D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2F62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C3999"/>
    <w:multiLevelType w:val="multilevel"/>
    <w:tmpl w:val="CA94144E"/>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4979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E869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EB2C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527B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5516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5574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D26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7E3E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973B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FB1115"/>
    <w:multiLevelType w:val="multilevel"/>
    <w:tmpl w:val="F7CE411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5759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39"/>
  </w:num>
  <w:num w:numId="4">
    <w:abstractNumId w:val="34"/>
  </w:num>
  <w:num w:numId="5">
    <w:abstractNumId w:val="45"/>
  </w:num>
  <w:num w:numId="6">
    <w:abstractNumId w:val="1"/>
  </w:num>
  <w:num w:numId="7">
    <w:abstractNumId w:val="23"/>
  </w:num>
  <w:num w:numId="8">
    <w:abstractNumId w:val="12"/>
  </w:num>
  <w:num w:numId="9">
    <w:abstractNumId w:val="27"/>
  </w:num>
  <w:num w:numId="10">
    <w:abstractNumId w:val="8"/>
  </w:num>
  <w:num w:numId="11">
    <w:abstractNumId w:val="40"/>
  </w:num>
  <w:num w:numId="12">
    <w:abstractNumId w:val="26"/>
  </w:num>
  <w:num w:numId="13">
    <w:abstractNumId w:val="31"/>
  </w:num>
  <w:num w:numId="14">
    <w:abstractNumId w:val="4"/>
  </w:num>
  <w:num w:numId="15">
    <w:abstractNumId w:val="35"/>
  </w:num>
  <w:num w:numId="16">
    <w:abstractNumId w:val="30"/>
  </w:num>
  <w:num w:numId="17">
    <w:abstractNumId w:val="17"/>
  </w:num>
  <w:num w:numId="18">
    <w:abstractNumId w:val="11"/>
  </w:num>
  <w:num w:numId="19">
    <w:abstractNumId w:val="22"/>
  </w:num>
  <w:num w:numId="20">
    <w:abstractNumId w:val="2"/>
  </w:num>
  <w:num w:numId="21">
    <w:abstractNumId w:val="44"/>
  </w:num>
  <w:num w:numId="22">
    <w:abstractNumId w:val="19"/>
  </w:num>
  <w:num w:numId="23">
    <w:abstractNumId w:val="6"/>
  </w:num>
  <w:num w:numId="24">
    <w:abstractNumId w:val="14"/>
  </w:num>
  <w:num w:numId="25">
    <w:abstractNumId w:val="24"/>
  </w:num>
  <w:num w:numId="26">
    <w:abstractNumId w:val="43"/>
  </w:num>
  <w:num w:numId="27">
    <w:abstractNumId w:val="15"/>
  </w:num>
  <w:num w:numId="28">
    <w:abstractNumId w:val="10"/>
  </w:num>
  <w:num w:numId="29">
    <w:abstractNumId w:val="38"/>
  </w:num>
  <w:num w:numId="30">
    <w:abstractNumId w:val="9"/>
  </w:num>
  <w:num w:numId="31">
    <w:abstractNumId w:val="47"/>
  </w:num>
  <w:num w:numId="32">
    <w:abstractNumId w:val="29"/>
  </w:num>
  <w:num w:numId="33">
    <w:abstractNumId w:val="42"/>
  </w:num>
  <w:num w:numId="34">
    <w:abstractNumId w:val="37"/>
  </w:num>
  <w:num w:numId="35">
    <w:abstractNumId w:val="28"/>
  </w:num>
  <w:num w:numId="36">
    <w:abstractNumId w:val="25"/>
  </w:num>
  <w:num w:numId="37">
    <w:abstractNumId w:val="41"/>
  </w:num>
  <w:num w:numId="38">
    <w:abstractNumId w:val="33"/>
  </w:num>
  <w:num w:numId="39">
    <w:abstractNumId w:val="21"/>
  </w:num>
  <w:num w:numId="40">
    <w:abstractNumId w:val="7"/>
  </w:num>
  <w:num w:numId="41">
    <w:abstractNumId w:val="3"/>
  </w:num>
  <w:num w:numId="42">
    <w:abstractNumId w:val="46"/>
  </w:num>
  <w:num w:numId="43">
    <w:abstractNumId w:val="5"/>
  </w:num>
  <w:num w:numId="44">
    <w:abstractNumId w:val="36"/>
  </w:num>
  <w:num w:numId="45">
    <w:abstractNumId w:val="0"/>
  </w:num>
  <w:num w:numId="46">
    <w:abstractNumId w:val="18"/>
  </w:num>
  <w:num w:numId="47">
    <w:abstractNumId w:val="3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5C66"/>
    <w:rsid w:val="000112AD"/>
    <w:rsid w:val="000133C8"/>
    <w:rsid w:val="000141EF"/>
    <w:rsid w:val="0002279C"/>
    <w:rsid w:val="000308FA"/>
    <w:rsid w:val="0003332B"/>
    <w:rsid w:val="000351EB"/>
    <w:rsid w:val="000356B4"/>
    <w:rsid w:val="00043724"/>
    <w:rsid w:val="000670BA"/>
    <w:rsid w:val="00067414"/>
    <w:rsid w:val="000735CB"/>
    <w:rsid w:val="00075BAF"/>
    <w:rsid w:val="00075D03"/>
    <w:rsid w:val="00077EF8"/>
    <w:rsid w:val="00083BE0"/>
    <w:rsid w:val="00084478"/>
    <w:rsid w:val="00085BCD"/>
    <w:rsid w:val="00086B99"/>
    <w:rsid w:val="00091126"/>
    <w:rsid w:val="000959FB"/>
    <w:rsid w:val="000A0114"/>
    <w:rsid w:val="000A3FCD"/>
    <w:rsid w:val="000A6B2F"/>
    <w:rsid w:val="000A79AD"/>
    <w:rsid w:val="000B3119"/>
    <w:rsid w:val="000C4C44"/>
    <w:rsid w:val="000C6763"/>
    <w:rsid w:val="000D545E"/>
    <w:rsid w:val="000E378F"/>
    <w:rsid w:val="000E4298"/>
    <w:rsid w:val="000E497B"/>
    <w:rsid w:val="000F0B06"/>
    <w:rsid w:val="000F0C54"/>
    <w:rsid w:val="000F498E"/>
    <w:rsid w:val="000F5B9C"/>
    <w:rsid w:val="001000AD"/>
    <w:rsid w:val="0010085E"/>
    <w:rsid w:val="0010133E"/>
    <w:rsid w:val="00104541"/>
    <w:rsid w:val="00106AD9"/>
    <w:rsid w:val="00107D48"/>
    <w:rsid w:val="00111734"/>
    <w:rsid w:val="00111892"/>
    <w:rsid w:val="00113AA0"/>
    <w:rsid w:val="00116246"/>
    <w:rsid w:val="00116D5F"/>
    <w:rsid w:val="00117E83"/>
    <w:rsid w:val="00121DBE"/>
    <w:rsid w:val="00123249"/>
    <w:rsid w:val="001251E0"/>
    <w:rsid w:val="00126642"/>
    <w:rsid w:val="00126769"/>
    <w:rsid w:val="0013492D"/>
    <w:rsid w:val="001422D3"/>
    <w:rsid w:val="00150A3C"/>
    <w:rsid w:val="0015261D"/>
    <w:rsid w:val="001539CB"/>
    <w:rsid w:val="0016085D"/>
    <w:rsid w:val="0016174D"/>
    <w:rsid w:val="00161EF3"/>
    <w:rsid w:val="001644E4"/>
    <w:rsid w:val="00172239"/>
    <w:rsid w:val="00174B2B"/>
    <w:rsid w:val="00180BF0"/>
    <w:rsid w:val="0018288C"/>
    <w:rsid w:val="001844C9"/>
    <w:rsid w:val="001909BB"/>
    <w:rsid w:val="001957FD"/>
    <w:rsid w:val="00197708"/>
    <w:rsid w:val="001A1D4D"/>
    <w:rsid w:val="001A21C6"/>
    <w:rsid w:val="001A7CAC"/>
    <w:rsid w:val="001B0DA7"/>
    <w:rsid w:val="001B1BD7"/>
    <w:rsid w:val="001C0C17"/>
    <w:rsid w:val="001C1D3C"/>
    <w:rsid w:val="001C3645"/>
    <w:rsid w:val="001C76EA"/>
    <w:rsid w:val="001F4AC9"/>
    <w:rsid w:val="001F58EF"/>
    <w:rsid w:val="001F5F0E"/>
    <w:rsid w:val="001F737A"/>
    <w:rsid w:val="001F7C1C"/>
    <w:rsid w:val="00200CF5"/>
    <w:rsid w:val="00205D50"/>
    <w:rsid w:val="0020693C"/>
    <w:rsid w:val="00207A15"/>
    <w:rsid w:val="00207BC2"/>
    <w:rsid w:val="00216855"/>
    <w:rsid w:val="00217043"/>
    <w:rsid w:val="0022195A"/>
    <w:rsid w:val="00221F52"/>
    <w:rsid w:val="00224E51"/>
    <w:rsid w:val="002252DA"/>
    <w:rsid w:val="002266E5"/>
    <w:rsid w:val="00226D95"/>
    <w:rsid w:val="00237245"/>
    <w:rsid w:val="00237430"/>
    <w:rsid w:val="0024101A"/>
    <w:rsid w:val="0024552B"/>
    <w:rsid w:val="00253A00"/>
    <w:rsid w:val="0025680A"/>
    <w:rsid w:val="00261C75"/>
    <w:rsid w:val="002638E2"/>
    <w:rsid w:val="00270630"/>
    <w:rsid w:val="002724DF"/>
    <w:rsid w:val="00272E61"/>
    <w:rsid w:val="002750C8"/>
    <w:rsid w:val="00276497"/>
    <w:rsid w:val="00276804"/>
    <w:rsid w:val="00281F43"/>
    <w:rsid w:val="002829E3"/>
    <w:rsid w:val="0028329D"/>
    <w:rsid w:val="00287259"/>
    <w:rsid w:val="0029385B"/>
    <w:rsid w:val="002962BC"/>
    <w:rsid w:val="00297088"/>
    <w:rsid w:val="002A3C55"/>
    <w:rsid w:val="002B207B"/>
    <w:rsid w:val="002B24E0"/>
    <w:rsid w:val="002B252D"/>
    <w:rsid w:val="002C1E27"/>
    <w:rsid w:val="002D040E"/>
    <w:rsid w:val="002D33B1"/>
    <w:rsid w:val="002D3591"/>
    <w:rsid w:val="002E4EAE"/>
    <w:rsid w:val="002E608D"/>
    <w:rsid w:val="002F60D4"/>
    <w:rsid w:val="002F6BB1"/>
    <w:rsid w:val="00301431"/>
    <w:rsid w:val="003023A6"/>
    <w:rsid w:val="00305C21"/>
    <w:rsid w:val="00312CF5"/>
    <w:rsid w:val="003143AB"/>
    <w:rsid w:val="00315308"/>
    <w:rsid w:val="00321190"/>
    <w:rsid w:val="00326182"/>
    <w:rsid w:val="00331043"/>
    <w:rsid w:val="00333F2B"/>
    <w:rsid w:val="0033597F"/>
    <w:rsid w:val="003377BA"/>
    <w:rsid w:val="003442DE"/>
    <w:rsid w:val="00346253"/>
    <w:rsid w:val="00347B1D"/>
    <w:rsid w:val="00347E18"/>
    <w:rsid w:val="003501B4"/>
    <w:rsid w:val="003514A0"/>
    <w:rsid w:val="003561EA"/>
    <w:rsid w:val="00360407"/>
    <w:rsid w:val="003641A1"/>
    <w:rsid w:val="00364730"/>
    <w:rsid w:val="00372ADD"/>
    <w:rsid w:val="00374500"/>
    <w:rsid w:val="0037514A"/>
    <w:rsid w:val="00376470"/>
    <w:rsid w:val="0038053F"/>
    <w:rsid w:val="00385400"/>
    <w:rsid w:val="00385ECB"/>
    <w:rsid w:val="0038792E"/>
    <w:rsid w:val="00394865"/>
    <w:rsid w:val="003A35DE"/>
    <w:rsid w:val="003B25F8"/>
    <w:rsid w:val="003B3CBC"/>
    <w:rsid w:val="003B4D02"/>
    <w:rsid w:val="003B6AA6"/>
    <w:rsid w:val="003C0F89"/>
    <w:rsid w:val="003C2CC2"/>
    <w:rsid w:val="003C552D"/>
    <w:rsid w:val="003C769D"/>
    <w:rsid w:val="003D2587"/>
    <w:rsid w:val="003D2A91"/>
    <w:rsid w:val="003E1A2B"/>
    <w:rsid w:val="003E2546"/>
    <w:rsid w:val="003E7E69"/>
    <w:rsid w:val="003F4D76"/>
    <w:rsid w:val="003F7698"/>
    <w:rsid w:val="004227A8"/>
    <w:rsid w:val="0042293C"/>
    <w:rsid w:val="00427047"/>
    <w:rsid w:val="004270CE"/>
    <w:rsid w:val="004272A2"/>
    <w:rsid w:val="00430789"/>
    <w:rsid w:val="004320FB"/>
    <w:rsid w:val="0043235A"/>
    <w:rsid w:val="00433759"/>
    <w:rsid w:val="00433853"/>
    <w:rsid w:val="0043720C"/>
    <w:rsid w:val="0044424E"/>
    <w:rsid w:val="004534DA"/>
    <w:rsid w:val="00455A4D"/>
    <w:rsid w:val="00455B87"/>
    <w:rsid w:val="00461BA3"/>
    <w:rsid w:val="0047375A"/>
    <w:rsid w:val="00475204"/>
    <w:rsid w:val="00477F24"/>
    <w:rsid w:val="004849B7"/>
    <w:rsid w:val="00495BE1"/>
    <w:rsid w:val="00497382"/>
    <w:rsid w:val="0049747B"/>
    <w:rsid w:val="004A4411"/>
    <w:rsid w:val="004A4E70"/>
    <w:rsid w:val="004A5A03"/>
    <w:rsid w:val="004A689E"/>
    <w:rsid w:val="004A7729"/>
    <w:rsid w:val="004B4D37"/>
    <w:rsid w:val="004B50F4"/>
    <w:rsid w:val="004B7A30"/>
    <w:rsid w:val="004C1C30"/>
    <w:rsid w:val="004C38D8"/>
    <w:rsid w:val="004C7A0B"/>
    <w:rsid w:val="004C7CFF"/>
    <w:rsid w:val="004D1E1F"/>
    <w:rsid w:val="004E05DD"/>
    <w:rsid w:val="004E259B"/>
    <w:rsid w:val="004E3BBB"/>
    <w:rsid w:val="004E5D5A"/>
    <w:rsid w:val="004E5D7A"/>
    <w:rsid w:val="004E5D9A"/>
    <w:rsid w:val="004F250F"/>
    <w:rsid w:val="004F4ECC"/>
    <w:rsid w:val="004F714F"/>
    <w:rsid w:val="004F7E17"/>
    <w:rsid w:val="005051D2"/>
    <w:rsid w:val="0050642D"/>
    <w:rsid w:val="00514289"/>
    <w:rsid w:val="005174A1"/>
    <w:rsid w:val="00526EDD"/>
    <w:rsid w:val="005326F3"/>
    <w:rsid w:val="0053485E"/>
    <w:rsid w:val="005353EE"/>
    <w:rsid w:val="00537454"/>
    <w:rsid w:val="005403C7"/>
    <w:rsid w:val="005412CA"/>
    <w:rsid w:val="005435CB"/>
    <w:rsid w:val="00545F79"/>
    <w:rsid w:val="00547E2E"/>
    <w:rsid w:val="00550C47"/>
    <w:rsid w:val="005537C0"/>
    <w:rsid w:val="00554984"/>
    <w:rsid w:val="005576F8"/>
    <w:rsid w:val="005612A4"/>
    <w:rsid w:val="00561AD2"/>
    <w:rsid w:val="005627F7"/>
    <w:rsid w:val="00564963"/>
    <w:rsid w:val="00564E9A"/>
    <w:rsid w:val="00571E6E"/>
    <w:rsid w:val="00573305"/>
    <w:rsid w:val="00575F6C"/>
    <w:rsid w:val="00577116"/>
    <w:rsid w:val="00580CF1"/>
    <w:rsid w:val="00585F84"/>
    <w:rsid w:val="00593823"/>
    <w:rsid w:val="005A05CE"/>
    <w:rsid w:val="005A2B58"/>
    <w:rsid w:val="005A4746"/>
    <w:rsid w:val="005A5EF7"/>
    <w:rsid w:val="005A7E40"/>
    <w:rsid w:val="005B047F"/>
    <w:rsid w:val="005B0FD4"/>
    <w:rsid w:val="005B63A6"/>
    <w:rsid w:val="005B6848"/>
    <w:rsid w:val="005B6FB2"/>
    <w:rsid w:val="005C269F"/>
    <w:rsid w:val="005C4F71"/>
    <w:rsid w:val="005C738F"/>
    <w:rsid w:val="005D15ED"/>
    <w:rsid w:val="005D2FAC"/>
    <w:rsid w:val="005E3980"/>
    <w:rsid w:val="005E786D"/>
    <w:rsid w:val="005F08CB"/>
    <w:rsid w:val="005F1415"/>
    <w:rsid w:val="005F5673"/>
    <w:rsid w:val="00601906"/>
    <w:rsid w:val="00601B14"/>
    <w:rsid w:val="00610D1A"/>
    <w:rsid w:val="00611393"/>
    <w:rsid w:val="00613B1B"/>
    <w:rsid w:val="00617D4C"/>
    <w:rsid w:val="00624338"/>
    <w:rsid w:val="00626924"/>
    <w:rsid w:val="00626FBD"/>
    <w:rsid w:val="0062754B"/>
    <w:rsid w:val="00630827"/>
    <w:rsid w:val="00630D6F"/>
    <w:rsid w:val="00631D71"/>
    <w:rsid w:val="00634A53"/>
    <w:rsid w:val="00637DEA"/>
    <w:rsid w:val="0064264A"/>
    <w:rsid w:val="006442B4"/>
    <w:rsid w:val="00644B00"/>
    <w:rsid w:val="00652091"/>
    <w:rsid w:val="00653AF6"/>
    <w:rsid w:val="00654671"/>
    <w:rsid w:val="00654FF5"/>
    <w:rsid w:val="006602B4"/>
    <w:rsid w:val="006619FF"/>
    <w:rsid w:val="00662BF1"/>
    <w:rsid w:val="0066442D"/>
    <w:rsid w:val="006655A0"/>
    <w:rsid w:val="00666027"/>
    <w:rsid w:val="0066665D"/>
    <w:rsid w:val="00680B8A"/>
    <w:rsid w:val="0068114A"/>
    <w:rsid w:val="00681FDA"/>
    <w:rsid w:val="006824CC"/>
    <w:rsid w:val="006837B0"/>
    <w:rsid w:val="00683955"/>
    <w:rsid w:val="0069000D"/>
    <w:rsid w:val="00690AD7"/>
    <w:rsid w:val="0069115F"/>
    <w:rsid w:val="00691B9A"/>
    <w:rsid w:val="00694423"/>
    <w:rsid w:val="006A0CCC"/>
    <w:rsid w:val="006A2554"/>
    <w:rsid w:val="006A48F6"/>
    <w:rsid w:val="006B14A9"/>
    <w:rsid w:val="006B1936"/>
    <w:rsid w:val="006B494C"/>
    <w:rsid w:val="006C01C2"/>
    <w:rsid w:val="006C1CAE"/>
    <w:rsid w:val="006C514A"/>
    <w:rsid w:val="006C5F6D"/>
    <w:rsid w:val="006D10F4"/>
    <w:rsid w:val="006D351C"/>
    <w:rsid w:val="006D4442"/>
    <w:rsid w:val="006D5137"/>
    <w:rsid w:val="006E0398"/>
    <w:rsid w:val="006E2E5F"/>
    <w:rsid w:val="006E2FE9"/>
    <w:rsid w:val="006E4872"/>
    <w:rsid w:val="006E76A2"/>
    <w:rsid w:val="006F0471"/>
    <w:rsid w:val="006F1E32"/>
    <w:rsid w:val="0070139A"/>
    <w:rsid w:val="00701543"/>
    <w:rsid w:val="00702DE3"/>
    <w:rsid w:val="0070555B"/>
    <w:rsid w:val="00705EF2"/>
    <w:rsid w:val="0071392C"/>
    <w:rsid w:val="00716821"/>
    <w:rsid w:val="00721156"/>
    <w:rsid w:val="007267F9"/>
    <w:rsid w:val="00726985"/>
    <w:rsid w:val="0073037C"/>
    <w:rsid w:val="0073079D"/>
    <w:rsid w:val="007455D3"/>
    <w:rsid w:val="007479F4"/>
    <w:rsid w:val="00753B3D"/>
    <w:rsid w:val="007541DA"/>
    <w:rsid w:val="00757FFA"/>
    <w:rsid w:val="0077701D"/>
    <w:rsid w:val="007807B5"/>
    <w:rsid w:val="00781B92"/>
    <w:rsid w:val="0079155F"/>
    <w:rsid w:val="007949CA"/>
    <w:rsid w:val="00795FB6"/>
    <w:rsid w:val="007A03EB"/>
    <w:rsid w:val="007A0F52"/>
    <w:rsid w:val="007A1597"/>
    <w:rsid w:val="007A602F"/>
    <w:rsid w:val="007A736A"/>
    <w:rsid w:val="007B16E0"/>
    <w:rsid w:val="007B3367"/>
    <w:rsid w:val="007B71FF"/>
    <w:rsid w:val="007C1AAD"/>
    <w:rsid w:val="007C23F6"/>
    <w:rsid w:val="007D595A"/>
    <w:rsid w:val="007D7082"/>
    <w:rsid w:val="007E04F5"/>
    <w:rsid w:val="007E2812"/>
    <w:rsid w:val="007E3180"/>
    <w:rsid w:val="007E41BD"/>
    <w:rsid w:val="007E6B30"/>
    <w:rsid w:val="007F321E"/>
    <w:rsid w:val="007F396B"/>
    <w:rsid w:val="008022A0"/>
    <w:rsid w:val="008052D9"/>
    <w:rsid w:val="0080725C"/>
    <w:rsid w:val="008101DB"/>
    <w:rsid w:val="008108C3"/>
    <w:rsid w:val="00813EAE"/>
    <w:rsid w:val="008170AD"/>
    <w:rsid w:val="0082547E"/>
    <w:rsid w:val="008258F0"/>
    <w:rsid w:val="00834B53"/>
    <w:rsid w:val="00834DFC"/>
    <w:rsid w:val="0083529C"/>
    <w:rsid w:val="008367BE"/>
    <w:rsid w:val="00843996"/>
    <w:rsid w:val="00846C0B"/>
    <w:rsid w:val="00846EE5"/>
    <w:rsid w:val="00850267"/>
    <w:rsid w:val="00876911"/>
    <w:rsid w:val="0087712C"/>
    <w:rsid w:val="00880651"/>
    <w:rsid w:val="00883B3A"/>
    <w:rsid w:val="0088756D"/>
    <w:rsid w:val="0089064A"/>
    <w:rsid w:val="00896480"/>
    <w:rsid w:val="008A1B1D"/>
    <w:rsid w:val="008A54D5"/>
    <w:rsid w:val="008A6F12"/>
    <w:rsid w:val="008B0123"/>
    <w:rsid w:val="008B2142"/>
    <w:rsid w:val="008C073E"/>
    <w:rsid w:val="008C234C"/>
    <w:rsid w:val="008D55B8"/>
    <w:rsid w:val="008E0C81"/>
    <w:rsid w:val="008E43E4"/>
    <w:rsid w:val="008F370E"/>
    <w:rsid w:val="008F3962"/>
    <w:rsid w:val="008F5A5D"/>
    <w:rsid w:val="008F7369"/>
    <w:rsid w:val="0090438C"/>
    <w:rsid w:val="009043E9"/>
    <w:rsid w:val="00904CBD"/>
    <w:rsid w:val="00911289"/>
    <w:rsid w:val="00911A88"/>
    <w:rsid w:val="009123A0"/>
    <w:rsid w:val="00913893"/>
    <w:rsid w:val="00921604"/>
    <w:rsid w:val="00925F2B"/>
    <w:rsid w:val="00927CD2"/>
    <w:rsid w:val="00931AF3"/>
    <w:rsid w:val="00936C85"/>
    <w:rsid w:val="00943E77"/>
    <w:rsid w:val="009508CB"/>
    <w:rsid w:val="00951A6B"/>
    <w:rsid w:val="00952B3F"/>
    <w:rsid w:val="009539DB"/>
    <w:rsid w:val="009564D5"/>
    <w:rsid w:val="00956D7A"/>
    <w:rsid w:val="00960B6E"/>
    <w:rsid w:val="0097267B"/>
    <w:rsid w:val="00980878"/>
    <w:rsid w:val="009856A3"/>
    <w:rsid w:val="00987A03"/>
    <w:rsid w:val="00990D3A"/>
    <w:rsid w:val="00992016"/>
    <w:rsid w:val="0099228F"/>
    <w:rsid w:val="009947CF"/>
    <w:rsid w:val="00997198"/>
    <w:rsid w:val="009A0007"/>
    <w:rsid w:val="009A282D"/>
    <w:rsid w:val="009A2901"/>
    <w:rsid w:val="009A4ECD"/>
    <w:rsid w:val="009A5A46"/>
    <w:rsid w:val="009A64AB"/>
    <w:rsid w:val="009A6A62"/>
    <w:rsid w:val="009B4750"/>
    <w:rsid w:val="009D4D82"/>
    <w:rsid w:val="009E16D9"/>
    <w:rsid w:val="009E7D53"/>
    <w:rsid w:val="009F145A"/>
    <w:rsid w:val="00A051D4"/>
    <w:rsid w:val="00A1083E"/>
    <w:rsid w:val="00A130E1"/>
    <w:rsid w:val="00A20CAA"/>
    <w:rsid w:val="00A27966"/>
    <w:rsid w:val="00A402D5"/>
    <w:rsid w:val="00A404BB"/>
    <w:rsid w:val="00A43DA8"/>
    <w:rsid w:val="00A600D9"/>
    <w:rsid w:val="00A60313"/>
    <w:rsid w:val="00A622B4"/>
    <w:rsid w:val="00A62DCC"/>
    <w:rsid w:val="00A65FFA"/>
    <w:rsid w:val="00A70B21"/>
    <w:rsid w:val="00A73247"/>
    <w:rsid w:val="00A7374F"/>
    <w:rsid w:val="00A73A6C"/>
    <w:rsid w:val="00A73CCD"/>
    <w:rsid w:val="00A76048"/>
    <w:rsid w:val="00A76873"/>
    <w:rsid w:val="00A770FB"/>
    <w:rsid w:val="00A83A7D"/>
    <w:rsid w:val="00A874DD"/>
    <w:rsid w:val="00A941D9"/>
    <w:rsid w:val="00A954B3"/>
    <w:rsid w:val="00A96FC3"/>
    <w:rsid w:val="00AA2F26"/>
    <w:rsid w:val="00AB2912"/>
    <w:rsid w:val="00AB3BB5"/>
    <w:rsid w:val="00AB3C79"/>
    <w:rsid w:val="00AB7A8F"/>
    <w:rsid w:val="00AC172E"/>
    <w:rsid w:val="00AC23A2"/>
    <w:rsid w:val="00AC534A"/>
    <w:rsid w:val="00AD0FDC"/>
    <w:rsid w:val="00AD30F0"/>
    <w:rsid w:val="00AD4B16"/>
    <w:rsid w:val="00AD5C9C"/>
    <w:rsid w:val="00AF5894"/>
    <w:rsid w:val="00AF6BBB"/>
    <w:rsid w:val="00AF7A7B"/>
    <w:rsid w:val="00B00146"/>
    <w:rsid w:val="00B01555"/>
    <w:rsid w:val="00B03DE9"/>
    <w:rsid w:val="00B06725"/>
    <w:rsid w:val="00B07A28"/>
    <w:rsid w:val="00B10ADF"/>
    <w:rsid w:val="00B2124D"/>
    <w:rsid w:val="00B2373C"/>
    <w:rsid w:val="00B25B78"/>
    <w:rsid w:val="00B2732F"/>
    <w:rsid w:val="00B27459"/>
    <w:rsid w:val="00B32E8F"/>
    <w:rsid w:val="00B33368"/>
    <w:rsid w:val="00B3338B"/>
    <w:rsid w:val="00B338B3"/>
    <w:rsid w:val="00B35285"/>
    <w:rsid w:val="00B35885"/>
    <w:rsid w:val="00B36E86"/>
    <w:rsid w:val="00B41980"/>
    <w:rsid w:val="00B41EA9"/>
    <w:rsid w:val="00B428DA"/>
    <w:rsid w:val="00B506EC"/>
    <w:rsid w:val="00B5096C"/>
    <w:rsid w:val="00B509A5"/>
    <w:rsid w:val="00B5253B"/>
    <w:rsid w:val="00B52642"/>
    <w:rsid w:val="00B603AE"/>
    <w:rsid w:val="00B610AE"/>
    <w:rsid w:val="00B61C96"/>
    <w:rsid w:val="00B6738C"/>
    <w:rsid w:val="00B73A5A"/>
    <w:rsid w:val="00B74E1C"/>
    <w:rsid w:val="00B821DA"/>
    <w:rsid w:val="00B902DC"/>
    <w:rsid w:val="00BA1A6D"/>
    <w:rsid w:val="00BA2049"/>
    <w:rsid w:val="00BA3E21"/>
    <w:rsid w:val="00BA4202"/>
    <w:rsid w:val="00BA5DE6"/>
    <w:rsid w:val="00BA7709"/>
    <w:rsid w:val="00BB0659"/>
    <w:rsid w:val="00BB3015"/>
    <w:rsid w:val="00BB38EA"/>
    <w:rsid w:val="00BB3E15"/>
    <w:rsid w:val="00BC6779"/>
    <w:rsid w:val="00BC6CC5"/>
    <w:rsid w:val="00BD190E"/>
    <w:rsid w:val="00BD2248"/>
    <w:rsid w:val="00BD3012"/>
    <w:rsid w:val="00BE2012"/>
    <w:rsid w:val="00BF3641"/>
    <w:rsid w:val="00BF53A5"/>
    <w:rsid w:val="00BF7654"/>
    <w:rsid w:val="00C06B79"/>
    <w:rsid w:val="00C1324C"/>
    <w:rsid w:val="00C14CE8"/>
    <w:rsid w:val="00C14DC3"/>
    <w:rsid w:val="00C166B0"/>
    <w:rsid w:val="00C2550B"/>
    <w:rsid w:val="00C25936"/>
    <w:rsid w:val="00C25F14"/>
    <w:rsid w:val="00C311B3"/>
    <w:rsid w:val="00C32DA4"/>
    <w:rsid w:val="00C3602F"/>
    <w:rsid w:val="00C43A05"/>
    <w:rsid w:val="00C52944"/>
    <w:rsid w:val="00C534E2"/>
    <w:rsid w:val="00C55AAB"/>
    <w:rsid w:val="00C6001B"/>
    <w:rsid w:val="00C62CFA"/>
    <w:rsid w:val="00C63814"/>
    <w:rsid w:val="00C6384B"/>
    <w:rsid w:val="00C642D0"/>
    <w:rsid w:val="00C742D4"/>
    <w:rsid w:val="00C755CE"/>
    <w:rsid w:val="00C87FE3"/>
    <w:rsid w:val="00C9046A"/>
    <w:rsid w:val="00C914C9"/>
    <w:rsid w:val="00C95705"/>
    <w:rsid w:val="00CA0873"/>
    <w:rsid w:val="00CA295B"/>
    <w:rsid w:val="00CA3406"/>
    <w:rsid w:val="00CA79CA"/>
    <w:rsid w:val="00CB04F9"/>
    <w:rsid w:val="00CB19C4"/>
    <w:rsid w:val="00CB24C1"/>
    <w:rsid w:val="00CB2A27"/>
    <w:rsid w:val="00CB5704"/>
    <w:rsid w:val="00CC4236"/>
    <w:rsid w:val="00CC736E"/>
    <w:rsid w:val="00CD086D"/>
    <w:rsid w:val="00CD1483"/>
    <w:rsid w:val="00CE5051"/>
    <w:rsid w:val="00CF1F72"/>
    <w:rsid w:val="00CF26D0"/>
    <w:rsid w:val="00D04909"/>
    <w:rsid w:val="00D049DA"/>
    <w:rsid w:val="00D12087"/>
    <w:rsid w:val="00D120A4"/>
    <w:rsid w:val="00D13C45"/>
    <w:rsid w:val="00D17FE3"/>
    <w:rsid w:val="00D207BB"/>
    <w:rsid w:val="00D2248D"/>
    <w:rsid w:val="00D23462"/>
    <w:rsid w:val="00D25390"/>
    <w:rsid w:val="00D30252"/>
    <w:rsid w:val="00D32869"/>
    <w:rsid w:val="00D3570C"/>
    <w:rsid w:val="00D37B1A"/>
    <w:rsid w:val="00D425D4"/>
    <w:rsid w:val="00D46B6D"/>
    <w:rsid w:val="00D4792C"/>
    <w:rsid w:val="00D55689"/>
    <w:rsid w:val="00D70054"/>
    <w:rsid w:val="00D70416"/>
    <w:rsid w:val="00D74B9B"/>
    <w:rsid w:val="00D74E45"/>
    <w:rsid w:val="00D75D6F"/>
    <w:rsid w:val="00D767EE"/>
    <w:rsid w:val="00D83A06"/>
    <w:rsid w:val="00D83BA7"/>
    <w:rsid w:val="00D84330"/>
    <w:rsid w:val="00D85292"/>
    <w:rsid w:val="00D86548"/>
    <w:rsid w:val="00D86B45"/>
    <w:rsid w:val="00D87D3D"/>
    <w:rsid w:val="00D904AE"/>
    <w:rsid w:val="00D91303"/>
    <w:rsid w:val="00D93E19"/>
    <w:rsid w:val="00D94EC3"/>
    <w:rsid w:val="00DA0DF4"/>
    <w:rsid w:val="00DA1C58"/>
    <w:rsid w:val="00DA44EB"/>
    <w:rsid w:val="00DA53DF"/>
    <w:rsid w:val="00DA6BE0"/>
    <w:rsid w:val="00DA743F"/>
    <w:rsid w:val="00DB2D47"/>
    <w:rsid w:val="00DB3D59"/>
    <w:rsid w:val="00DB6DFA"/>
    <w:rsid w:val="00DC131A"/>
    <w:rsid w:val="00DC3D7C"/>
    <w:rsid w:val="00DC5764"/>
    <w:rsid w:val="00DC7D65"/>
    <w:rsid w:val="00DD0DDE"/>
    <w:rsid w:val="00DD282F"/>
    <w:rsid w:val="00DD4825"/>
    <w:rsid w:val="00DD5386"/>
    <w:rsid w:val="00DD7CD1"/>
    <w:rsid w:val="00DE251B"/>
    <w:rsid w:val="00DE711F"/>
    <w:rsid w:val="00DF4983"/>
    <w:rsid w:val="00DF57DC"/>
    <w:rsid w:val="00E0128A"/>
    <w:rsid w:val="00E03A48"/>
    <w:rsid w:val="00E0492E"/>
    <w:rsid w:val="00E07E0E"/>
    <w:rsid w:val="00E1549E"/>
    <w:rsid w:val="00E229BC"/>
    <w:rsid w:val="00E23256"/>
    <w:rsid w:val="00E31429"/>
    <w:rsid w:val="00E32BD5"/>
    <w:rsid w:val="00E37C60"/>
    <w:rsid w:val="00E438A1"/>
    <w:rsid w:val="00E46A3C"/>
    <w:rsid w:val="00E55FC2"/>
    <w:rsid w:val="00E601A2"/>
    <w:rsid w:val="00E6445E"/>
    <w:rsid w:val="00E65740"/>
    <w:rsid w:val="00E65CA6"/>
    <w:rsid w:val="00E75A9A"/>
    <w:rsid w:val="00E75EB7"/>
    <w:rsid w:val="00E83084"/>
    <w:rsid w:val="00E838BA"/>
    <w:rsid w:val="00E91FB1"/>
    <w:rsid w:val="00E92FDB"/>
    <w:rsid w:val="00E97CE2"/>
    <w:rsid w:val="00EA2682"/>
    <w:rsid w:val="00EA2D9E"/>
    <w:rsid w:val="00EA53C1"/>
    <w:rsid w:val="00EB4CC7"/>
    <w:rsid w:val="00EB6766"/>
    <w:rsid w:val="00EC038E"/>
    <w:rsid w:val="00EC1C8E"/>
    <w:rsid w:val="00EC47BF"/>
    <w:rsid w:val="00EC58AD"/>
    <w:rsid w:val="00EC75AD"/>
    <w:rsid w:val="00EC7916"/>
    <w:rsid w:val="00ED7C8D"/>
    <w:rsid w:val="00EE12D6"/>
    <w:rsid w:val="00EE7876"/>
    <w:rsid w:val="00EF22E9"/>
    <w:rsid w:val="00EF2794"/>
    <w:rsid w:val="00EF7033"/>
    <w:rsid w:val="00EF799B"/>
    <w:rsid w:val="00F01E19"/>
    <w:rsid w:val="00F1305A"/>
    <w:rsid w:val="00F15E1E"/>
    <w:rsid w:val="00F177D2"/>
    <w:rsid w:val="00F216B2"/>
    <w:rsid w:val="00F21B9B"/>
    <w:rsid w:val="00F25EEB"/>
    <w:rsid w:val="00F279BF"/>
    <w:rsid w:val="00F319FD"/>
    <w:rsid w:val="00F349DA"/>
    <w:rsid w:val="00F34ED5"/>
    <w:rsid w:val="00F352A7"/>
    <w:rsid w:val="00F36569"/>
    <w:rsid w:val="00F37C01"/>
    <w:rsid w:val="00F439F1"/>
    <w:rsid w:val="00F44212"/>
    <w:rsid w:val="00F459C5"/>
    <w:rsid w:val="00F45ECE"/>
    <w:rsid w:val="00F46B61"/>
    <w:rsid w:val="00F47468"/>
    <w:rsid w:val="00F47B09"/>
    <w:rsid w:val="00F47B4C"/>
    <w:rsid w:val="00F47CE9"/>
    <w:rsid w:val="00F6518C"/>
    <w:rsid w:val="00F67652"/>
    <w:rsid w:val="00F755B6"/>
    <w:rsid w:val="00F82D21"/>
    <w:rsid w:val="00F840F4"/>
    <w:rsid w:val="00F86DBA"/>
    <w:rsid w:val="00F90F50"/>
    <w:rsid w:val="00F916FF"/>
    <w:rsid w:val="00F93226"/>
    <w:rsid w:val="00F94C72"/>
    <w:rsid w:val="00FA0763"/>
    <w:rsid w:val="00FA7DBC"/>
    <w:rsid w:val="00FC7BC6"/>
    <w:rsid w:val="00FD0953"/>
    <w:rsid w:val="00FD59B3"/>
    <w:rsid w:val="00FD7E4E"/>
    <w:rsid w:val="00FD7E6D"/>
    <w:rsid w:val="00FE5B47"/>
    <w:rsid w:val="00FE6AA5"/>
    <w:rsid w:val="00FF21A4"/>
    <w:rsid w:val="00FF35C1"/>
    <w:rsid w:val="00FF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35BB"/>
  <w15:docId w15:val="{2E9F95EA-B877-4D77-9DCC-7AA770F3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A4202"/>
    <w:pPr>
      <w:ind w:left="720"/>
      <w:contextualSpacing/>
    </w:pPr>
  </w:style>
  <w:style w:type="character" w:customStyle="1" w:styleId="fill">
    <w:name w:val="fill"/>
    <w:basedOn w:val="a0"/>
    <w:rsid w:val="00DC3D7C"/>
  </w:style>
  <w:style w:type="paragraph" w:customStyle="1" w:styleId="ConsPlusNormal">
    <w:name w:val="ConsPlusNormal"/>
    <w:rsid w:val="00AC172E"/>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styleId="3">
    <w:name w:val="Body Text Indent 3"/>
    <w:basedOn w:val="a"/>
    <w:link w:val="30"/>
    <w:rsid w:val="009A5A46"/>
    <w:pPr>
      <w:spacing w:before="0" w:beforeAutospacing="0" w:after="0" w:afterAutospacing="0"/>
      <w:jc w:val="center"/>
    </w:pPr>
    <w:rPr>
      <w:rFonts w:ascii="Times New Roman" w:eastAsia="Times New Roman" w:hAnsi="Times New Roman" w:cs="Times New Roman"/>
      <w:sz w:val="24"/>
      <w:szCs w:val="20"/>
      <w:lang w:val="ru-RU" w:eastAsia="ru-RU"/>
    </w:rPr>
  </w:style>
  <w:style w:type="character" w:customStyle="1" w:styleId="30">
    <w:name w:val="Основной текст с отступом 3 Знак"/>
    <w:basedOn w:val="a0"/>
    <w:link w:val="3"/>
    <w:rsid w:val="009A5A46"/>
    <w:rPr>
      <w:rFonts w:ascii="Times New Roman" w:eastAsia="Times New Roman" w:hAnsi="Times New Roman" w:cs="Times New Roman"/>
      <w:sz w:val="24"/>
      <w:szCs w:val="20"/>
      <w:lang w:val="ru-RU" w:eastAsia="ru-RU"/>
    </w:rPr>
  </w:style>
  <w:style w:type="character" w:styleId="a4">
    <w:name w:val="annotation reference"/>
    <w:basedOn w:val="a0"/>
    <w:uiPriority w:val="99"/>
    <w:semiHidden/>
    <w:unhideWhenUsed/>
    <w:rsid w:val="00C25F14"/>
    <w:rPr>
      <w:sz w:val="16"/>
      <w:szCs w:val="16"/>
    </w:rPr>
  </w:style>
  <w:style w:type="paragraph" w:styleId="a5">
    <w:name w:val="annotation text"/>
    <w:basedOn w:val="a"/>
    <w:link w:val="a6"/>
    <w:uiPriority w:val="99"/>
    <w:semiHidden/>
    <w:unhideWhenUsed/>
    <w:rsid w:val="00C25F14"/>
    <w:rPr>
      <w:sz w:val="20"/>
      <w:szCs w:val="20"/>
    </w:rPr>
  </w:style>
  <w:style w:type="character" w:customStyle="1" w:styleId="a6">
    <w:name w:val="Текст примечания Знак"/>
    <w:basedOn w:val="a0"/>
    <w:link w:val="a5"/>
    <w:uiPriority w:val="99"/>
    <w:semiHidden/>
    <w:rsid w:val="00C25F14"/>
    <w:rPr>
      <w:sz w:val="20"/>
      <w:szCs w:val="20"/>
    </w:rPr>
  </w:style>
  <w:style w:type="paragraph" w:styleId="a7">
    <w:name w:val="annotation subject"/>
    <w:basedOn w:val="a5"/>
    <w:next w:val="a5"/>
    <w:link w:val="a8"/>
    <w:uiPriority w:val="99"/>
    <w:semiHidden/>
    <w:unhideWhenUsed/>
    <w:rsid w:val="00C25F14"/>
    <w:rPr>
      <w:b/>
      <w:bCs/>
    </w:rPr>
  </w:style>
  <w:style w:type="character" w:customStyle="1" w:styleId="a8">
    <w:name w:val="Тема примечания Знак"/>
    <w:basedOn w:val="a6"/>
    <w:link w:val="a7"/>
    <w:uiPriority w:val="99"/>
    <w:semiHidden/>
    <w:rsid w:val="00C25F14"/>
    <w:rPr>
      <w:b/>
      <w:bCs/>
      <w:sz w:val="20"/>
      <w:szCs w:val="20"/>
    </w:rPr>
  </w:style>
  <w:style w:type="character" w:styleId="a9">
    <w:name w:val="Hyperlink"/>
    <w:basedOn w:val="a0"/>
    <w:uiPriority w:val="99"/>
    <w:semiHidden/>
    <w:unhideWhenUsed/>
    <w:rsid w:val="001C3645"/>
    <w:rPr>
      <w:color w:val="0000FF"/>
      <w:u w:val="single"/>
    </w:rPr>
  </w:style>
  <w:style w:type="paragraph" w:styleId="aa">
    <w:name w:val="Normal (Web)"/>
    <w:basedOn w:val="a"/>
    <w:uiPriority w:val="99"/>
    <w:semiHidden/>
    <w:unhideWhenUsed/>
    <w:rsid w:val="001C3645"/>
    <w:rPr>
      <w:rFonts w:ascii="Times New Roman" w:eastAsiaTheme="minorEastAsia"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02733">
      <w:bodyDiv w:val="1"/>
      <w:marLeft w:val="0"/>
      <w:marRight w:val="0"/>
      <w:marTop w:val="0"/>
      <w:marBottom w:val="0"/>
      <w:divBdr>
        <w:top w:val="none" w:sz="0" w:space="0" w:color="auto"/>
        <w:left w:val="none" w:sz="0" w:space="0" w:color="auto"/>
        <w:bottom w:val="none" w:sz="0" w:space="0" w:color="auto"/>
        <w:right w:val="none" w:sz="0" w:space="0" w:color="auto"/>
      </w:divBdr>
    </w:div>
    <w:div w:id="1448112936">
      <w:bodyDiv w:val="1"/>
      <w:marLeft w:val="0"/>
      <w:marRight w:val="0"/>
      <w:marTop w:val="0"/>
      <w:marBottom w:val="0"/>
      <w:divBdr>
        <w:top w:val="none" w:sz="0" w:space="0" w:color="auto"/>
        <w:left w:val="none" w:sz="0" w:space="0" w:color="auto"/>
        <w:bottom w:val="none" w:sz="0" w:space="0" w:color="auto"/>
        <w:right w:val="none" w:sz="0" w:space="0" w:color="auto"/>
      </w:divBdr>
    </w:div>
    <w:div w:id="17278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2627&amp;dst=18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60116&amp;dst=31" TargetMode="External"/><Relationship Id="rId12" Type="http://schemas.openxmlformats.org/officeDocument/2006/relationships/hyperlink" Target="consultantplus://offline/ref=931D9291F26794991CD03C8D4F3586D216F6E65DE4493A27F4577F28C8F416B61710CBD81F9FE24AA0v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64181&amp;dst=100090" TargetMode="External"/><Relationship Id="rId11" Type="http://schemas.openxmlformats.org/officeDocument/2006/relationships/hyperlink" Target="https://gosfinansy.ru/" TargetMode="External"/><Relationship Id="rId5" Type="http://schemas.openxmlformats.org/officeDocument/2006/relationships/webSettings" Target="webSettings.xml"/><Relationship Id="rId10" Type="http://schemas.openxmlformats.org/officeDocument/2006/relationships/hyperlink" Target="https://gosfinansy.ru/" TargetMode="External"/><Relationship Id="rId4" Type="http://schemas.openxmlformats.org/officeDocument/2006/relationships/settings" Target="settings.xml"/><Relationship Id="rId9" Type="http://schemas.openxmlformats.org/officeDocument/2006/relationships/hyperlink" Target="https://login.consultant.ru/link/?req=doc&amp;base=LAW&amp;n=460116&amp;dst=1000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1461-1202-4F41-889C-929E50D7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6274</TotalTime>
  <Pages>44</Pages>
  <Words>17805</Words>
  <Characters>101493</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Подготовлено экспертами Актион-МЦФЭР</dc:description>
  <cp:lastModifiedBy>Администратор</cp:lastModifiedBy>
  <cp:revision>623</cp:revision>
  <cp:lastPrinted>2024-11-27T04:37:00Z</cp:lastPrinted>
  <dcterms:created xsi:type="dcterms:W3CDTF">2011-11-02T04:15:00Z</dcterms:created>
  <dcterms:modified xsi:type="dcterms:W3CDTF">2025-03-26T06:04:00Z</dcterms:modified>
</cp:coreProperties>
</file>