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проведенных контрольных и экспертно-аналитических мероприятий за </w:t>
      </w:r>
      <w:r w:rsidR="001803E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2022 года </w:t>
      </w:r>
    </w:p>
    <w:p w:rsidR="00123B5F" w:rsidRP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AA4" w:rsidRPr="00D7448C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48C">
        <w:rPr>
          <w:rFonts w:ascii="Times New Roman" w:hAnsi="Times New Roman" w:cs="Times New Roman"/>
          <w:b/>
          <w:sz w:val="28"/>
          <w:szCs w:val="28"/>
        </w:rPr>
        <w:t>городское поселени</w:t>
      </w:r>
      <w:r w:rsidR="00D7448C" w:rsidRPr="00D7448C">
        <w:rPr>
          <w:rFonts w:ascii="Times New Roman" w:hAnsi="Times New Roman" w:cs="Times New Roman"/>
          <w:b/>
          <w:sz w:val="28"/>
          <w:szCs w:val="28"/>
        </w:rPr>
        <w:t>е</w:t>
      </w:r>
      <w:r w:rsidRPr="00D7448C">
        <w:rPr>
          <w:rFonts w:ascii="Times New Roman" w:hAnsi="Times New Roman" w:cs="Times New Roman"/>
          <w:b/>
          <w:sz w:val="28"/>
          <w:szCs w:val="28"/>
        </w:rPr>
        <w:t xml:space="preserve"> Белоярский</w:t>
      </w:r>
    </w:p>
    <w:p w:rsidR="00E65AA4" w:rsidRDefault="00E65AA4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9D5" w:rsidRDefault="00F542C3" w:rsidP="00CA2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27233F">
        <w:rPr>
          <w:rFonts w:ascii="Times New Roman" w:hAnsi="Times New Roman"/>
          <w:sz w:val="24"/>
          <w:szCs w:val="24"/>
        </w:rPr>
        <w:t>3 квартал</w:t>
      </w:r>
      <w:r>
        <w:rPr>
          <w:rFonts w:ascii="Times New Roman" w:hAnsi="Times New Roman"/>
          <w:sz w:val="24"/>
          <w:szCs w:val="24"/>
        </w:rPr>
        <w:t xml:space="preserve"> 2022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10 ноября 2019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7CCA">
        <w:rPr>
          <w:rFonts w:ascii="Times New Roman" w:hAnsi="Times New Roman"/>
          <w:sz w:val="24"/>
          <w:szCs w:val="24"/>
        </w:rPr>
        <w:t>проведены следующие</w:t>
      </w:r>
      <w:r>
        <w:rPr>
          <w:rFonts w:ascii="Times New Roman" w:hAnsi="Times New Roman"/>
          <w:sz w:val="24"/>
          <w:szCs w:val="24"/>
        </w:rPr>
        <w:t xml:space="preserve"> мероприятия:</w:t>
      </w:r>
    </w:p>
    <w:p w:rsidR="00CA22E2" w:rsidRPr="00CA22E2" w:rsidRDefault="00CA22E2" w:rsidP="00CA2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0822" w:rsidRPr="002029B6" w:rsidRDefault="002029B6" w:rsidP="00123B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7E7CCA" w:rsidRPr="002029B6">
        <w:rPr>
          <w:rFonts w:ascii="Times New Roman" w:hAnsi="Times New Roman"/>
          <w:b/>
          <w:sz w:val="24"/>
          <w:szCs w:val="24"/>
          <w:u w:val="single"/>
        </w:rPr>
        <w:t>Э</w:t>
      </w:r>
      <w:r w:rsidR="00440822" w:rsidRPr="002029B6">
        <w:rPr>
          <w:rFonts w:ascii="Times New Roman" w:hAnsi="Times New Roman"/>
          <w:b/>
          <w:sz w:val="24"/>
          <w:szCs w:val="24"/>
          <w:u w:val="single"/>
        </w:rPr>
        <w:t>кспертно-аналитические мероприятия</w:t>
      </w:r>
      <w:r w:rsidR="00440822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627719" w:rsidRDefault="0062771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9A2BAB" w:rsidRDefault="00E834AF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9A2BAB">
        <w:rPr>
          <w:rFonts w:ascii="Times New Roman" w:hAnsi="Times New Roman" w:cs="Times New Roman"/>
          <w:b/>
          <w:sz w:val="24"/>
          <w:szCs w:val="24"/>
        </w:rPr>
        <w:t xml:space="preserve"> экспертиза проектов</w:t>
      </w:r>
      <w:r w:rsidR="009A2BA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 w:rsidR="003F63EF">
        <w:rPr>
          <w:rFonts w:ascii="Times New Roman" w:hAnsi="Times New Roman" w:cs="Times New Roman"/>
          <w:b/>
          <w:sz w:val="24"/>
          <w:szCs w:val="24"/>
        </w:rPr>
        <w:t>;</w:t>
      </w:r>
    </w:p>
    <w:p w:rsidR="00710AA8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281F1A">
        <w:rPr>
          <w:rFonts w:ascii="Times New Roman" w:hAnsi="Times New Roman" w:cs="Times New Roman"/>
          <w:sz w:val="24"/>
          <w:szCs w:val="24"/>
        </w:rPr>
        <w:t>выдано</w:t>
      </w:r>
      <w:r w:rsidR="006336B7">
        <w:rPr>
          <w:rFonts w:ascii="Times New Roman" w:hAnsi="Times New Roman" w:cs="Times New Roman"/>
          <w:sz w:val="24"/>
          <w:szCs w:val="24"/>
        </w:rPr>
        <w:t xml:space="preserve"> </w:t>
      </w:r>
      <w:r w:rsidR="001803E1">
        <w:rPr>
          <w:rFonts w:ascii="Times New Roman" w:hAnsi="Times New Roman" w:cs="Times New Roman"/>
          <w:sz w:val="24"/>
          <w:szCs w:val="24"/>
        </w:rPr>
        <w:t>4</w:t>
      </w:r>
      <w:r w:rsidR="000C1646" w:rsidRPr="00BF31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F1A" w:rsidRPr="00BF31A9"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0C1646" w:rsidRPr="00BF31A9">
        <w:rPr>
          <w:rFonts w:ascii="Times New Roman" w:hAnsi="Times New Roman" w:cs="Times New Roman"/>
          <w:i/>
          <w:sz w:val="24"/>
          <w:szCs w:val="24"/>
        </w:rPr>
        <w:t>я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 w:rsidR="009C0979" w:rsidRPr="00955B6B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поселени</w:t>
      </w:r>
      <w:r w:rsidR="000F667E">
        <w:rPr>
          <w:rFonts w:ascii="Times New Roman" w:hAnsi="Times New Roman" w:cs="Times New Roman"/>
          <w:sz w:val="24"/>
          <w:szCs w:val="24"/>
        </w:rPr>
        <w:t xml:space="preserve">я </w:t>
      </w:r>
      <w:r w:rsidR="00281F1A" w:rsidRPr="00955B6B">
        <w:rPr>
          <w:rFonts w:ascii="Times New Roman" w:hAnsi="Times New Roman" w:cs="Times New Roman"/>
          <w:sz w:val="24"/>
          <w:szCs w:val="24"/>
        </w:rPr>
        <w:t>Белоярск</w:t>
      </w:r>
      <w:r w:rsidR="000F667E">
        <w:rPr>
          <w:rFonts w:ascii="Times New Roman" w:hAnsi="Times New Roman" w:cs="Times New Roman"/>
          <w:sz w:val="24"/>
          <w:szCs w:val="24"/>
        </w:rPr>
        <w:t>ий</w:t>
      </w:r>
      <w:r w:rsidR="00281F1A"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="00281F1A" w:rsidRPr="00021D4B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0119AF" w:rsidRPr="00021D4B">
        <w:rPr>
          <w:rFonts w:ascii="Times New Roman" w:hAnsi="Times New Roman" w:cs="Times New Roman"/>
          <w:sz w:val="24"/>
          <w:szCs w:val="24"/>
        </w:rPr>
        <w:t>«</w:t>
      </w:r>
      <w:r w:rsidR="00046B63" w:rsidRPr="00021D4B">
        <w:rPr>
          <w:rFonts w:ascii="Times New Roman" w:hAnsi="Times New Roman" w:cs="Times New Roman"/>
          <w:sz w:val="24"/>
          <w:szCs w:val="24"/>
        </w:rPr>
        <w:t>штампа</w:t>
      </w:r>
      <w:r w:rsidR="000119AF" w:rsidRPr="00021D4B">
        <w:rPr>
          <w:rFonts w:ascii="Times New Roman" w:hAnsi="Times New Roman" w:cs="Times New Roman"/>
          <w:sz w:val="24"/>
          <w:szCs w:val="24"/>
        </w:rPr>
        <w:t>»</w:t>
      </w:r>
      <w:r w:rsidR="00046B63">
        <w:rPr>
          <w:rFonts w:ascii="Times New Roman" w:hAnsi="Times New Roman" w:cs="Times New Roman"/>
          <w:sz w:val="24"/>
          <w:szCs w:val="24"/>
        </w:rPr>
        <w:t xml:space="preserve"> </w:t>
      </w:r>
      <w:r w:rsidR="00046B63" w:rsidRPr="00046B63">
        <w:rPr>
          <w:rFonts w:ascii="Times New Roman" w:hAnsi="Times New Roman" w:cs="Times New Roman"/>
          <w:sz w:val="24"/>
          <w:szCs w:val="24"/>
        </w:rPr>
        <w:t>(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7A0013">
        <w:rPr>
          <w:rFonts w:ascii="Times New Roman" w:hAnsi="Times New Roman" w:cs="Times New Roman"/>
          <w:sz w:val="24"/>
          <w:szCs w:val="24"/>
        </w:rPr>
        <w:t>а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7A0013">
        <w:rPr>
          <w:rFonts w:ascii="Times New Roman" w:hAnsi="Times New Roman" w:cs="Times New Roman"/>
          <w:sz w:val="24"/>
          <w:szCs w:val="24"/>
        </w:rPr>
        <w:t xml:space="preserve">, </w:t>
      </w:r>
      <w:r w:rsidR="00046B63"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 w:rsidR="00046B63">
        <w:rPr>
          <w:rFonts w:ascii="Times New Roman" w:hAnsi="Times New Roman" w:cs="Times New Roman"/>
          <w:sz w:val="24"/>
          <w:szCs w:val="24"/>
        </w:rPr>
        <w:t xml:space="preserve">, </w:t>
      </w:r>
      <w:r w:rsidR="002F794F">
        <w:rPr>
          <w:rFonts w:ascii="Times New Roman" w:hAnsi="Times New Roman" w:cs="Times New Roman"/>
          <w:sz w:val="24"/>
          <w:szCs w:val="24"/>
        </w:rPr>
        <w:t>из них</w:t>
      </w:r>
      <w:r w:rsidR="00046B63">
        <w:rPr>
          <w:rFonts w:ascii="Times New Roman" w:hAnsi="Times New Roman" w:cs="Times New Roman"/>
          <w:sz w:val="24"/>
          <w:szCs w:val="24"/>
        </w:rPr>
        <w:t>:</w:t>
      </w:r>
    </w:p>
    <w:p w:rsidR="00A42929" w:rsidRPr="000871B6" w:rsidRDefault="00A42929" w:rsidP="00A42929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46B63" w:rsidRPr="00F03E07" w:rsidTr="009E2EFA">
        <w:tc>
          <w:tcPr>
            <w:tcW w:w="567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F03E07" w:rsidRDefault="00046B63" w:rsidP="008A5F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F667E" w:rsidP="0019620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860EF9" w:rsidRPr="00F03E07" w:rsidRDefault="00860EF9" w:rsidP="000F667E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проектов муниципальных правовых актов городского поселени</w:t>
            </w:r>
            <w:r w:rsidR="000F667E">
              <w:rPr>
                <w:rFonts w:ascii="Times New Roman" w:hAnsi="Times New Roman" w:cs="Times New Roman"/>
              </w:rPr>
              <w:t>я Белоярский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</w:t>
            </w:r>
            <w:r w:rsidR="00DE650E" w:rsidRPr="00F03E07">
              <w:rPr>
                <w:rFonts w:ascii="Times New Roman" w:hAnsi="Times New Roman" w:cs="Times New Roman"/>
              </w:rPr>
              <w:t xml:space="preserve"> поселени</w:t>
            </w:r>
            <w:r w:rsidR="000F667E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0C1646" w:rsidP="00DE650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EF9" w:rsidRPr="00F03E07" w:rsidTr="009E2EFA">
        <w:tc>
          <w:tcPr>
            <w:tcW w:w="567" w:type="dxa"/>
            <w:vAlign w:val="center"/>
          </w:tcPr>
          <w:p w:rsidR="00860EF9" w:rsidRPr="00F03E07" w:rsidRDefault="000C1646" w:rsidP="008A5F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860EF9" w:rsidRPr="00F03E07" w:rsidRDefault="008E43E7" w:rsidP="008E43E7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городского </w:t>
            </w:r>
            <w:r>
              <w:rPr>
                <w:rFonts w:ascii="Times New Roman" w:hAnsi="Times New Roman" w:cs="Times New Roman"/>
              </w:rPr>
              <w:t>поселения Белоярский, приводящих к изменению доходов городского поселения Белоярский,</w:t>
            </w:r>
            <w:r w:rsidRPr="00F03E07">
              <w:rPr>
                <w:rFonts w:ascii="Times New Roman" w:hAnsi="Times New Roman" w:cs="Times New Roman"/>
              </w:rPr>
              <w:t xml:space="preserve"> по вопросам организации и осуществления бюджетного процесса</w:t>
            </w:r>
            <w:r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60EF9" w:rsidRPr="00F03E07" w:rsidRDefault="008E43E7" w:rsidP="00AD7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B63" w:rsidRPr="00F03E07" w:rsidTr="009E2EFA">
        <w:tc>
          <w:tcPr>
            <w:tcW w:w="7938" w:type="dxa"/>
            <w:gridSpan w:val="2"/>
            <w:vAlign w:val="center"/>
          </w:tcPr>
          <w:p w:rsidR="00046B63" w:rsidRPr="00021D4B" w:rsidRDefault="00046B63" w:rsidP="001D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D3DF5" w:rsidRPr="00021D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46B63" w:rsidRPr="00021D4B" w:rsidRDefault="008E43E7" w:rsidP="00181D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F667E" w:rsidRDefault="000F667E" w:rsidP="00422B7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C9A" w:rsidRDefault="001803E1" w:rsidP="00A00C9A">
      <w:pPr>
        <w:pStyle w:val="a3"/>
        <w:spacing w:after="0" w:line="240" w:lineRule="auto"/>
        <w:ind w:left="0" w:firstLine="709"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00C9A">
        <w:rPr>
          <w:rFonts w:ascii="Times New Roman" w:hAnsi="Times New Roman" w:cs="Times New Roman"/>
          <w:b/>
          <w:sz w:val="24"/>
          <w:szCs w:val="24"/>
        </w:rPr>
        <w:t>)</w:t>
      </w:r>
      <w:r w:rsidR="00A00C9A" w:rsidRPr="00862EB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нешняя проверка отчет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 исполнении бюджет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ое полугодие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</w:t>
      </w:r>
      <w:r w:rsidR="006918C7" w:rsidRPr="0027233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Pr="0027233F">
        <w:rPr>
          <w:rFonts w:ascii="Times New Roman" w:hAnsi="Times New Roman" w:cs="Times New Roman"/>
          <w:color w:val="000000"/>
          <w:sz w:val="24"/>
          <w:szCs w:val="24"/>
        </w:rPr>
        <w:t>квартальный отчет)</w:t>
      </w:r>
      <w:r w:rsidR="006918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00C9A" w:rsidRPr="00862E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экспертиза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проекта постановления администрации городского поселения Белоярский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A00C9A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>Об утверждении отчета об исполнении бюджета</w:t>
      </w:r>
      <w:r w:rsidR="00A00C9A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Белоярский за перв</w:t>
      </w:r>
      <w:r>
        <w:rPr>
          <w:rFonts w:ascii="Times New Roman" w:hAnsi="Times New Roman" w:cs="Times New Roman"/>
          <w:b/>
          <w:sz w:val="24"/>
          <w:szCs w:val="24"/>
        </w:rPr>
        <w:t>ое полугодие</w:t>
      </w:r>
      <w:r w:rsidR="00691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C9A">
        <w:rPr>
          <w:rFonts w:ascii="Times New Roman" w:hAnsi="Times New Roman" w:cs="Times New Roman"/>
          <w:b/>
          <w:sz w:val="24"/>
          <w:szCs w:val="24"/>
        </w:rPr>
        <w:t>2022</w:t>
      </w:r>
      <w:r w:rsidR="00A00C9A" w:rsidRPr="002B5DE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918C7">
        <w:rPr>
          <w:rFonts w:ascii="Times New Roman" w:hAnsi="Times New Roman" w:cs="Times New Roman"/>
          <w:b/>
          <w:sz w:val="24"/>
          <w:szCs w:val="24"/>
        </w:rPr>
        <w:t>»</w:t>
      </w:r>
      <w:r w:rsidR="0027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33F" w:rsidRPr="0027233F">
        <w:rPr>
          <w:rFonts w:ascii="Times New Roman" w:hAnsi="Times New Roman" w:cs="Times New Roman"/>
          <w:sz w:val="24"/>
          <w:szCs w:val="24"/>
        </w:rPr>
        <w:t>(далее – проект постановления по исполнению бюджета поселения)</w:t>
      </w:r>
      <w:r w:rsidR="003F63EF" w:rsidRPr="0027233F">
        <w:rPr>
          <w:rFonts w:ascii="Times New Roman" w:hAnsi="Times New Roman" w:cs="Times New Roman"/>
          <w:sz w:val="24"/>
          <w:szCs w:val="24"/>
        </w:rPr>
        <w:t>;</w:t>
      </w:r>
    </w:p>
    <w:p w:rsidR="00005EBD" w:rsidRPr="00005EBD" w:rsidRDefault="00005EBD" w:rsidP="00B72E75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05EBD">
        <w:rPr>
          <w:rFonts w:ascii="Times New Roman" w:eastAsia="Times New Roman" w:hAnsi="Times New Roman" w:cs="Times New Roman"/>
          <w:sz w:val="24"/>
          <w:szCs w:val="24"/>
        </w:rPr>
        <w:t xml:space="preserve">В ходе внешней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>квартального отчета</w:t>
      </w:r>
      <w:r w:rsidRPr="00005EBD">
        <w:rPr>
          <w:rFonts w:ascii="Times New Roman" w:eastAsia="Times New Roman" w:hAnsi="Times New Roman" w:cs="Times New Roman"/>
          <w:sz w:val="24"/>
          <w:szCs w:val="24"/>
        </w:rPr>
        <w:t xml:space="preserve"> рассмотрены показатели всех форм отчетности в их взаимосвязи, нарушения не выявлены. Факты, способные негативно повлиять на достоверность </w:t>
      </w:r>
      <w:r>
        <w:rPr>
          <w:rFonts w:ascii="Times New Roman" w:eastAsia="Times New Roman" w:hAnsi="Times New Roman" w:cs="Times New Roman"/>
          <w:sz w:val="24"/>
          <w:szCs w:val="24"/>
        </w:rPr>
        <w:t>квартального отчета</w:t>
      </w:r>
      <w:r w:rsidRPr="00005EBD">
        <w:rPr>
          <w:rFonts w:ascii="Times New Roman" w:eastAsia="Times New Roman" w:hAnsi="Times New Roman" w:cs="Times New Roman"/>
          <w:sz w:val="24"/>
          <w:szCs w:val="24"/>
        </w:rPr>
        <w:t>, не установлены.</w:t>
      </w:r>
    </w:p>
    <w:p w:rsidR="00B72E75" w:rsidRPr="00B72E75" w:rsidRDefault="00005EBD" w:rsidP="00B72E75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EBD">
        <w:rPr>
          <w:rFonts w:ascii="Times New Roman" w:eastAsia="Times New Roman" w:hAnsi="Times New Roman" w:cs="Times New Roman"/>
          <w:sz w:val="24"/>
          <w:szCs w:val="24"/>
        </w:rPr>
        <w:t xml:space="preserve">Бюджет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первое полугодие 2022 года </w:t>
      </w:r>
      <w:r w:rsidRPr="00005EBD">
        <w:rPr>
          <w:rFonts w:ascii="Times New Roman" w:eastAsia="Times New Roman" w:hAnsi="Times New Roman" w:cs="Times New Roman"/>
          <w:sz w:val="24"/>
          <w:szCs w:val="24"/>
        </w:rPr>
        <w:t>исполнен по доходам в сумме 90 335 890,90</w:t>
      </w:r>
      <w:r w:rsidRPr="00005EBD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 или 52,2 % от уточненного плана на год, по расходам </w:t>
      </w:r>
      <w:r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     </w:t>
      </w:r>
      <w:r w:rsidRPr="00005EBD">
        <w:rPr>
          <w:rFonts w:ascii="Times New Roman" w:eastAsia="Times New Roman" w:hAnsi="Times New Roman" w:cs="Times New Roman"/>
          <w:snapToGrid w:val="0"/>
          <w:sz w:val="24"/>
          <w:szCs w:val="28"/>
        </w:rPr>
        <w:t>71 588 978,79 рублей или 37,2 % от уточненного плана на год, с про</w:t>
      </w:r>
      <w:r w:rsidR="00B72E75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фицитом бюджета района в объеме </w:t>
      </w:r>
      <w:r w:rsidRPr="00005EBD">
        <w:rPr>
          <w:rFonts w:ascii="Times New Roman" w:eastAsia="Times New Roman" w:hAnsi="Times New Roman" w:cs="Times New Roman"/>
          <w:snapToGrid w:val="0"/>
          <w:sz w:val="24"/>
          <w:szCs w:val="28"/>
        </w:rPr>
        <w:t>18 746 912,11 рублей.</w:t>
      </w:r>
      <w:r w:rsidRPr="00005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E75" w:rsidRPr="00B72E75">
        <w:rPr>
          <w:rFonts w:ascii="Times New Roman" w:eastAsia="Times New Roman" w:hAnsi="Times New Roman" w:cs="Times New Roman"/>
          <w:sz w:val="24"/>
          <w:szCs w:val="24"/>
        </w:rPr>
        <w:t>Остаток денежных средств на счетах бюджета поселения по состоянию на 1 июля 2022 года составил: по бюджетной деятельности – 37 801 419,54 рублей</w:t>
      </w:r>
      <w:r w:rsidR="00B72E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2E75" w:rsidRPr="00B72E75">
        <w:rPr>
          <w:rFonts w:ascii="Times New Roman" w:eastAsia="Times New Roman" w:hAnsi="Times New Roman" w:cs="Times New Roman"/>
          <w:sz w:val="24"/>
          <w:szCs w:val="24"/>
        </w:rPr>
        <w:t>по средствам во временном распоряжении – 6 998,00</w:t>
      </w:r>
      <w:r w:rsidR="00B72E75" w:rsidRPr="00B72E75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рублей. </w:t>
      </w:r>
    </w:p>
    <w:p w:rsidR="00005EBD" w:rsidRPr="00005EBD" w:rsidRDefault="00005EBD" w:rsidP="00005E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EBD" w:rsidRPr="00005EBD" w:rsidRDefault="00005EBD" w:rsidP="00005E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05EBD">
        <w:rPr>
          <w:rFonts w:ascii="Times New Roman" w:eastAsia="Times New Roman" w:hAnsi="Times New Roman" w:cs="Times New Roman"/>
          <w:sz w:val="24"/>
          <w:szCs w:val="24"/>
        </w:rPr>
        <w:t xml:space="preserve">Показатели по исполнению бюджета поселения, отраженные в Проекте постановления об исполнении бюджета поселения, соответствуют показателям </w:t>
      </w:r>
      <w:r>
        <w:rPr>
          <w:rFonts w:ascii="Times New Roman" w:eastAsia="Times New Roman" w:hAnsi="Times New Roman" w:cs="Times New Roman"/>
          <w:sz w:val="24"/>
          <w:szCs w:val="24"/>
        </w:rPr>
        <w:t>квартального отчета</w:t>
      </w:r>
      <w:r w:rsidRPr="00005E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E17" w:rsidRDefault="006918C7" w:rsidP="006918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</w:t>
      </w:r>
      <w:r w:rsidR="00D75510">
        <w:rPr>
          <w:rFonts w:ascii="Times New Roman" w:hAnsi="Times New Roman" w:cs="Times New Roman"/>
          <w:sz w:val="24"/>
          <w:szCs w:val="24"/>
        </w:rPr>
        <w:t xml:space="preserve">внешней проверки </w:t>
      </w:r>
      <w:r w:rsidR="00005EBD">
        <w:rPr>
          <w:rFonts w:ascii="Times New Roman" w:hAnsi="Times New Roman" w:cs="Times New Roman"/>
          <w:sz w:val="24"/>
          <w:szCs w:val="24"/>
        </w:rPr>
        <w:t>квартального отчета</w:t>
      </w:r>
      <w:r w:rsidR="00D7551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D755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D75510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подготовлено заключение от </w:t>
      </w:r>
      <w:r w:rsidR="00005EBD">
        <w:rPr>
          <w:rFonts w:ascii="Times New Roman" w:hAnsi="Times New Roman" w:cs="Times New Roman"/>
          <w:sz w:val="24"/>
          <w:szCs w:val="24"/>
        </w:rPr>
        <w:t>16.08.</w:t>
      </w:r>
      <w:r>
        <w:rPr>
          <w:rFonts w:ascii="Times New Roman" w:hAnsi="Times New Roman" w:cs="Times New Roman"/>
          <w:sz w:val="24"/>
          <w:szCs w:val="24"/>
        </w:rPr>
        <w:t xml:space="preserve">2022 года № </w:t>
      </w:r>
      <w:r w:rsidR="00D75510">
        <w:rPr>
          <w:rFonts w:ascii="Times New Roman" w:hAnsi="Times New Roman" w:cs="Times New Roman"/>
          <w:sz w:val="24"/>
          <w:szCs w:val="24"/>
        </w:rPr>
        <w:t>4</w:t>
      </w:r>
      <w:r w:rsidR="00005EBD">
        <w:rPr>
          <w:rFonts w:ascii="Times New Roman" w:hAnsi="Times New Roman" w:cs="Times New Roman"/>
          <w:sz w:val="24"/>
          <w:szCs w:val="24"/>
        </w:rPr>
        <w:t>7</w:t>
      </w:r>
      <w:r w:rsidR="003D0E17">
        <w:rPr>
          <w:rFonts w:ascii="Times New Roman" w:hAnsi="Times New Roman" w:cs="Times New Roman"/>
          <w:sz w:val="24"/>
          <w:szCs w:val="24"/>
        </w:rPr>
        <w:t>.</w:t>
      </w:r>
    </w:p>
    <w:p w:rsidR="00252F61" w:rsidRDefault="00252F61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605" w:rsidRPr="00021D4B" w:rsidRDefault="00AD7605" w:rsidP="00AD7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9D0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D4B">
        <w:rPr>
          <w:rFonts w:ascii="Times New Roman" w:hAnsi="Times New Roman" w:cs="Times New Roman"/>
          <w:b/>
          <w:sz w:val="24"/>
          <w:szCs w:val="24"/>
        </w:rPr>
        <w:t>экспертиза проекта решения Совета депутатов городского поселения Белоярский «О внесении изменений в решение Совета депутатов городского поселения Белоярский от</w:t>
      </w:r>
      <w:r w:rsidRPr="00021D4B">
        <w:rPr>
          <w:rFonts w:ascii="Times New Roman" w:eastAsia="Times New Roman" w:hAnsi="Times New Roman" w:cs="Times New Roman"/>
          <w:b/>
          <w:sz w:val="24"/>
          <w:szCs w:val="24"/>
        </w:rPr>
        <w:t xml:space="preserve"> 6 декабря 2021 года № 36»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(внесение изменений в решение о бюджете городского поселения Белоярский на 2022 год и плановый период 2023 и         2024 годов</w:t>
      </w:r>
      <w:r w:rsidRPr="00021D4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1D4B">
        <w:rPr>
          <w:rFonts w:ascii="Times New Roman" w:hAnsi="Times New Roman" w:cs="Times New Roman"/>
          <w:sz w:val="24"/>
          <w:szCs w:val="24"/>
        </w:rPr>
        <w:t>, (далее – проект решения)</w:t>
      </w:r>
      <w:r w:rsidR="00341FBB">
        <w:rPr>
          <w:rFonts w:ascii="Times New Roman" w:hAnsi="Times New Roman" w:cs="Times New Roman"/>
          <w:sz w:val="24"/>
          <w:szCs w:val="24"/>
        </w:rPr>
        <w:t>.</w:t>
      </w:r>
    </w:p>
    <w:p w:rsidR="00AD7605" w:rsidRDefault="00AD7605" w:rsidP="00AD7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</w:t>
      </w:r>
      <w:r w:rsidRPr="006373AB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 контрольно-счетной палатой Белоярского района подготовлено заключение от 07.09.2022 года № 54.</w:t>
      </w:r>
    </w:p>
    <w:p w:rsidR="00AD7605" w:rsidRDefault="00AD7605" w:rsidP="00AD76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Российской Федерации</w:t>
      </w:r>
      <w:r w:rsidR="002639D0">
        <w:rPr>
          <w:rFonts w:ascii="Times New Roman" w:hAnsi="Times New Roman" w:cs="Times New Roman"/>
          <w:sz w:val="24"/>
          <w:szCs w:val="24"/>
        </w:rPr>
        <w:t xml:space="preserve"> (далее – БК РФ)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AD7605" w:rsidRDefault="00AD7605" w:rsidP="00AD760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Проектом решения доходы бюджета поселения на 2022 год уточнены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общую сумму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>(+)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 xml:space="preserve">2 915 171,53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>рубль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D7605">
        <w:rPr>
          <w:rFonts w:ascii="Times New Roman" w:hAnsi="Times New Roman" w:cs="Times New Roman"/>
          <w:b w:val="0"/>
          <w:sz w:val="24"/>
          <w:szCs w:val="24"/>
        </w:rPr>
        <w:t xml:space="preserve">за счет увеличения налоговых и неналоговых доходов на сумму 1 531 778,18 рублей (или на 1,2 %) и 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безвозмездных поступлений на сумму 1 383 393,35 рубля (на 3, 3 %).</w:t>
      </w:r>
    </w:p>
    <w:p w:rsidR="0038799F" w:rsidRDefault="00AD7605" w:rsidP="00AD7605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D7605">
        <w:rPr>
          <w:rFonts w:ascii="Times New Roman" w:hAnsi="Times New Roman" w:cs="Times New Roman"/>
          <w:b w:val="0"/>
          <w:sz w:val="24"/>
          <w:szCs w:val="24"/>
        </w:rPr>
        <w:t>Расходы бюджета поселения на 2022 год уточнены на (+)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2 308 237,35 рублей на 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 xml:space="preserve">реализацию </w:t>
      </w:r>
      <w:r>
        <w:rPr>
          <w:rFonts w:ascii="Times New Roman" w:hAnsi="Times New Roman" w:cs="Times New Roman"/>
          <w:b w:val="0"/>
          <w:sz w:val="24"/>
          <w:szCs w:val="24"/>
        </w:rPr>
        <w:t>мероприяти</w:t>
      </w:r>
      <w:r w:rsidR="002639D0">
        <w:rPr>
          <w:rFonts w:ascii="Times New Roman" w:hAnsi="Times New Roman" w:cs="Times New Roman"/>
          <w:b w:val="0"/>
          <w:sz w:val="24"/>
          <w:szCs w:val="24"/>
        </w:rPr>
        <w:t>й</w:t>
      </w:r>
      <w:r w:rsidRPr="00AD7605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 xml:space="preserve"> муниципальной программы городского поселения Белоярский «Реализация полномочий органов местного самоуправления городского поселения Белоярский»</w:t>
      </w:r>
      <w:r w:rsidR="002639D0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.</w:t>
      </w:r>
    </w:p>
    <w:p w:rsidR="00AD7605" w:rsidRDefault="00AD7605" w:rsidP="0038799F">
      <w:pPr>
        <w:pStyle w:val="ConsPlusNormal"/>
        <w:tabs>
          <w:tab w:val="left" w:pos="993"/>
        </w:tabs>
        <w:spacing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7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 xml:space="preserve">С учетом </w:t>
      </w:r>
      <w:r w:rsidR="0038799F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 xml:space="preserve">уточнений бюджет поселения на 2022 год составил: по доходам бюджета поселения </w:t>
      </w:r>
      <w:r w:rsidR="0038799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99F">
        <w:rPr>
          <w:rFonts w:ascii="Times New Roman" w:eastAsia="Times New Roman" w:hAnsi="Times New Roman" w:cs="Times New Roman"/>
          <w:sz w:val="24"/>
          <w:szCs w:val="24"/>
        </w:rPr>
        <w:t xml:space="preserve">174 985 343,53 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38799F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</w:t>
      </w:r>
      <w:r w:rsidR="0038799F">
        <w:rPr>
          <w:rFonts w:ascii="Times New Roman" w:eastAsia="Times New Roman" w:hAnsi="Times New Roman" w:cs="Times New Roman"/>
          <w:sz w:val="24"/>
          <w:szCs w:val="24"/>
        </w:rPr>
        <w:t>– 193 432 916,78 рублей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>, с дефицитом бюджета поселения в объеме (-)</w:t>
      </w:r>
      <w:r w:rsidR="0038799F">
        <w:rPr>
          <w:rFonts w:ascii="Times New Roman" w:eastAsia="Times New Roman" w:hAnsi="Times New Roman" w:cs="Times New Roman"/>
          <w:sz w:val="24"/>
          <w:szCs w:val="24"/>
        </w:rPr>
        <w:t>18 447 573,25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3879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8799F" w:rsidRPr="00EA3B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799F" w:rsidRPr="00BC452B">
        <w:rPr>
          <w:rFonts w:ascii="Times New Roman" w:hAnsi="Times New Roman" w:cs="Times New Roman"/>
          <w:sz w:val="24"/>
          <w:szCs w:val="24"/>
        </w:rPr>
        <w:t xml:space="preserve"> </w:t>
      </w:r>
      <w:r w:rsidR="00341FBB" w:rsidRP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 внутреннего финансирования дефицита бюджета поселения на 2022 год определены изменения остатков средств на счетах по учету средств бюджета поселения</w:t>
      </w:r>
      <w:r w:rsidR="0034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15E8" w:rsidRPr="00DB54CB">
        <w:rPr>
          <w:rFonts w:ascii="Times New Roman" w:hAnsi="Times New Roman" w:cs="Times New Roman"/>
          <w:sz w:val="24"/>
          <w:szCs w:val="24"/>
        </w:rPr>
        <w:tab/>
      </w:r>
    </w:p>
    <w:p w:rsidR="00341FBB" w:rsidRPr="00341FBB" w:rsidRDefault="00341FBB" w:rsidP="00341FBB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FBB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2023 и 2024 годов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остался</w:t>
      </w:r>
      <w:r w:rsidRPr="00341FBB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изменений.</w:t>
      </w:r>
    </w:p>
    <w:p w:rsidR="003D0E17" w:rsidRDefault="00AD7605" w:rsidP="00CA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проведенного экспертно-аналитического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решения о внесении изменений в бюджет поселения рассмотрен 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Советом депутатов городского поселения Белоярский в представленной редакции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(решение Совета депутатов городского поселения Белоярский от </w:t>
      </w:r>
      <w:r w:rsidR="00AE7FDB">
        <w:rPr>
          <w:rFonts w:ascii="Times New Roman" w:eastAsia="Calibri" w:hAnsi="Times New Roman" w:cs="Times New Roman"/>
          <w:sz w:val="24"/>
          <w:szCs w:val="24"/>
          <w:lang w:eastAsia="en-US"/>
        </w:rPr>
        <w:t>14.09.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</w:t>
      </w:r>
      <w:r w:rsidR="005D04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 w:rsidR="00AE7FDB">
        <w:rPr>
          <w:rFonts w:ascii="Times New Roman" w:eastAsia="Calibri" w:hAnsi="Times New Roman" w:cs="Times New Roman"/>
          <w:sz w:val="24"/>
          <w:szCs w:val="24"/>
          <w:lang w:eastAsia="en-US"/>
        </w:rPr>
        <w:t>28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CA22E2" w:rsidRDefault="00CA22E2" w:rsidP="00CA2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Контрольные мероприятия в 3 квартале 2022 года не проводились.</w:t>
      </w:r>
    </w:p>
    <w:p w:rsidR="00AE7FDB" w:rsidRDefault="00AE7FDB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2472" w:rsidRPr="00CA22E2" w:rsidRDefault="004E2472" w:rsidP="009D2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2472" w:rsidRPr="00CA22E2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EC" w:rsidRDefault="00A92BEC" w:rsidP="00043AB0">
      <w:pPr>
        <w:spacing w:after="0" w:line="240" w:lineRule="auto"/>
      </w:pPr>
      <w:r>
        <w:separator/>
      </w:r>
    </w:p>
  </w:endnote>
  <w:endnote w:type="continuationSeparator" w:id="0">
    <w:p w:rsidR="00A92BEC" w:rsidRDefault="00A92BEC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EC" w:rsidRDefault="00A92BEC" w:rsidP="00043AB0">
      <w:pPr>
        <w:spacing w:after="0" w:line="240" w:lineRule="auto"/>
      </w:pPr>
      <w:r>
        <w:separator/>
      </w:r>
    </w:p>
  </w:footnote>
  <w:footnote w:type="continuationSeparator" w:id="0">
    <w:p w:rsidR="00A92BEC" w:rsidRDefault="00A92BEC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2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215A4B"/>
    <w:multiLevelType w:val="hybridMultilevel"/>
    <w:tmpl w:val="13CE23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5EBD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30646"/>
    <w:rsid w:val="00032228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77F1B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1646"/>
    <w:rsid w:val="000C5A8D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13CD"/>
    <w:rsid w:val="00113957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3E1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15E8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41AB9"/>
    <w:rsid w:val="0025200C"/>
    <w:rsid w:val="00252F61"/>
    <w:rsid w:val="0025783E"/>
    <w:rsid w:val="00260CC5"/>
    <w:rsid w:val="00261247"/>
    <w:rsid w:val="002613E3"/>
    <w:rsid w:val="002633AA"/>
    <w:rsid w:val="002639D0"/>
    <w:rsid w:val="00265D33"/>
    <w:rsid w:val="00267FE2"/>
    <w:rsid w:val="00270C83"/>
    <w:rsid w:val="0027233F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2663"/>
    <w:rsid w:val="00314E97"/>
    <w:rsid w:val="00317D26"/>
    <w:rsid w:val="00317D42"/>
    <w:rsid w:val="003232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1FBB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3321"/>
    <w:rsid w:val="0038567E"/>
    <w:rsid w:val="0038799F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0E17"/>
    <w:rsid w:val="003E78AF"/>
    <w:rsid w:val="003F056E"/>
    <w:rsid w:val="003F0C67"/>
    <w:rsid w:val="003F0DA4"/>
    <w:rsid w:val="003F6397"/>
    <w:rsid w:val="003F63EF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9272F"/>
    <w:rsid w:val="004A34E3"/>
    <w:rsid w:val="004A4EF9"/>
    <w:rsid w:val="004A532B"/>
    <w:rsid w:val="004A60E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19D5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04C5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5568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3AD"/>
    <w:rsid w:val="00681447"/>
    <w:rsid w:val="00684E56"/>
    <w:rsid w:val="00687F1E"/>
    <w:rsid w:val="006918C7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22485"/>
    <w:rsid w:val="00723616"/>
    <w:rsid w:val="0072766E"/>
    <w:rsid w:val="0073192C"/>
    <w:rsid w:val="00735887"/>
    <w:rsid w:val="00736150"/>
    <w:rsid w:val="00743081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5A94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B38"/>
    <w:rsid w:val="00814F35"/>
    <w:rsid w:val="0081679D"/>
    <w:rsid w:val="0081680F"/>
    <w:rsid w:val="00823450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12C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E43E7"/>
    <w:rsid w:val="008E5CE0"/>
    <w:rsid w:val="008E6275"/>
    <w:rsid w:val="008E6642"/>
    <w:rsid w:val="008F36EE"/>
    <w:rsid w:val="008F3960"/>
    <w:rsid w:val="008F3F69"/>
    <w:rsid w:val="008F4F3E"/>
    <w:rsid w:val="008F6BED"/>
    <w:rsid w:val="00901D95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2073"/>
    <w:rsid w:val="009D39C1"/>
    <w:rsid w:val="009D57DE"/>
    <w:rsid w:val="009D66E0"/>
    <w:rsid w:val="009D71ED"/>
    <w:rsid w:val="009E2C79"/>
    <w:rsid w:val="009E2EFA"/>
    <w:rsid w:val="009F0B48"/>
    <w:rsid w:val="009F21FC"/>
    <w:rsid w:val="009F3478"/>
    <w:rsid w:val="009F6F46"/>
    <w:rsid w:val="00A007BF"/>
    <w:rsid w:val="00A00C9A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575A"/>
    <w:rsid w:val="00A8598A"/>
    <w:rsid w:val="00A92BEC"/>
    <w:rsid w:val="00A93923"/>
    <w:rsid w:val="00A96733"/>
    <w:rsid w:val="00A97F93"/>
    <w:rsid w:val="00AA3333"/>
    <w:rsid w:val="00AA4DBD"/>
    <w:rsid w:val="00AB2FBC"/>
    <w:rsid w:val="00AC1620"/>
    <w:rsid w:val="00AD6A37"/>
    <w:rsid w:val="00AD7605"/>
    <w:rsid w:val="00AD7DB0"/>
    <w:rsid w:val="00AD7EBD"/>
    <w:rsid w:val="00AE09CC"/>
    <w:rsid w:val="00AE4964"/>
    <w:rsid w:val="00AE5634"/>
    <w:rsid w:val="00AE7291"/>
    <w:rsid w:val="00AE7FDB"/>
    <w:rsid w:val="00AF238F"/>
    <w:rsid w:val="00AF342B"/>
    <w:rsid w:val="00B0034E"/>
    <w:rsid w:val="00B00A03"/>
    <w:rsid w:val="00B01A3B"/>
    <w:rsid w:val="00B02DC2"/>
    <w:rsid w:val="00B0781E"/>
    <w:rsid w:val="00B120DA"/>
    <w:rsid w:val="00B12985"/>
    <w:rsid w:val="00B1413A"/>
    <w:rsid w:val="00B171ED"/>
    <w:rsid w:val="00B21B89"/>
    <w:rsid w:val="00B22F9C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2E75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18A"/>
    <w:rsid w:val="00BB3068"/>
    <w:rsid w:val="00BB4E44"/>
    <w:rsid w:val="00BB7BE5"/>
    <w:rsid w:val="00BC43ED"/>
    <w:rsid w:val="00BC4E29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BF31A9"/>
    <w:rsid w:val="00C002FE"/>
    <w:rsid w:val="00C01B2F"/>
    <w:rsid w:val="00C0221C"/>
    <w:rsid w:val="00C03F98"/>
    <w:rsid w:val="00C059F1"/>
    <w:rsid w:val="00C05DCB"/>
    <w:rsid w:val="00C06070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6318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2E2"/>
    <w:rsid w:val="00CA25E8"/>
    <w:rsid w:val="00CB10D6"/>
    <w:rsid w:val="00CB13B0"/>
    <w:rsid w:val="00CB1FF7"/>
    <w:rsid w:val="00CB4001"/>
    <w:rsid w:val="00CB4491"/>
    <w:rsid w:val="00CB69AE"/>
    <w:rsid w:val="00CC04E1"/>
    <w:rsid w:val="00CC094D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32AA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70E"/>
    <w:rsid w:val="00D66A93"/>
    <w:rsid w:val="00D70F33"/>
    <w:rsid w:val="00D711C3"/>
    <w:rsid w:val="00D73EB3"/>
    <w:rsid w:val="00D7448C"/>
    <w:rsid w:val="00D75510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5F1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542C3"/>
    <w:rsid w:val="00F60998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C76A4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1E0C-9915-409F-8146-F321FF0A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708</cp:revision>
  <cp:lastPrinted>2022-10-10T11:13:00Z</cp:lastPrinted>
  <dcterms:created xsi:type="dcterms:W3CDTF">2013-04-01T05:21:00Z</dcterms:created>
  <dcterms:modified xsi:type="dcterms:W3CDTF">2022-10-10T11:16:00Z</dcterms:modified>
</cp:coreProperties>
</file>