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02" w:rsidRDefault="004D1002" w:rsidP="004D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Порядок избрания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с</w:t>
      </w:r>
      <w:r>
        <w:rPr>
          <w:rFonts w:ascii="Times New Roman" w:hAnsi="Times New Roman" w:cs="Times New Roman"/>
          <w:b/>
          <w:bCs/>
          <w:sz w:val="40"/>
          <w:szCs w:val="40"/>
        </w:rPr>
        <w:t>овет</w:t>
      </w:r>
      <w:r>
        <w:rPr>
          <w:rFonts w:ascii="Times New Roman" w:hAnsi="Times New Roman" w:cs="Times New Roman"/>
          <w:b/>
          <w:bCs/>
          <w:sz w:val="40"/>
          <w:szCs w:val="40"/>
        </w:rPr>
        <w:t>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многоквартирного дома </w:t>
      </w:r>
    </w:p>
    <w:p w:rsidR="004D1002" w:rsidRDefault="004D1002" w:rsidP="004D10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 его полномочия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Органом, представляющим интересы собственников помещений в многоквартирном доме, является совет многоквартирного дома. Он избирается в каждом доме с количеством квартир более четырех, где не создано ТСЖ и дом не управляется жилищным кооперативом или иным специализированным потребительским кооперативом (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1 ст. 161.1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многоквартирного дома избирается на срок два года, если иной срок не установлен решением общего собрания собственников помещений в доме, который продлевается на тот же срок в случае непринятия решения о переизбрании совета. Количество членов совета многоквартирного дома устанавливается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собрании собственников помещений. Если иное не установлено решением общего собрания собственников помещений, количество членов совета многоквартирного дома устанавливается с учетом имеющегося в данном доме количества подъездов, этажей, квартир (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10 ст. 161.1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избрании совета нового многоквартирного дома должно быть принято в течение одного календарного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 в эксплуатацию. Если такое решение не принято либо принятое решение не реализовано, орган местного самоуправления в трехмесячный срок должен созвать общее собрание собственников помещений для избрания совета многоквартирного дома и его председателя (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2 ст. 161.1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избрания совета многоквартирного дома рекомендуем придерживаться следующего алгоритма.</w:t>
      </w:r>
    </w:p>
    <w:p w:rsidR="004D1002" w:rsidRDefault="004D1002" w:rsidP="004D100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2" w:rsidRDefault="004D1002" w:rsidP="004D10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Шаг 1. Выступите с инициативой проведения общего собрания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Инициатором проведения общего собрания может быть любой из собственников помещений в многоквартирном доме.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Инициатор должен обеспечить проведение общего собрания собственников - сформулировать повестку дня, включив в нее вопросы об избрании совета многоквартирного дома и его председателя, составить список кандидатов, определиться с датой, местом и формой проведения общего собрания, подготовить сообщение о проведении общего собрания собственников помещений в многоквартирном доме (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 ст.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Список кандидатов, например, может быть составлен по результатам собраний собственников каждого из подъездов и самовыдвижения.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общего собрания собственников желательно создать инициативную группу, которая бы помогала подготовить необходимые документы, и собрать денежные средства для покупки, например, канцелярских принадлежностей, оплаты почтовых расходов.</w:t>
      </w:r>
    </w:p>
    <w:p w:rsidR="004D1002" w:rsidRDefault="004D1002" w:rsidP="004D100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2" w:rsidRDefault="004D1002" w:rsidP="004D10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Шаг 2. Проинформируйте собственников помещений о проведении общего собрания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каждого собственника помещения в многоквартирном доме следует не менее чем за 10 дней до даты проведения общего собрания.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Сообщение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проведении общего собрания под подпись вручите каждому собственнику или же направьте его заказным письмом. Также можно поместить соответствующую информацию в общедоступном месте, если такой способ уведомления был установлен общим собранием собственников помещений в многоквартирном доме (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4 ст.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Информацию, позволяющую идентифицировать собственников помещений в МКД, вы можете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управляющей компании, запросив сведения из реестра собственников помещений (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3.1 ст.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со дня выдачи разрешения на ввод дома в эксплуатацию в общем собрании собственников помещений в МКД вправе принимать участие лица, принявшие от застройщика помещения в данном доме по передаточному акту или иному документу о передаче (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1.1 ст.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4D1002" w:rsidRDefault="004D1002" w:rsidP="004D100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2" w:rsidRDefault="004D1002" w:rsidP="004D10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Шаг 3. Проведите общее собрание собственников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собственников помещений в многоквартирном доме может проводиться посредством (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ст. ст. 44.1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РФ;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ст.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от 28.12.2016 N 469-ФЗ;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п.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утв. Постановлением Правительства Москвы от 27.02.2018 N 115-ПП):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очного голосования (совместного присутствия собственников помещений в данном доме для обсуждения вопросов повестки дня и принятия решений по вопросам, поставленным на голосование);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заочного голосования (опросным путем или с использованием информационных систем, например ГИС ЖКХ, использование которой, в частности, в г. Москве приостановлено до 01.07.2019, или проекта "Активный гражданин" - в г. Москве);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очно-заочного голосования.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очной форме проведения общего собрания следует зарегистрировать всех присутствующих на собрании собственников помещений. Если кворум имеется, можно приступать к рассмотрению вопроса об избрании совета многоквартирного дома и его председателя (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6 ст. 161.1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очное собрание посредством совместного присутствия собственников не имело кворума, то проводится заочное голосование (опросным путем). Каждому собственнику выдается бюллетень с указанием повестки дня, принятия решения каждым собственником помещения по вопросам, поставленным на голосование, и указанием на необходимость передачи этих письменных решений по месту и адресу, которые указаны в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сообщении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проведении собрания (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1 ст.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Общее собрание может быть проведено также в форме очно-заочного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 (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3 ст.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  <w:proofErr w:type="gramEnd"/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выборе совета многоквартирного дома и его председателя считается принятым, если за него проголосовало большинство от общего числа голосов принимающих участие в общем собрании собственников помещений.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решения о наделении председателя совета многоквартирного дома полномочиями на принятие решений по ряду вопросов принимаются большинством не менее 2/3 голосов от общего числа голосов собственников помещений, а решения о наделении совета многоквартирного дома полномочиями на принятие решений о текущем ремонте общего имущества - более чем 50% голосов от общего числа голосов собственников помещений (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4.3 ч</w:t>
        </w:r>
        <w:proofErr w:type="gramEnd"/>
        <w:r>
          <w:rPr>
            <w:rFonts w:ascii="Times New Roman" w:hAnsi="Times New Roman" w:cs="Times New Roman"/>
            <w:color w:val="0000FF"/>
            <w:sz w:val="24"/>
            <w:szCs w:val="24"/>
          </w:rPr>
          <w:t>. 2 ст.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1 ст.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 Иногда на практике на общем собрании утверждается положение о совете многоквартирного дома. Это не запрещено жилищным законодательством, хотя прямо и не предусмотрено в нем. В положении закрепляются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полномочия совета, порядок </w:t>
      </w:r>
      <w:r>
        <w:rPr>
          <w:rFonts w:ascii="Times New Roman" w:hAnsi="Times New Roman" w:cs="Times New Roman"/>
          <w:sz w:val="24"/>
          <w:szCs w:val="24"/>
        </w:rPr>
        <w:lastRenderedPageBreak/>
        <w:t>формирования совета, порядок его работы, организация делопроизводства, вопросы вознаграждения председателю и членам совета, порядок взаимодействия совета с управляющей компанией и собственниками помещений и др.</w:t>
      </w:r>
    </w:p>
    <w:p w:rsidR="004D1002" w:rsidRDefault="004D1002" w:rsidP="004D100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002" w:rsidRDefault="004D1002" w:rsidP="004D100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Шаг 4. Подведите итоги голосования и уведомьте собственников о принятом решении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Подведите итоги голосования и оформите решение о выборе совета многоквартирного дома и его председателя протоколом. Не позднее чем через 10 дней уведомьте собственников помещений о принятом решении. Сообщение размещается в помещении дома, определенном решением общего собрания собственников и доступном для всех собственников помещений в доме (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3 ст.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РФ;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Требований, утв. Приказом Минстроя России от 28.01.2019 N 44/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4D1002" w:rsidRDefault="004D1002" w:rsidP="004D1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Полномочия совета многоквартирного дома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многоквартирного дома осуществляет следующие полномочия (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5 ст. 161.1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РФ):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Обеспечивает выполнение решений общего собрания собственников помещений в многоквартирном доме.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Выносит на общее собрание собственников предложения о порядке пользования общим имуществом, планирования и организации работ по его содержанию и ремонту, о порядке обсуждения проектов договоров, заключаемых собственниками помещений в доме в отношении общего имущества и предоставления коммунальных услуг, об избрании комиссий из числа собственников помещений в доме, а также предложения по вопросам компетенции совета многоквартирного дома.</w:t>
      </w:r>
      <w:proofErr w:type="gramEnd"/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Представляет собственникам помещений в многоквартирном доме предложения по вопросам планирования и организации управления многоквартирным домом, содержания и ремонта общего имущества.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Представляет собственникам (до рассмотрения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собрании собственников) свое заключение по условиям проектов договоров, предлагаемых для рассмотрения на этом общем собрании.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оказанием услуг и выполнением работ по управлению многоквартирным домом, содержанию и ремонту общего имущества, за качеством предоставляемых коммунальных услуг.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Представляет на утверждение годового общего собрания собственников отчет о проделанной работе.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может осуществлять и иные полномочия, входящие в его компетенцию, - например ведение информационной работы с собственниками помещений для проведения общих собраний собственников, проведение опросов для оценки качества работы управляющей организации.</w:t>
      </w:r>
    </w:p>
    <w:p w:rsidR="004D1002" w:rsidRDefault="004D1002" w:rsidP="004D10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Кроме того, совет является субъектом общественного жилищного контроля (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ч. 8 ст.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ЖК РФ).</w:t>
      </w:r>
      <w:bookmarkStart w:id="0" w:name="_GoBack"/>
      <w:bookmarkEnd w:id="0"/>
    </w:p>
    <w:sectPr w:rsidR="004D1002" w:rsidSect="006A7A2B">
      <w:pgSz w:w="11905" w:h="16838"/>
      <w:pgMar w:top="850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02"/>
    <w:rsid w:val="004D1002"/>
    <w:rsid w:val="00B47D8B"/>
    <w:rsid w:val="00B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D70716A629EF9CF6783AAA990F259351E37C21F2BDB0D5C910181FBDA96E84C62F5480C885D618DBACE8C1D1CA1F1C27A73AD21153AC5L8D8E" TargetMode="External"/><Relationship Id="rId13" Type="http://schemas.openxmlformats.org/officeDocument/2006/relationships/hyperlink" Target="consultantplus://offline/ref=8CDD70716A629EF9CF6783AAA990F259351E37C21F2BDB0D5C910181FBDA96E84C62F54F058F5737D4F5CFD0594BB2F0C27A70AF3EL1DEE" TargetMode="External"/><Relationship Id="rId18" Type="http://schemas.openxmlformats.org/officeDocument/2006/relationships/hyperlink" Target="consultantplus://offline/ref=8CDD70716A629EF9CF6782A7BFFCA70A3B1D3CC91D2BD0505699588DF9DD99B75B65BC440D895C6387B79189080DF9FCC0666CAE3D0938C480L5D9E" TargetMode="External"/><Relationship Id="rId26" Type="http://schemas.openxmlformats.org/officeDocument/2006/relationships/hyperlink" Target="consultantplus://offline/ref=8CDD70716A629EF9CF6783AAA990F259351E37C21F2BDB0D5C910181FBDA96E84C62F5480C88586481BACE8C1D1CA1F1C27A73AD21153AC5L8D8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DD70716A629EF9CF6783AAA990F259371A32C8102BDB0D5C910181FBDA96E84C62F5480C8958638DBACE8C1D1CA1F1C27A73AD21153AC5L8D8E" TargetMode="External"/><Relationship Id="rId7" Type="http://schemas.openxmlformats.org/officeDocument/2006/relationships/hyperlink" Target="consultantplus://offline/ref=8CDD70716A629EF9CF6783AAA990F259351E37C21F2BDB0D5C910181FBDA96E84C62F5480C885D6782BACE8C1D1CA1F1C27A73AD21153AC5L8D8E" TargetMode="External"/><Relationship Id="rId12" Type="http://schemas.openxmlformats.org/officeDocument/2006/relationships/hyperlink" Target="consultantplus://offline/ref=8CDD70716A629EF9CF6783AAA990F259351E37C21F2BDB0D5C910181FBDA96E84C62F5480C88586485BACE8C1D1CA1F1C27A73AD21153AC5L8D8E" TargetMode="External"/><Relationship Id="rId17" Type="http://schemas.openxmlformats.org/officeDocument/2006/relationships/hyperlink" Target="consultantplus://offline/ref=8CDD70716A629EF9CF6783AAA990F259341433C3112FDB0D5C910181FBDA96E84C62F5480C895C6685BACE8C1D1CA1F1C27A73AD21153AC5L8D8E" TargetMode="External"/><Relationship Id="rId25" Type="http://schemas.openxmlformats.org/officeDocument/2006/relationships/hyperlink" Target="consultantplus://offline/ref=8CDD70716A629EF9CF6783AAA990F259351E37C21F2BDB0D5C910181FBDA96E84C62F5480C88586586BACE8C1D1CA1F1C27A73AD21153AC5L8D8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DD70716A629EF9CF6783AAA990F259351E37C21F2BDB0D5C910181FBDA96E84C62F5480C885E6583BACE8C1D1CA1F1C27A73AD21153AC5L8D8E" TargetMode="External"/><Relationship Id="rId20" Type="http://schemas.openxmlformats.org/officeDocument/2006/relationships/hyperlink" Target="consultantplus://offline/ref=8CDD70716A629EF9CF6783AAA990F259351E37C21F2BDB0D5C910181FBDA96E84C62F5480C885D608DBACE8C1D1CA1F1C27A73AD21153AC5L8D8E" TargetMode="External"/><Relationship Id="rId29" Type="http://schemas.openxmlformats.org/officeDocument/2006/relationships/hyperlink" Target="consultantplus://offline/ref=8CDD70716A629EF9CF6783AAA990F259351E37C21F2BDB0D5C910181FBDA96E84C62F5480C885D6084BACE8C1D1CA1F1C27A73AD21153AC5L8D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DD70716A629EF9CF6783AAA990F259351E37C21F2BDB0D5C910181FBDA96E84C62F5480C885D6085BACE8C1D1CA1F1C27A73AD21153AC5L8D8E" TargetMode="External"/><Relationship Id="rId11" Type="http://schemas.openxmlformats.org/officeDocument/2006/relationships/hyperlink" Target="consultantplus://offline/ref=8CDD70716A629EF9CF6783AAA990F259371A32C8102BDB0D5C910181FBDA96E84C62F5480C8958638DBACE8C1D1CA1F1C27A73AD21153AC5L8D8E" TargetMode="External"/><Relationship Id="rId24" Type="http://schemas.openxmlformats.org/officeDocument/2006/relationships/hyperlink" Target="consultantplus://offline/ref=8CDD70716A629EF9CF6783AAA990F259351E37C21F2BDB0D5C910181FBDA96E84C62F5480C88586587BACE8C1D1CA1F1C27A73AD21153AC5L8D8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CDD70716A629EF9CF6783AAA990F259351E37C21F2BDB0D5C910181FBDA96E84C62F5480C885D6182BACE8C1D1CA1F1C27A73AD21153AC5L8D8E" TargetMode="External"/><Relationship Id="rId15" Type="http://schemas.openxmlformats.org/officeDocument/2006/relationships/hyperlink" Target="consultantplus://offline/ref=8CDD70716A629EF9CF6783AAA990F259351E37C21F2BDB0D5C910181FBDA96E84C62F5480C88586581BACE8C1D1CA1F1C27A73AD21153AC5L8D8E" TargetMode="External"/><Relationship Id="rId23" Type="http://schemas.openxmlformats.org/officeDocument/2006/relationships/hyperlink" Target="consultantplus://offline/ref=8CDD70716A629EF9CF6783AAA990F259351E37C21F2BDB0D5C910181FBDA96E84C62F5480C8858648CBACE8C1D1CA1F1C27A73AD21153AC5L8D8E" TargetMode="External"/><Relationship Id="rId28" Type="http://schemas.openxmlformats.org/officeDocument/2006/relationships/hyperlink" Target="consultantplus://offline/ref=8CDD70716A629EF9CF6783AAA990F259351D3DCD112BDB0D5C910181FBDA96E84C62F5480C895C6283BACE8C1D1CA1F1C27A73AD21153AC5L8D8E" TargetMode="External"/><Relationship Id="rId10" Type="http://schemas.openxmlformats.org/officeDocument/2006/relationships/hyperlink" Target="consultantplus://offline/ref=8CDD70716A629EF9CF6783AAA990F259351E37C21F2BDB0D5C910181FBDA96E84C62F5480C895F628CBACE8C1D1CA1F1C27A73AD21153AC5L8D8E" TargetMode="External"/><Relationship Id="rId19" Type="http://schemas.openxmlformats.org/officeDocument/2006/relationships/hyperlink" Target="consultantplus://offline/ref=8CDD70716A629EF9CF6782A7BFFCA70A3B1D3CC91D2BD0505699588DF9DD99B75B65BC440D895C6386B19189080DF9FCC0666CAE3D0938C480L5D9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DD70716A629EF9CF6783AAA990F259351E37C21F2BDB0D5C910181FBDA96E84C62F5480C895F6283BACE8C1D1CA1F1C27A73AD21153AC5L8D8E" TargetMode="External"/><Relationship Id="rId14" Type="http://schemas.openxmlformats.org/officeDocument/2006/relationships/hyperlink" Target="consultantplus://offline/ref=8CDD70716A629EF9CF6783AAA990F259351E37C21F2BDB0D5C910181FBDA96E84C62F54F058C5737D4F5CFD0594BB2F0C27A70AF3EL1DEE" TargetMode="External"/><Relationship Id="rId22" Type="http://schemas.openxmlformats.org/officeDocument/2006/relationships/hyperlink" Target="consultantplus://offline/ref=8CDD70716A629EF9CF6783AAA990F259351E37C21F2BDB0D5C910181FBDA96E84C62F5480C88586482BACE8C1D1CA1F1C27A73AD21153AC5L8D8E" TargetMode="External"/><Relationship Id="rId27" Type="http://schemas.openxmlformats.org/officeDocument/2006/relationships/hyperlink" Target="consultantplus://offline/ref=8CDD70716A629EF9CF6783AAA990F259351E37C21F2BDB0D5C910181FBDA96E84C62F5480C88586480BACE8C1D1CA1F1C27A73AD21153AC5L8D8E" TargetMode="External"/><Relationship Id="rId30" Type="http://schemas.openxmlformats.org/officeDocument/2006/relationships/hyperlink" Target="consultantplus://offline/ref=8CDD70716A629EF9CF6783AAA990F259351E37C21F2BDB0D5C910181FBDA96E84C62F5480C885E6781BACE8C1D1CA1F1C27A73AD21153AC5L8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2019-12-02T04:03:00Z</dcterms:created>
  <dcterms:modified xsi:type="dcterms:W3CDTF">2019-12-02T04:11:00Z</dcterms:modified>
</cp:coreProperties>
</file>