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48AC" w:rsidTr="00780FD4">
        <w:trPr>
          <w:trHeight w:hRule="exact" w:val="8335"/>
        </w:trPr>
        <w:tc>
          <w:tcPr>
            <w:tcW w:w="10716" w:type="dxa"/>
            <w:vAlign w:val="center"/>
          </w:tcPr>
          <w:p w:rsidR="005148AC" w:rsidRDefault="005148AC" w:rsidP="00780FD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30.01.2019 N 30</w:t>
            </w:r>
            <w:r>
              <w:rPr>
                <w:sz w:val="48"/>
                <w:szCs w:val="48"/>
              </w:rPr>
              <w:br/>
              <w:t>"О грантах Президента Российской Федерации, предоставляемых на развитие гражданского общества"</w:t>
            </w:r>
            <w:r>
              <w:rPr>
                <w:sz w:val="48"/>
                <w:szCs w:val="48"/>
              </w:rPr>
              <w:br/>
              <w:t>(вместе с "Положением о грантах Президента Российской Федерации, предоставляемых на развитие гражданского общества")</w:t>
            </w:r>
          </w:p>
        </w:tc>
      </w:tr>
      <w:tr w:rsidR="005148AC" w:rsidTr="00780FD4">
        <w:trPr>
          <w:trHeight w:hRule="exact" w:val="3031"/>
        </w:trPr>
        <w:tc>
          <w:tcPr>
            <w:tcW w:w="10716" w:type="dxa"/>
            <w:vAlign w:val="center"/>
          </w:tcPr>
          <w:p w:rsidR="005148AC" w:rsidRDefault="005148AC" w:rsidP="00780FD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08.10.2019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148AC" w:rsidRDefault="005148AC" w:rsidP="0051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48A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148AC" w:rsidRDefault="005148AC" w:rsidP="005148A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148AC" w:rsidTr="00780FD4">
        <w:tc>
          <w:tcPr>
            <w:tcW w:w="5103" w:type="dxa"/>
          </w:tcPr>
          <w:p w:rsidR="005148AC" w:rsidRDefault="005148AC" w:rsidP="00780FD4">
            <w:pPr>
              <w:pStyle w:val="ConsPlusNormal"/>
              <w:outlineLvl w:val="0"/>
            </w:pPr>
            <w:r>
              <w:t>30 января 2019 года</w:t>
            </w:r>
          </w:p>
        </w:tc>
        <w:tc>
          <w:tcPr>
            <w:tcW w:w="5103" w:type="dxa"/>
          </w:tcPr>
          <w:p w:rsidR="005148AC" w:rsidRDefault="005148AC" w:rsidP="00780FD4">
            <w:pPr>
              <w:pStyle w:val="ConsPlusNormal"/>
              <w:jc w:val="right"/>
              <w:outlineLvl w:val="0"/>
            </w:pPr>
            <w:r>
              <w:t>N 30</w:t>
            </w:r>
          </w:p>
        </w:tc>
      </w:tr>
    </w:tbl>
    <w:p w:rsidR="005148AC" w:rsidRDefault="005148AC" w:rsidP="005148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8AC" w:rsidRDefault="005148AC" w:rsidP="005148AC">
      <w:pPr>
        <w:pStyle w:val="ConsPlusNormal"/>
        <w:jc w:val="both"/>
      </w:pPr>
    </w:p>
    <w:p w:rsidR="005148AC" w:rsidRDefault="005148AC" w:rsidP="005148AC">
      <w:pPr>
        <w:pStyle w:val="ConsPlusTitle"/>
        <w:jc w:val="center"/>
      </w:pPr>
      <w:r>
        <w:t>УКАЗ</w:t>
      </w:r>
    </w:p>
    <w:p w:rsidR="005148AC" w:rsidRDefault="005148AC" w:rsidP="005148AC">
      <w:pPr>
        <w:pStyle w:val="ConsPlusTitle"/>
        <w:jc w:val="center"/>
      </w:pPr>
    </w:p>
    <w:p w:rsidR="005148AC" w:rsidRDefault="005148AC" w:rsidP="005148AC">
      <w:pPr>
        <w:pStyle w:val="ConsPlusTitle"/>
        <w:jc w:val="center"/>
      </w:pPr>
      <w:r>
        <w:t>ПРЕЗИДЕНТА РОССИЙСКОЙ ФЕДЕРАЦИИ</w:t>
      </w:r>
    </w:p>
    <w:p w:rsidR="005148AC" w:rsidRDefault="005148AC" w:rsidP="005148AC">
      <w:pPr>
        <w:pStyle w:val="ConsPlusTitle"/>
        <w:jc w:val="center"/>
      </w:pPr>
    </w:p>
    <w:p w:rsidR="005148AC" w:rsidRDefault="005148AC" w:rsidP="005148AC">
      <w:pPr>
        <w:pStyle w:val="ConsPlusTitle"/>
        <w:jc w:val="center"/>
      </w:pPr>
      <w:r>
        <w:t>О ГРАНТАХ</w:t>
      </w:r>
    </w:p>
    <w:p w:rsidR="005148AC" w:rsidRDefault="005148AC" w:rsidP="005148AC">
      <w:pPr>
        <w:pStyle w:val="ConsPlusTitle"/>
        <w:jc w:val="center"/>
      </w:pPr>
      <w:r>
        <w:t xml:space="preserve">ПРЕЗИДЕНТА РОССИЙСКОЙ ФЕДЕРАЦИИ, </w:t>
      </w:r>
      <w:proofErr w:type="gramStart"/>
      <w:r>
        <w:t>ПРЕДОСТАВЛЯЕМЫХ</w:t>
      </w:r>
      <w:proofErr w:type="gramEnd"/>
    </w:p>
    <w:p w:rsidR="005148AC" w:rsidRDefault="005148AC" w:rsidP="005148AC">
      <w:pPr>
        <w:pStyle w:val="ConsPlusTitle"/>
        <w:jc w:val="center"/>
      </w:pPr>
      <w:r>
        <w:t>НА РАЗВИТИЕ ГРАЖДАНСКОГО ОБЩЕСТВА</w:t>
      </w:r>
    </w:p>
    <w:p w:rsidR="005148AC" w:rsidRDefault="005148AC" w:rsidP="005148AC">
      <w:pPr>
        <w:pStyle w:val="ConsPlusNormal"/>
        <w:jc w:val="center"/>
      </w:pPr>
    </w:p>
    <w:p w:rsidR="005148AC" w:rsidRDefault="005148AC" w:rsidP="005148AC">
      <w:pPr>
        <w:pStyle w:val="ConsPlusNormal"/>
        <w:ind w:firstLine="540"/>
        <w:jc w:val="both"/>
      </w:pPr>
      <w:r>
        <w:t>В целях обеспечения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постановляю: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грантах Президента Российской Федерации, предоставляемых на развитие гражданского общества.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>2. Предоставлять ежегодно Фонду-оператору президентских грантов по развитию гражданского общества субсидию в размере бюджетных ассигнований, предусмотренных в федеральном бюджете на соответствующий финансовый год Управлению делами Президента Российской Федерации на поддержку некоммерческих неправительственных организаций, участвующих в развитии институтов гражданского общества.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 xml:space="preserve">3. Управлению делами Президента Российской Федерации при разработке порядка предоставления субсидии, названной в </w:t>
      </w:r>
      <w:hyperlink w:anchor="Par14" w:tooltip="2. Предоставлять ежегодно Фонду-оператору президентских грантов по развитию гражданского общества субсидию в размере бюджетных ассигнований, предусмотренных в федеральном бюджете на соответствующий финансовый год Управлению делами Президента Российской Федерации на поддержку некоммерческих неправительственных организаций, участвующих в развитии институтов гражданского общества." w:history="1">
        <w:r>
          <w:rPr>
            <w:color w:val="0000FF"/>
          </w:rPr>
          <w:t>пункте 2</w:t>
        </w:r>
      </w:hyperlink>
      <w:r>
        <w:t xml:space="preserve"> настоящего Указа, предусмотреть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предоставления за счет этой субсидии грантов некоммерческим неправительственным организациям,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 (в том числе осуществляемых с 2018 года), срок </w:t>
      </w:r>
      <w:proofErr w:type="gramStart"/>
      <w:r>
        <w:t>реализации</w:t>
      </w:r>
      <w:proofErr w:type="gramEnd"/>
      <w:r>
        <w:t xml:space="preserve"> которых составляет не более трех лет.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4. Настоящий Указ вступает в силу со дня его подписания.</w:t>
      </w:r>
    </w:p>
    <w:p w:rsidR="005148AC" w:rsidRDefault="005148AC" w:rsidP="005148AC">
      <w:pPr>
        <w:pStyle w:val="ConsPlusNormal"/>
        <w:ind w:firstLine="540"/>
        <w:jc w:val="both"/>
      </w:pPr>
    </w:p>
    <w:p w:rsidR="005148AC" w:rsidRDefault="005148AC" w:rsidP="005148AC">
      <w:pPr>
        <w:pStyle w:val="ConsPlusNormal"/>
        <w:jc w:val="right"/>
      </w:pPr>
      <w:r>
        <w:t>Президент</w:t>
      </w:r>
    </w:p>
    <w:p w:rsidR="005148AC" w:rsidRDefault="005148AC" w:rsidP="005148AC">
      <w:pPr>
        <w:pStyle w:val="ConsPlusNormal"/>
        <w:jc w:val="right"/>
      </w:pPr>
      <w:r>
        <w:t>Российской Федерации</w:t>
      </w:r>
    </w:p>
    <w:p w:rsidR="005148AC" w:rsidRDefault="005148AC" w:rsidP="005148AC">
      <w:pPr>
        <w:pStyle w:val="ConsPlusNormal"/>
        <w:jc w:val="right"/>
      </w:pPr>
      <w:r>
        <w:t>В.ПУТИН</w:t>
      </w:r>
    </w:p>
    <w:p w:rsidR="005148AC" w:rsidRDefault="005148AC" w:rsidP="005148AC">
      <w:pPr>
        <w:pStyle w:val="ConsPlusNormal"/>
      </w:pPr>
      <w:r>
        <w:t>Москва, Кремль</w:t>
      </w:r>
    </w:p>
    <w:p w:rsidR="005148AC" w:rsidRDefault="005148AC" w:rsidP="005148AC">
      <w:pPr>
        <w:pStyle w:val="ConsPlusNormal"/>
        <w:spacing w:before="240"/>
      </w:pPr>
      <w:r>
        <w:t>30 января 2019 года</w:t>
      </w:r>
    </w:p>
    <w:p w:rsidR="005148AC" w:rsidRDefault="005148AC" w:rsidP="005148AC">
      <w:pPr>
        <w:pStyle w:val="ConsPlusNormal"/>
        <w:spacing w:before="240"/>
      </w:pPr>
      <w:r>
        <w:t>N 30</w:t>
      </w:r>
    </w:p>
    <w:p w:rsidR="005148AC" w:rsidRDefault="005148AC" w:rsidP="005148AC">
      <w:pPr>
        <w:pStyle w:val="ConsPlusNormal"/>
      </w:pPr>
    </w:p>
    <w:p w:rsidR="005148AC" w:rsidRDefault="005148AC" w:rsidP="005148AC">
      <w:pPr>
        <w:pStyle w:val="ConsPlusNormal"/>
      </w:pPr>
    </w:p>
    <w:p w:rsidR="005148AC" w:rsidRDefault="005148AC" w:rsidP="005148AC">
      <w:pPr>
        <w:pStyle w:val="ConsPlusNormal"/>
      </w:pPr>
    </w:p>
    <w:p w:rsidR="005148AC" w:rsidRDefault="005148AC" w:rsidP="005148AC">
      <w:pPr>
        <w:pStyle w:val="ConsPlusNormal"/>
      </w:pPr>
    </w:p>
    <w:p w:rsidR="005148AC" w:rsidRDefault="005148AC" w:rsidP="005148AC">
      <w:pPr>
        <w:pStyle w:val="ConsPlusNormal"/>
        <w:ind w:firstLine="540"/>
        <w:jc w:val="both"/>
      </w:pPr>
    </w:p>
    <w:p w:rsidR="005148AC" w:rsidRDefault="005148AC" w:rsidP="005148AC">
      <w:pPr>
        <w:pStyle w:val="ConsPlusNormal"/>
        <w:jc w:val="right"/>
        <w:outlineLvl w:val="0"/>
      </w:pPr>
      <w:r>
        <w:lastRenderedPageBreak/>
        <w:t>Утверждено</w:t>
      </w:r>
    </w:p>
    <w:p w:rsidR="005148AC" w:rsidRDefault="005148AC" w:rsidP="005148AC">
      <w:pPr>
        <w:pStyle w:val="ConsPlusNormal"/>
        <w:jc w:val="right"/>
      </w:pPr>
      <w:r>
        <w:t>Указом Президента Российской Федерации</w:t>
      </w:r>
    </w:p>
    <w:p w:rsidR="005148AC" w:rsidRDefault="005148AC" w:rsidP="005148AC">
      <w:pPr>
        <w:pStyle w:val="ConsPlusNormal"/>
        <w:jc w:val="right"/>
      </w:pPr>
      <w:r>
        <w:t>от 30 января 2019 г. N 30</w:t>
      </w:r>
    </w:p>
    <w:p w:rsidR="005148AC" w:rsidRDefault="005148AC" w:rsidP="005148AC">
      <w:pPr>
        <w:pStyle w:val="ConsPlusNormal"/>
        <w:jc w:val="center"/>
      </w:pPr>
    </w:p>
    <w:p w:rsidR="005148AC" w:rsidRDefault="005148AC" w:rsidP="005148AC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5148AC" w:rsidRDefault="005148AC" w:rsidP="005148AC">
      <w:pPr>
        <w:pStyle w:val="ConsPlusTitle"/>
        <w:jc w:val="center"/>
      </w:pPr>
      <w:r>
        <w:t>О ГРАНТАХ ПРЕЗИДЕНТА РОССИЙСКОЙ ФЕДЕРАЦИИ, ПРЕДОСТАВЛЯЕМЫХ</w:t>
      </w:r>
    </w:p>
    <w:p w:rsidR="005148AC" w:rsidRDefault="005148AC" w:rsidP="005148AC">
      <w:pPr>
        <w:pStyle w:val="ConsPlusTitle"/>
        <w:jc w:val="center"/>
      </w:pPr>
      <w:r>
        <w:t>НА РАЗВИТИЕ ГРАЖДАНСКОГО ОБЩЕСТВА</w:t>
      </w:r>
    </w:p>
    <w:p w:rsidR="005148AC" w:rsidRDefault="005148AC" w:rsidP="005148AC">
      <w:pPr>
        <w:pStyle w:val="ConsPlusNormal"/>
        <w:jc w:val="center"/>
      </w:pPr>
    </w:p>
    <w:p w:rsidR="005148AC" w:rsidRDefault="005148AC" w:rsidP="005148AC">
      <w:pPr>
        <w:pStyle w:val="ConsPlusNormal"/>
        <w:ind w:firstLine="540"/>
        <w:jc w:val="both"/>
      </w:pPr>
      <w:r>
        <w:t>1. Целью предоставления грантов Президента Российской Федерации на развитие гражданского общества (далее - гранты) является обеспечение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 (далее - некоммерческие неправительственные организации).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2. Гранты предоставляются некоммерческим неправительственным организациям, осуществляющим деятельность по следующим направлениям: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а) социальное обслуживание, социальная поддержка и защита граждан;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б) охрана здоровья граждан, пропаганда здорового образа жизни;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в) поддержка семьи, материнства, отцовства и детства;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 xml:space="preserve">г) поддержка молодежных проектов, реализация которых охватывает виды деятельности, предусмотренные </w:t>
      </w:r>
      <w:hyperlink r:id="rId8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г. N 7-ФЗ "О некоммерческих организациях";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д) поддержка проектов в области науки, образования, просвещения;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е) поддержка проектов в области культуры и искусства;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ж) выявление и поддержка молодых талантов в области культуры и искусства;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з) сохранение исторической памяти;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и) защита прав и свобод человека и гражданина, в том числе защита прав заключенных;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к) охрана окружающей среды и защита животных;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л) укрепление межнационального и межрелигиозного согласия;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м) развитие общественной дипломатии и поддержка соотечественников;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н) развитие институтов гражданского общества.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 xml:space="preserve">3. Гранты предоставляются некоммерческим неправительственным организациям по результатам конкурсов, которые проводятся Фондом-оператором президентских грантов по развитию гражданского общества (далее - Фонд) с участием Координационного комитета по </w:t>
      </w:r>
      <w:r>
        <w:lastRenderedPageBreak/>
        <w:t>проведению конкурсов на предоставление грантов Президента Российской Федерации на развитие гражданского общества (далее - Координационный комитет).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4. Конкурсы на предоставление грантов Президента Российской Федерации на развитие гражданского общества (далее - конкурсы) проводятся не реже двух раз в год.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5. В связи с подготовкой и проведением конкурсов Фонд осуществляет следующие виды деятельности: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а) определяет по согласованию с Координационным комитетом сроки проведения конкурсов;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б) утверждает по согласованию с Координационным комитетом положения о конкурсах, определяющие условия и порядок проведения конкурсов;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в) обеспечивает прозрачность и открытость проведения конкурсов;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proofErr w:type="gramStart"/>
      <w:r>
        <w:t>г) обеспечивает совместно с Общественной палатой Российской Федерации и общественными палатами субъектов Российской Федерации информационное сопровождение конкурсов, в том числе размещение объявлений о проведении конкурсов в субъектах Российской Федерации и информации об их результатах на официальном сайте Общественной палаты Российской Федерации, официальных сайтах общественных палат субъектов Российской Федерации и в средствах массовой информации;</w:t>
      </w:r>
      <w:proofErr w:type="gramEnd"/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д) организует в соответствии с решениями объединенного экспертного совета, созданного Координационным комитетом, проведение независимой экспертизы представленных на конкурсы проектов;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е) определяет по согласованию с Координационным комитетом с учетом результатов независимой экспертизы представленных на конкурсы проектов (в том числе проектов, срок реализации которых составляет не более трех лет) объем средств, необходимых для проведения каждого конкурса, и утверждает перечни некоммерческих неправительственных организаций - победителей конкурсов;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ж) предоставляет гранты некоммерческим неправительственным организациям - победителям конкурсов;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з) организует мониторинг реализации социально значимых проектов и проектов в сфере защиты прав и свобод человека и гражданина, осуществляет оценку их результатов, в том числе социального эффекта;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и) оказывает информационную, консультационную и методическую поддержку некоммерческим неправительственным организациям при реализации ими социально значимых проектов и проектов в сфере защиты прав и свобод человека и гражданина;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к) обеспечивает формирование информационных ресурсов, содержащих сведения о деятельности и механизмах поддержки некоммерческих неправительственных организаций.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bookmarkStart w:id="2" w:name="Par65"/>
      <w:bookmarkEnd w:id="2"/>
      <w:r>
        <w:t xml:space="preserve">6. Гранты предоставляются за счет субсидии, предусматриваемой в федеральном бюджете на поддержку некоммерческих неправительственных организаций, участвующих в развитии </w:t>
      </w:r>
      <w:r>
        <w:lastRenderedPageBreak/>
        <w:t>институтов гражданского общества, а также за счет средств, привлекаемых Фондом из внебюджетных источников.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 xml:space="preserve">7. Фонд имеет право расходовать на подготовку и проведение конкурсов не более 4,6 процента объема предоставляемой ему субсидии, указанной в </w:t>
      </w:r>
      <w:hyperlink w:anchor="Par65" w:tooltip="6. Гранты предоставляются за счет субсидии, предусматриваемой в федеральном бюджете на поддержку некоммерческих неправительственных организаций, участвующих в развитии институтов гражданского общества, а также за счет средств, привлекаемых Фондом из внебюджетных источников.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5148AC" w:rsidRDefault="005148AC" w:rsidP="005148AC">
      <w:pPr>
        <w:pStyle w:val="ConsPlusNormal"/>
        <w:spacing w:before="240"/>
        <w:ind w:firstLine="540"/>
        <w:jc w:val="both"/>
      </w:pPr>
      <w:r>
        <w:t>8. Фонд обеспечивает целевое расходование субсидии и представляет в Управление делами Президента Российской Федерации соответствующий отчет.</w:t>
      </w:r>
    </w:p>
    <w:p w:rsidR="005148AC" w:rsidRDefault="005148AC" w:rsidP="005148AC">
      <w:pPr>
        <w:pStyle w:val="ConsPlusNormal"/>
        <w:ind w:firstLine="540"/>
        <w:jc w:val="both"/>
      </w:pPr>
    </w:p>
    <w:p w:rsidR="005148AC" w:rsidRDefault="005148AC" w:rsidP="005148AC">
      <w:pPr>
        <w:pStyle w:val="ConsPlusNormal"/>
        <w:ind w:firstLine="540"/>
        <w:jc w:val="both"/>
      </w:pPr>
    </w:p>
    <w:p w:rsidR="005148AC" w:rsidRDefault="005148AC" w:rsidP="005148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CCE" w:rsidRDefault="008D0CCE">
      <w:bookmarkStart w:id="3" w:name="_GoBack"/>
      <w:bookmarkEnd w:id="3"/>
    </w:p>
    <w:sectPr w:rsidR="008D0CC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0E" w:rsidRDefault="005148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3360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3360E" w:rsidRDefault="005148A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3360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30.01.2019 N 30</w:t>
          </w:r>
          <w:r>
            <w:rPr>
              <w:sz w:val="16"/>
              <w:szCs w:val="16"/>
            </w:rPr>
            <w:br/>
            <w:t>"О грантах Президента Росс</w:t>
          </w:r>
          <w:r>
            <w:rPr>
              <w:sz w:val="16"/>
              <w:szCs w:val="16"/>
            </w:rPr>
            <w:t>ийской Федерации, предоставляемых на развитие гражданско...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jc w:val="center"/>
          </w:pPr>
        </w:p>
        <w:p w:rsidR="00D3360E" w:rsidRDefault="005148A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360E" w:rsidRDefault="005148A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08.10.2019</w:t>
          </w:r>
        </w:p>
      </w:tc>
    </w:tr>
  </w:tbl>
  <w:p w:rsidR="00D3360E" w:rsidRDefault="005148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3360E" w:rsidRDefault="005148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9E"/>
    <w:rsid w:val="0050499E"/>
    <w:rsid w:val="005148AC"/>
    <w:rsid w:val="008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148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0845&amp;date=08.10.2019&amp;dst=13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0574&amp;date=08.10.2019&amp;dst=100012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Company>*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</cp:revision>
  <dcterms:created xsi:type="dcterms:W3CDTF">2019-10-16T05:49:00Z</dcterms:created>
  <dcterms:modified xsi:type="dcterms:W3CDTF">2019-10-16T05:49:00Z</dcterms:modified>
</cp:coreProperties>
</file>