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B40" w:rsidRPr="00A41849" w:rsidRDefault="00B44B40" w:rsidP="005B6E50">
      <w:pPr>
        <w:spacing w:after="0" w:line="240" w:lineRule="auto"/>
        <w:jc w:val="center"/>
        <w:rPr>
          <w:rFonts w:ascii="Times New Roman" w:hAnsi="Times New Roman" w:cs="Times New Roman"/>
          <w:b/>
          <w:bCs/>
          <w:sz w:val="24"/>
          <w:szCs w:val="24"/>
          <w:lang w:eastAsia="ru-RU"/>
        </w:rPr>
      </w:pPr>
      <w:r w:rsidRPr="00A41849">
        <w:rPr>
          <w:rFonts w:ascii="Times New Roman" w:hAnsi="Times New Roman" w:cs="Times New Roman"/>
          <w:b/>
          <w:bCs/>
          <w:sz w:val="24"/>
          <w:szCs w:val="24"/>
          <w:lang w:eastAsia="ru-RU"/>
        </w:rPr>
        <w:t>Сводный отчет</w:t>
      </w:r>
    </w:p>
    <w:p w:rsidR="00B44B40" w:rsidRPr="00A41849" w:rsidRDefault="00B44B40" w:rsidP="005B6E50">
      <w:pPr>
        <w:spacing w:after="0" w:line="240" w:lineRule="auto"/>
        <w:jc w:val="center"/>
        <w:rPr>
          <w:rFonts w:ascii="Times New Roman" w:hAnsi="Times New Roman" w:cs="Times New Roman"/>
          <w:b/>
          <w:bCs/>
          <w:sz w:val="24"/>
          <w:szCs w:val="24"/>
          <w:lang w:eastAsia="ru-RU"/>
        </w:rPr>
      </w:pPr>
      <w:r w:rsidRPr="00A41849">
        <w:rPr>
          <w:rFonts w:ascii="Times New Roman" w:hAnsi="Times New Roman" w:cs="Times New Roman"/>
          <w:b/>
          <w:bCs/>
          <w:sz w:val="24"/>
          <w:szCs w:val="24"/>
          <w:lang w:eastAsia="ru-RU"/>
        </w:rPr>
        <w:t>об оценке регулирующего воздействия</w:t>
      </w:r>
    </w:p>
    <w:p w:rsidR="00B44B40" w:rsidRPr="00A41849" w:rsidRDefault="00B44B40" w:rsidP="00536097">
      <w:pPr>
        <w:spacing w:after="0" w:line="240" w:lineRule="auto"/>
        <w:jc w:val="center"/>
        <w:rPr>
          <w:rFonts w:ascii="Times New Roman" w:hAnsi="Times New Roman" w:cs="Times New Roman"/>
          <w:b/>
          <w:bCs/>
          <w:sz w:val="24"/>
          <w:szCs w:val="24"/>
          <w:lang w:eastAsia="ru-RU"/>
        </w:rPr>
      </w:pPr>
      <w:r w:rsidRPr="00A41849">
        <w:rPr>
          <w:rFonts w:ascii="Times New Roman" w:hAnsi="Times New Roman" w:cs="Times New Roman"/>
          <w:b/>
          <w:bCs/>
          <w:sz w:val="24"/>
          <w:szCs w:val="24"/>
          <w:lang w:eastAsia="ru-RU"/>
        </w:rPr>
        <w:t>проекта нормативного правового акта Белоярского района</w:t>
      </w:r>
    </w:p>
    <w:p w:rsidR="00B44B40" w:rsidRPr="00A41849" w:rsidRDefault="00B44B40" w:rsidP="00536097">
      <w:pPr>
        <w:spacing w:after="0" w:line="240" w:lineRule="auto"/>
        <w:ind w:firstLine="709"/>
        <w:jc w:val="both"/>
        <w:rPr>
          <w:rFonts w:ascii="Times New Roman" w:hAnsi="Times New Roman" w:cs="Times New Roman"/>
          <w:sz w:val="24"/>
          <w:szCs w:val="24"/>
          <w:u w:val="single"/>
          <w:lang w:eastAsia="ru-RU"/>
        </w:rPr>
      </w:pPr>
    </w:p>
    <w:p w:rsidR="00B44B40" w:rsidRPr="00A05FEB" w:rsidRDefault="00B44B40" w:rsidP="00A05FEB">
      <w:pPr>
        <w:autoSpaceDE w:val="0"/>
        <w:autoSpaceDN w:val="0"/>
        <w:adjustRightInd w:val="0"/>
        <w:spacing w:after="0" w:line="240" w:lineRule="auto"/>
        <w:jc w:val="both"/>
        <w:rPr>
          <w:rFonts w:ascii="Times New Roman" w:hAnsi="Times New Roman" w:cs="Times New Roman"/>
          <w:sz w:val="24"/>
          <w:szCs w:val="24"/>
        </w:rPr>
      </w:pPr>
      <w:r w:rsidRPr="00A442AD">
        <w:rPr>
          <w:rFonts w:ascii="Times New Roman" w:hAnsi="Times New Roman" w:cs="Times New Roman"/>
          <w:sz w:val="24"/>
          <w:szCs w:val="24"/>
          <w:u w:val="single"/>
          <w:lang w:eastAsia="ru-RU"/>
        </w:rPr>
        <w:t xml:space="preserve">Проект постановление администрации Белоярского района </w:t>
      </w:r>
      <w:r w:rsidR="00260980" w:rsidRPr="00260980">
        <w:rPr>
          <w:rFonts w:ascii="Times New Roman" w:hAnsi="Times New Roman" w:cs="Times New Roman"/>
          <w:sz w:val="24"/>
          <w:szCs w:val="24"/>
        </w:rPr>
        <w:t>«</w:t>
      </w:r>
      <w:r w:rsidR="00260980" w:rsidRPr="00260980">
        <w:rPr>
          <w:rFonts w:ascii="Times New Roman" w:hAnsi="Times New Roman" w:cs="Times New Roman"/>
          <w:bCs/>
          <w:sz w:val="24"/>
          <w:szCs w:val="24"/>
        </w:rPr>
        <w:t>О внесении изменений в постановление администрации Белоярского района от 21 ию</w:t>
      </w:r>
      <w:r w:rsidR="008F0722">
        <w:rPr>
          <w:rFonts w:ascii="Times New Roman" w:hAnsi="Times New Roman" w:cs="Times New Roman"/>
          <w:bCs/>
          <w:sz w:val="24"/>
          <w:szCs w:val="24"/>
        </w:rPr>
        <w:t>л</w:t>
      </w:r>
      <w:r w:rsidR="00260980" w:rsidRPr="00260980">
        <w:rPr>
          <w:rFonts w:ascii="Times New Roman" w:hAnsi="Times New Roman" w:cs="Times New Roman"/>
          <w:bCs/>
          <w:sz w:val="24"/>
          <w:szCs w:val="24"/>
        </w:rPr>
        <w:t>я 201</w:t>
      </w:r>
      <w:r w:rsidR="008F0722">
        <w:rPr>
          <w:rFonts w:ascii="Times New Roman" w:hAnsi="Times New Roman" w:cs="Times New Roman"/>
          <w:bCs/>
          <w:sz w:val="24"/>
          <w:szCs w:val="24"/>
        </w:rPr>
        <w:t>4</w:t>
      </w:r>
      <w:r w:rsidR="00B50AFF">
        <w:rPr>
          <w:rFonts w:ascii="Times New Roman" w:hAnsi="Times New Roman" w:cs="Times New Roman"/>
          <w:bCs/>
          <w:sz w:val="24"/>
          <w:szCs w:val="24"/>
        </w:rPr>
        <w:t xml:space="preserve"> года</w:t>
      </w:r>
      <w:r w:rsidR="00260980" w:rsidRPr="00260980">
        <w:rPr>
          <w:rFonts w:ascii="Times New Roman" w:hAnsi="Times New Roman" w:cs="Times New Roman"/>
          <w:bCs/>
          <w:sz w:val="24"/>
          <w:szCs w:val="24"/>
        </w:rPr>
        <w:t xml:space="preserve"> № </w:t>
      </w:r>
      <w:r w:rsidR="008F0722">
        <w:rPr>
          <w:rFonts w:ascii="Times New Roman" w:hAnsi="Times New Roman" w:cs="Times New Roman"/>
          <w:bCs/>
          <w:sz w:val="24"/>
          <w:szCs w:val="24"/>
        </w:rPr>
        <w:t>1050</w:t>
      </w:r>
      <w:r w:rsidR="00260980" w:rsidRPr="00260980">
        <w:rPr>
          <w:rFonts w:ascii="Times New Roman" w:hAnsi="Times New Roman" w:cs="Times New Roman"/>
          <w:sz w:val="24"/>
          <w:szCs w:val="24"/>
        </w:rPr>
        <w:t>».</w:t>
      </w:r>
    </w:p>
    <w:p w:rsidR="00A05FEB" w:rsidRPr="00A41849" w:rsidRDefault="00A05FEB" w:rsidP="00A05FEB">
      <w:pPr>
        <w:spacing w:after="0" w:line="240" w:lineRule="auto"/>
        <w:rPr>
          <w:rFonts w:ascii="Times New Roman" w:hAnsi="Times New Roman" w:cs="Times New Roman"/>
          <w:b/>
          <w:bCs/>
          <w:sz w:val="24"/>
          <w:szCs w:val="24"/>
          <w:lang w:eastAsia="ru-RU"/>
        </w:rPr>
      </w:pPr>
    </w:p>
    <w:p w:rsidR="00B44B40" w:rsidRPr="00A41849" w:rsidRDefault="00B44B40" w:rsidP="005B6E50">
      <w:pPr>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Сроки проведения публичного обсуждения:</w:t>
      </w:r>
    </w:p>
    <w:p w:rsidR="00B44B40" w:rsidRPr="00A41849" w:rsidRDefault="00B44B40" w:rsidP="005B6E50">
      <w:pPr>
        <w:autoSpaceDE w:val="0"/>
        <w:autoSpaceDN w:val="0"/>
        <w:adjustRightInd w:val="0"/>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начало: «</w:t>
      </w:r>
      <w:r w:rsidR="006E60DB">
        <w:rPr>
          <w:rFonts w:ascii="Times New Roman" w:hAnsi="Times New Roman" w:cs="Times New Roman"/>
          <w:sz w:val="24"/>
          <w:szCs w:val="24"/>
          <w:lang w:eastAsia="ru-RU"/>
        </w:rPr>
        <w:t>0</w:t>
      </w:r>
      <w:r w:rsidR="00CD238C">
        <w:rPr>
          <w:rFonts w:ascii="Times New Roman" w:hAnsi="Times New Roman" w:cs="Times New Roman"/>
          <w:sz w:val="24"/>
          <w:szCs w:val="24"/>
          <w:lang w:eastAsia="ru-RU"/>
        </w:rPr>
        <w:t>2</w:t>
      </w:r>
      <w:r w:rsidRPr="00A41849">
        <w:rPr>
          <w:rFonts w:ascii="Times New Roman" w:hAnsi="Times New Roman" w:cs="Times New Roman"/>
          <w:sz w:val="24"/>
          <w:szCs w:val="24"/>
          <w:lang w:eastAsia="ru-RU"/>
        </w:rPr>
        <w:t xml:space="preserve">» </w:t>
      </w:r>
      <w:r w:rsidR="00CD238C">
        <w:rPr>
          <w:rFonts w:ascii="Times New Roman" w:hAnsi="Times New Roman" w:cs="Times New Roman"/>
          <w:sz w:val="24"/>
          <w:szCs w:val="24"/>
          <w:lang w:eastAsia="ru-RU"/>
        </w:rPr>
        <w:t xml:space="preserve">ноября </w:t>
      </w:r>
      <w:r w:rsidRPr="00A41849">
        <w:rPr>
          <w:rFonts w:ascii="Times New Roman" w:hAnsi="Times New Roman" w:cs="Times New Roman"/>
          <w:sz w:val="24"/>
          <w:szCs w:val="24"/>
          <w:lang w:eastAsia="ru-RU"/>
        </w:rPr>
        <w:t>201</w:t>
      </w:r>
      <w:r w:rsidR="00260980">
        <w:rPr>
          <w:rFonts w:ascii="Times New Roman" w:hAnsi="Times New Roman" w:cs="Times New Roman"/>
          <w:sz w:val="24"/>
          <w:szCs w:val="24"/>
          <w:lang w:eastAsia="ru-RU"/>
        </w:rPr>
        <w:t>8</w:t>
      </w:r>
      <w:r w:rsidR="00580C97">
        <w:rPr>
          <w:rFonts w:ascii="Times New Roman" w:hAnsi="Times New Roman" w:cs="Times New Roman"/>
          <w:sz w:val="24"/>
          <w:szCs w:val="24"/>
          <w:lang w:eastAsia="ru-RU"/>
        </w:rPr>
        <w:t xml:space="preserve"> </w:t>
      </w:r>
      <w:r w:rsidRPr="00A41849">
        <w:rPr>
          <w:rFonts w:ascii="Times New Roman" w:hAnsi="Times New Roman" w:cs="Times New Roman"/>
          <w:sz w:val="24"/>
          <w:szCs w:val="24"/>
          <w:lang w:eastAsia="ru-RU"/>
        </w:rPr>
        <w:t>г.;</w:t>
      </w:r>
    </w:p>
    <w:p w:rsidR="00A05FEB" w:rsidRPr="00A41849" w:rsidRDefault="00B44B40" w:rsidP="005B6E50">
      <w:pPr>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окончание: «</w:t>
      </w:r>
      <w:r w:rsidR="006E60DB">
        <w:rPr>
          <w:rFonts w:ascii="Times New Roman" w:hAnsi="Times New Roman" w:cs="Times New Roman"/>
          <w:sz w:val="24"/>
          <w:szCs w:val="24"/>
          <w:lang w:eastAsia="ru-RU"/>
        </w:rPr>
        <w:t>0</w:t>
      </w:r>
      <w:r w:rsidR="00CD238C">
        <w:rPr>
          <w:rFonts w:ascii="Times New Roman" w:hAnsi="Times New Roman" w:cs="Times New Roman"/>
          <w:sz w:val="24"/>
          <w:szCs w:val="24"/>
          <w:lang w:eastAsia="ru-RU"/>
        </w:rPr>
        <w:t>7</w:t>
      </w:r>
      <w:r w:rsidR="00260980">
        <w:rPr>
          <w:rFonts w:ascii="Times New Roman" w:hAnsi="Times New Roman" w:cs="Times New Roman"/>
          <w:sz w:val="24"/>
          <w:szCs w:val="24"/>
          <w:lang w:eastAsia="ru-RU"/>
        </w:rPr>
        <w:t xml:space="preserve">» </w:t>
      </w:r>
      <w:r w:rsidR="00CD238C">
        <w:rPr>
          <w:rFonts w:ascii="Times New Roman" w:hAnsi="Times New Roman" w:cs="Times New Roman"/>
          <w:sz w:val="24"/>
          <w:szCs w:val="24"/>
          <w:lang w:eastAsia="ru-RU"/>
        </w:rPr>
        <w:t xml:space="preserve">ноября </w:t>
      </w:r>
      <w:r w:rsidRPr="00A41849">
        <w:rPr>
          <w:rFonts w:ascii="Times New Roman" w:hAnsi="Times New Roman" w:cs="Times New Roman"/>
          <w:sz w:val="24"/>
          <w:szCs w:val="24"/>
          <w:lang w:eastAsia="ru-RU"/>
        </w:rPr>
        <w:t>201</w:t>
      </w:r>
      <w:r w:rsidR="00260980">
        <w:rPr>
          <w:rFonts w:ascii="Times New Roman" w:hAnsi="Times New Roman" w:cs="Times New Roman"/>
          <w:sz w:val="24"/>
          <w:szCs w:val="24"/>
          <w:lang w:eastAsia="ru-RU"/>
        </w:rPr>
        <w:t>8</w:t>
      </w:r>
      <w:r w:rsidRPr="00A41849">
        <w:rPr>
          <w:rFonts w:ascii="Times New Roman" w:hAnsi="Times New Roman" w:cs="Times New Roman"/>
          <w:sz w:val="24"/>
          <w:szCs w:val="24"/>
          <w:lang w:eastAsia="ru-RU"/>
        </w:rPr>
        <w:t>г.</w:t>
      </w:r>
    </w:p>
    <w:p w:rsidR="00B44B40" w:rsidRPr="00952DEA" w:rsidRDefault="00B44B40" w:rsidP="005B6E50">
      <w:pPr>
        <w:spacing w:after="0" w:line="240" w:lineRule="auto"/>
        <w:jc w:val="center"/>
        <w:rPr>
          <w:rFonts w:ascii="Times New Roman" w:hAnsi="Times New Roman" w:cs="Times New Roman"/>
          <w:sz w:val="24"/>
          <w:szCs w:val="24"/>
          <w:lang w:eastAsia="ru-RU"/>
        </w:rPr>
      </w:pPr>
      <w:r w:rsidRPr="00952DEA">
        <w:rPr>
          <w:rFonts w:ascii="Times New Roman" w:hAnsi="Times New Roman" w:cs="Times New Roman"/>
          <w:sz w:val="24"/>
          <w:szCs w:val="24"/>
          <w:lang w:eastAsia="ru-RU"/>
        </w:rPr>
        <w:t>1. Общая информация</w:t>
      </w:r>
    </w:p>
    <w:p w:rsidR="00B44B40" w:rsidRPr="00952DEA" w:rsidRDefault="00B44B40" w:rsidP="005B6E50">
      <w:pPr>
        <w:spacing w:after="0" w:line="240" w:lineRule="auto"/>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1"/>
      </w:tblGrid>
      <w:tr w:rsidR="00B44B40" w:rsidRPr="00952DEA">
        <w:tc>
          <w:tcPr>
            <w:tcW w:w="9321" w:type="dxa"/>
          </w:tcPr>
          <w:p w:rsidR="00B44B40" w:rsidRPr="00A442AD" w:rsidRDefault="00B44B40" w:rsidP="00187835">
            <w:pPr>
              <w:keepNext/>
              <w:keepLines/>
              <w:widowControl w:val="0"/>
              <w:spacing w:after="0" w:line="240" w:lineRule="auto"/>
              <w:jc w:val="both"/>
              <w:outlineLvl w:val="0"/>
              <w:rPr>
                <w:rFonts w:ascii="Times New Roman" w:hAnsi="Times New Roman" w:cs="Times New Roman"/>
                <w:sz w:val="24"/>
                <w:szCs w:val="24"/>
                <w:lang w:eastAsia="ru-RU"/>
              </w:rPr>
            </w:pPr>
            <w:r w:rsidRPr="00A442AD">
              <w:rPr>
                <w:rFonts w:ascii="Times New Roman" w:hAnsi="Times New Roman" w:cs="Times New Roman"/>
                <w:sz w:val="24"/>
                <w:szCs w:val="24"/>
                <w:lang w:eastAsia="ru-RU"/>
              </w:rPr>
              <w:t xml:space="preserve">1.1.  Орган администрации Белоярского района, являющийся разработчиком проекта нормативного правового акта Белоярского района, затрагивающего вопросы осуществления </w:t>
            </w:r>
            <w:r w:rsidR="00187835">
              <w:rPr>
                <w:rFonts w:ascii="Times New Roman" w:hAnsi="Times New Roman" w:cs="Times New Roman"/>
                <w:sz w:val="24"/>
                <w:szCs w:val="24"/>
                <w:lang w:eastAsia="ru-RU"/>
              </w:rPr>
              <w:t>градостроительной</w:t>
            </w:r>
            <w:r w:rsidRPr="00A442AD">
              <w:rPr>
                <w:rFonts w:ascii="Times New Roman" w:hAnsi="Times New Roman" w:cs="Times New Roman"/>
                <w:sz w:val="24"/>
                <w:szCs w:val="24"/>
                <w:lang w:eastAsia="ru-RU"/>
              </w:rPr>
              <w:t xml:space="preserve"> деятельности (далее – регулирующий орган):</w:t>
            </w:r>
            <w:r w:rsidR="00642706" w:rsidRPr="00A442AD">
              <w:rPr>
                <w:rFonts w:ascii="Times New Roman" w:hAnsi="Times New Roman" w:cs="Times New Roman"/>
                <w:sz w:val="24"/>
                <w:szCs w:val="24"/>
                <w:lang w:eastAsia="ru-RU"/>
              </w:rPr>
              <w:t xml:space="preserve"> </w:t>
            </w:r>
            <w:r w:rsidR="00187835">
              <w:rPr>
                <w:rFonts w:ascii="Times New Roman" w:hAnsi="Times New Roman" w:cs="Times New Roman"/>
                <w:sz w:val="24"/>
                <w:szCs w:val="24"/>
              </w:rPr>
              <w:t>управление по архитектуре и градостроительству</w:t>
            </w:r>
            <w:r w:rsidR="00642706" w:rsidRPr="00A442AD">
              <w:rPr>
                <w:rFonts w:ascii="Times New Roman" w:hAnsi="Times New Roman" w:cs="Times New Roman"/>
                <w:sz w:val="24"/>
                <w:szCs w:val="24"/>
              </w:rPr>
              <w:t xml:space="preserve"> администрации Белоярского района</w:t>
            </w:r>
          </w:p>
        </w:tc>
      </w:tr>
      <w:tr w:rsidR="00B44B40" w:rsidRPr="00A41849" w:rsidTr="00947E88">
        <w:tc>
          <w:tcPr>
            <w:tcW w:w="9321" w:type="dxa"/>
            <w:shd w:val="clear" w:color="auto" w:fill="auto"/>
          </w:tcPr>
          <w:p w:rsidR="00B44B40" w:rsidRPr="00947E88" w:rsidRDefault="00B44B40" w:rsidP="005B6E50">
            <w:pPr>
              <w:autoSpaceDE w:val="0"/>
              <w:autoSpaceDN w:val="0"/>
              <w:adjustRightInd w:val="0"/>
              <w:spacing w:after="0" w:line="240" w:lineRule="auto"/>
              <w:jc w:val="both"/>
              <w:outlineLvl w:val="1"/>
              <w:rPr>
                <w:rFonts w:ascii="Times New Roman" w:hAnsi="Times New Roman" w:cs="Times New Roman"/>
                <w:sz w:val="24"/>
                <w:szCs w:val="24"/>
                <w:lang w:eastAsia="ru-RU"/>
              </w:rPr>
            </w:pPr>
            <w:r w:rsidRPr="00947E88">
              <w:rPr>
                <w:rFonts w:ascii="Times New Roman" w:hAnsi="Times New Roman" w:cs="Times New Roman"/>
                <w:sz w:val="24"/>
                <w:szCs w:val="24"/>
                <w:lang w:eastAsia="ru-RU"/>
              </w:rPr>
              <w:t xml:space="preserve">1.2. Основание для разработки проекта нормативного правового акта: </w:t>
            </w:r>
          </w:p>
          <w:p w:rsidR="00B44B40" w:rsidRPr="00947E88" w:rsidRDefault="00B44B40" w:rsidP="0064270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47E88">
              <w:rPr>
                <w:rFonts w:ascii="Times New Roman" w:hAnsi="Times New Roman" w:cs="Times New Roman"/>
                <w:sz w:val="24"/>
                <w:szCs w:val="24"/>
                <w:lang w:eastAsia="ru-RU"/>
              </w:rPr>
              <w:t xml:space="preserve">1) </w:t>
            </w:r>
            <w:r w:rsidR="00642706" w:rsidRPr="00947E88">
              <w:rPr>
                <w:rFonts w:ascii="Times New Roman" w:hAnsi="Times New Roman" w:cs="Times New Roman"/>
                <w:sz w:val="24"/>
                <w:szCs w:val="24"/>
              </w:rPr>
              <w:t>Федераль</w:t>
            </w:r>
            <w:r w:rsidR="00767003" w:rsidRPr="00947E88">
              <w:rPr>
                <w:rFonts w:ascii="Times New Roman" w:hAnsi="Times New Roman" w:cs="Times New Roman"/>
                <w:sz w:val="24"/>
                <w:szCs w:val="24"/>
              </w:rPr>
              <w:t xml:space="preserve">ный закон от </w:t>
            </w:r>
            <w:r w:rsidR="00947E88" w:rsidRPr="00947E88">
              <w:rPr>
                <w:rFonts w:ascii="Times New Roman" w:hAnsi="Times New Roman" w:cs="Times New Roman"/>
                <w:sz w:val="24"/>
                <w:szCs w:val="24"/>
              </w:rPr>
              <w:t>03 августа 2018</w:t>
            </w:r>
            <w:r w:rsidR="00767003" w:rsidRPr="00947E88">
              <w:rPr>
                <w:rFonts w:ascii="Times New Roman" w:hAnsi="Times New Roman" w:cs="Times New Roman"/>
                <w:sz w:val="24"/>
                <w:szCs w:val="24"/>
              </w:rPr>
              <w:t xml:space="preserve"> года </w:t>
            </w:r>
            <w:r w:rsidR="00642706" w:rsidRPr="00947E88">
              <w:rPr>
                <w:rFonts w:ascii="Times New Roman" w:hAnsi="Times New Roman" w:cs="Times New Roman"/>
                <w:sz w:val="24"/>
                <w:szCs w:val="24"/>
              </w:rPr>
              <w:t xml:space="preserve">№ </w:t>
            </w:r>
            <w:r w:rsidR="00947E88" w:rsidRPr="00947E88">
              <w:rPr>
                <w:rFonts w:ascii="Times New Roman" w:hAnsi="Times New Roman" w:cs="Times New Roman"/>
                <w:sz w:val="24"/>
                <w:szCs w:val="24"/>
              </w:rPr>
              <w:t>340</w:t>
            </w:r>
            <w:r w:rsidR="00642706" w:rsidRPr="00947E88">
              <w:rPr>
                <w:rFonts w:ascii="Times New Roman" w:hAnsi="Times New Roman" w:cs="Times New Roman"/>
                <w:sz w:val="24"/>
                <w:szCs w:val="24"/>
              </w:rPr>
              <w:t>-ФЗ «</w:t>
            </w:r>
            <w:r w:rsidR="00947E88" w:rsidRPr="00947E88">
              <w:rPr>
                <w:rFonts w:ascii="Times New Roman" w:hAnsi="Times New Roman" w:cs="Times New Roman"/>
                <w:sz w:val="24"/>
                <w:szCs w:val="24"/>
              </w:rPr>
              <w:t>О внесении изменений в градостроительный кодекс Российской Федерации и отдельные законодательные акты Российской Федерации</w:t>
            </w:r>
            <w:r w:rsidR="00642706" w:rsidRPr="00947E88">
              <w:rPr>
                <w:rFonts w:ascii="Times New Roman" w:hAnsi="Times New Roman" w:cs="Times New Roman"/>
                <w:sz w:val="24"/>
                <w:szCs w:val="24"/>
              </w:rPr>
              <w:t>»</w:t>
            </w:r>
          </w:p>
          <w:p w:rsidR="00260980" w:rsidRPr="00A442AD" w:rsidRDefault="00260980" w:rsidP="00947E88">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947E88">
              <w:rPr>
                <w:rFonts w:ascii="Times New Roman" w:hAnsi="Times New Roman" w:cs="Times New Roman"/>
                <w:sz w:val="24"/>
                <w:szCs w:val="24"/>
                <w:lang w:eastAsia="ru-RU"/>
              </w:rPr>
              <w:t>2)</w:t>
            </w:r>
            <w:r w:rsidRPr="00947E88">
              <w:rPr>
                <w:rFonts w:ascii="Times New Roman" w:hAnsi="Times New Roman" w:cs="Times New Roman"/>
                <w:bCs/>
                <w:sz w:val="24"/>
                <w:szCs w:val="24"/>
              </w:rPr>
              <w:t xml:space="preserve"> Федеральный закон от </w:t>
            </w:r>
            <w:r w:rsidR="00947E88" w:rsidRPr="00947E88">
              <w:rPr>
                <w:rFonts w:ascii="Times New Roman" w:hAnsi="Times New Roman" w:cs="Times New Roman"/>
                <w:bCs/>
                <w:sz w:val="24"/>
                <w:szCs w:val="24"/>
              </w:rPr>
              <w:t>03</w:t>
            </w:r>
            <w:r w:rsidRPr="00947E88">
              <w:rPr>
                <w:rFonts w:ascii="Times New Roman" w:hAnsi="Times New Roman" w:cs="Times New Roman"/>
                <w:bCs/>
                <w:sz w:val="24"/>
                <w:szCs w:val="24"/>
              </w:rPr>
              <w:t xml:space="preserve"> </w:t>
            </w:r>
            <w:r w:rsidR="00947E88" w:rsidRPr="00947E88">
              <w:rPr>
                <w:rFonts w:ascii="Times New Roman" w:hAnsi="Times New Roman" w:cs="Times New Roman"/>
                <w:bCs/>
                <w:sz w:val="24"/>
                <w:szCs w:val="24"/>
              </w:rPr>
              <w:t>августа 2018</w:t>
            </w:r>
            <w:r w:rsidRPr="00947E88">
              <w:rPr>
                <w:rFonts w:ascii="Times New Roman" w:hAnsi="Times New Roman" w:cs="Times New Roman"/>
                <w:bCs/>
                <w:sz w:val="24"/>
                <w:szCs w:val="24"/>
              </w:rPr>
              <w:t xml:space="preserve"> года № </w:t>
            </w:r>
            <w:r w:rsidR="00947E88" w:rsidRPr="00947E88">
              <w:rPr>
                <w:rFonts w:ascii="Times New Roman" w:hAnsi="Times New Roman" w:cs="Times New Roman"/>
                <w:bCs/>
                <w:sz w:val="24"/>
                <w:szCs w:val="24"/>
              </w:rPr>
              <w:t>341</w:t>
            </w:r>
            <w:r w:rsidRPr="00947E88">
              <w:rPr>
                <w:rFonts w:ascii="Times New Roman" w:hAnsi="Times New Roman" w:cs="Times New Roman"/>
                <w:bCs/>
                <w:sz w:val="24"/>
                <w:szCs w:val="24"/>
              </w:rPr>
              <w:t>-ФЗ «</w:t>
            </w:r>
            <w:r w:rsidRPr="00947E88">
              <w:rPr>
                <w:rFonts w:ascii="Times New Roman" w:hAnsi="Times New Roman" w:cs="Times New Roman"/>
                <w:sz w:val="24"/>
                <w:szCs w:val="24"/>
              </w:rPr>
              <w:t xml:space="preserve">О внесении изменений в </w:t>
            </w:r>
            <w:r w:rsidR="00947E88" w:rsidRPr="00947E88">
              <w:rPr>
                <w:rFonts w:ascii="Times New Roman" w:hAnsi="Times New Roman" w:cs="Times New Roman"/>
                <w:sz w:val="24"/>
                <w:szCs w:val="24"/>
              </w:rPr>
              <w:t>земельный кодекс Российской Федерации в части упрощения размещения линейных объектов»</w:t>
            </w:r>
          </w:p>
        </w:tc>
      </w:tr>
      <w:tr w:rsidR="00B44B40" w:rsidRPr="00A41849">
        <w:trPr>
          <w:trHeight w:val="1452"/>
        </w:trPr>
        <w:tc>
          <w:tcPr>
            <w:tcW w:w="9321" w:type="dxa"/>
          </w:tcPr>
          <w:p w:rsidR="00B44B40" w:rsidRPr="00A442AD" w:rsidRDefault="00B44B40" w:rsidP="005B6E50">
            <w:pPr>
              <w:spacing w:after="0" w:line="240" w:lineRule="auto"/>
              <w:rPr>
                <w:rFonts w:ascii="Times New Roman" w:hAnsi="Times New Roman" w:cs="Times New Roman"/>
                <w:sz w:val="24"/>
                <w:szCs w:val="24"/>
                <w:lang w:eastAsia="ru-RU"/>
              </w:rPr>
            </w:pPr>
            <w:r w:rsidRPr="00A442AD">
              <w:rPr>
                <w:rFonts w:ascii="Times New Roman" w:hAnsi="Times New Roman" w:cs="Times New Roman"/>
                <w:sz w:val="24"/>
                <w:szCs w:val="24"/>
                <w:lang w:eastAsia="ru-RU"/>
              </w:rPr>
              <w:t>1.3. Контактная информация исполнителя регулирующего органа:</w:t>
            </w:r>
          </w:p>
          <w:p w:rsidR="00B44B40" w:rsidRPr="00A442AD" w:rsidRDefault="00B44B40" w:rsidP="005B6E50">
            <w:pPr>
              <w:spacing w:after="0" w:line="240" w:lineRule="auto"/>
              <w:rPr>
                <w:rFonts w:ascii="Times New Roman" w:hAnsi="Times New Roman" w:cs="Times New Roman"/>
                <w:sz w:val="24"/>
                <w:szCs w:val="24"/>
                <w:lang w:eastAsia="ru-RU"/>
              </w:rPr>
            </w:pPr>
            <w:r w:rsidRPr="00A442AD">
              <w:rPr>
                <w:rFonts w:ascii="Times New Roman" w:hAnsi="Times New Roman" w:cs="Times New Roman"/>
                <w:sz w:val="24"/>
                <w:szCs w:val="24"/>
                <w:lang w:eastAsia="ru-RU"/>
              </w:rPr>
              <w:t xml:space="preserve">Ф.И.О.: </w:t>
            </w:r>
            <w:r w:rsidR="009B28B1">
              <w:rPr>
                <w:rFonts w:ascii="Times New Roman" w:hAnsi="Times New Roman" w:cs="Times New Roman"/>
                <w:sz w:val="24"/>
                <w:szCs w:val="24"/>
                <w:u w:val="single"/>
                <w:lang w:eastAsia="ru-RU"/>
              </w:rPr>
              <w:t>Серебренников Максим Федорович</w:t>
            </w:r>
          </w:p>
          <w:p w:rsidR="00B44B40" w:rsidRPr="00A442AD" w:rsidRDefault="00B44B40" w:rsidP="005B6E50">
            <w:pPr>
              <w:spacing w:after="0" w:line="240" w:lineRule="auto"/>
              <w:rPr>
                <w:rFonts w:ascii="Times New Roman" w:hAnsi="Times New Roman" w:cs="Times New Roman"/>
                <w:sz w:val="24"/>
                <w:szCs w:val="24"/>
                <w:lang w:eastAsia="ru-RU"/>
              </w:rPr>
            </w:pPr>
            <w:r w:rsidRPr="00A442AD">
              <w:rPr>
                <w:rFonts w:ascii="Times New Roman" w:hAnsi="Times New Roman" w:cs="Times New Roman"/>
                <w:sz w:val="24"/>
                <w:szCs w:val="24"/>
                <w:lang w:eastAsia="ru-RU"/>
              </w:rPr>
              <w:t xml:space="preserve">Должность: </w:t>
            </w:r>
            <w:r w:rsidRPr="00A442AD">
              <w:rPr>
                <w:rFonts w:ascii="Times New Roman" w:hAnsi="Times New Roman" w:cs="Times New Roman"/>
                <w:sz w:val="24"/>
                <w:szCs w:val="24"/>
                <w:u w:val="single"/>
                <w:lang w:eastAsia="ru-RU"/>
              </w:rPr>
              <w:t xml:space="preserve">начальник </w:t>
            </w:r>
            <w:r w:rsidR="009B28B1">
              <w:rPr>
                <w:rFonts w:ascii="Times New Roman" w:hAnsi="Times New Roman" w:cs="Times New Roman"/>
                <w:sz w:val="24"/>
                <w:szCs w:val="24"/>
                <w:u w:val="single"/>
              </w:rPr>
              <w:t xml:space="preserve">управления по архитектуре и градостроительству </w:t>
            </w:r>
            <w:r w:rsidR="00642706" w:rsidRPr="00A442AD">
              <w:rPr>
                <w:rFonts w:ascii="Times New Roman" w:hAnsi="Times New Roman" w:cs="Times New Roman"/>
                <w:sz w:val="24"/>
                <w:szCs w:val="24"/>
                <w:u w:val="single"/>
              </w:rPr>
              <w:t>администрации Белоярского района</w:t>
            </w:r>
          </w:p>
          <w:p w:rsidR="00642706" w:rsidRPr="00A442AD" w:rsidRDefault="00B44B40" w:rsidP="00642706">
            <w:pPr>
              <w:spacing w:after="0" w:line="240" w:lineRule="auto"/>
              <w:rPr>
                <w:rFonts w:ascii="Times New Roman" w:hAnsi="Times New Roman" w:cs="Times New Roman"/>
                <w:sz w:val="24"/>
                <w:szCs w:val="24"/>
                <w:u w:val="single"/>
                <w:lang w:eastAsia="ru-RU"/>
              </w:rPr>
            </w:pPr>
            <w:r w:rsidRPr="00A442AD">
              <w:rPr>
                <w:rFonts w:ascii="Times New Roman" w:hAnsi="Times New Roman" w:cs="Times New Roman"/>
                <w:sz w:val="24"/>
                <w:szCs w:val="24"/>
                <w:lang w:eastAsia="ru-RU"/>
              </w:rPr>
              <w:t xml:space="preserve">Тел: </w:t>
            </w:r>
            <w:r w:rsidR="00642706" w:rsidRPr="00A442AD">
              <w:rPr>
                <w:rFonts w:ascii="Times New Roman" w:hAnsi="Times New Roman" w:cs="Times New Roman"/>
                <w:sz w:val="24"/>
                <w:szCs w:val="24"/>
                <w:u w:val="single"/>
                <w:lang w:eastAsia="ru-RU"/>
              </w:rPr>
              <w:t>8(34670)</w:t>
            </w:r>
            <w:r w:rsidR="00A442AD">
              <w:rPr>
                <w:rFonts w:ascii="Times New Roman" w:hAnsi="Times New Roman" w:cs="Times New Roman"/>
                <w:sz w:val="24"/>
                <w:szCs w:val="24"/>
                <w:u w:val="single"/>
                <w:lang w:eastAsia="ru-RU"/>
              </w:rPr>
              <w:t xml:space="preserve"> </w:t>
            </w:r>
            <w:r w:rsidR="009B28B1">
              <w:rPr>
                <w:rFonts w:ascii="Times New Roman" w:hAnsi="Times New Roman" w:cs="Times New Roman"/>
                <w:sz w:val="24"/>
                <w:szCs w:val="24"/>
                <w:u w:val="single"/>
                <w:lang w:eastAsia="ru-RU"/>
              </w:rPr>
              <w:t>2-16-41</w:t>
            </w:r>
          </w:p>
          <w:p w:rsidR="00B44B40" w:rsidRPr="00A442AD" w:rsidRDefault="00B44B40" w:rsidP="00642706">
            <w:pPr>
              <w:pStyle w:val="ae"/>
              <w:rPr>
                <w:rFonts w:ascii="Times New Roman" w:hAnsi="Times New Roman"/>
                <w:sz w:val="24"/>
                <w:szCs w:val="24"/>
              </w:rPr>
            </w:pPr>
            <w:r w:rsidRPr="00A442AD">
              <w:rPr>
                <w:rFonts w:ascii="Times New Roman" w:hAnsi="Times New Roman"/>
                <w:sz w:val="24"/>
                <w:szCs w:val="24"/>
              </w:rPr>
              <w:t xml:space="preserve">Адрес электронной почты: </w:t>
            </w:r>
            <w:hyperlink r:id="rId7" w:history="1">
              <w:r w:rsidR="009B28B1" w:rsidRPr="0086566F">
                <w:rPr>
                  <w:rStyle w:val="ad"/>
                  <w:bCs/>
                  <w:i/>
                  <w:szCs w:val="22"/>
                  <w:lang w:val="en-US"/>
                </w:rPr>
                <w:t>S</w:t>
              </w:r>
              <w:r w:rsidR="009B28B1" w:rsidRPr="0086566F">
                <w:rPr>
                  <w:rStyle w:val="ad"/>
                  <w:bCs/>
                  <w:i/>
                  <w:szCs w:val="22"/>
                </w:rPr>
                <w:t>erebrennikov</w:t>
              </w:r>
              <w:r w:rsidR="009B28B1" w:rsidRPr="0086566F">
                <w:rPr>
                  <w:rStyle w:val="ad"/>
                  <w:bCs/>
                  <w:i/>
                  <w:szCs w:val="22"/>
                  <w:lang w:val="en-US"/>
                </w:rPr>
                <w:t>MF</w:t>
              </w:r>
              <w:r w:rsidR="009B28B1" w:rsidRPr="0086566F">
                <w:rPr>
                  <w:rStyle w:val="ad"/>
                  <w:bCs/>
                  <w:i/>
                  <w:szCs w:val="22"/>
                </w:rPr>
                <w:t>@admbel.ru</w:t>
              </w:r>
            </w:hyperlink>
            <w:r w:rsidR="009B28B1">
              <w:rPr>
                <w:bCs/>
                <w:i/>
                <w:szCs w:val="22"/>
              </w:rPr>
              <w:t xml:space="preserve"> </w:t>
            </w:r>
          </w:p>
        </w:tc>
      </w:tr>
    </w:tbl>
    <w:p w:rsidR="00B44B40" w:rsidRPr="00A41849" w:rsidRDefault="00B44B40" w:rsidP="005B6E50">
      <w:pPr>
        <w:spacing w:after="0" w:line="240" w:lineRule="auto"/>
        <w:rPr>
          <w:rFonts w:ascii="Times New Roman" w:hAnsi="Times New Roman" w:cs="Times New Roman"/>
          <w:color w:val="FF0000"/>
          <w:sz w:val="24"/>
          <w:szCs w:val="24"/>
          <w:lang w:eastAsia="ru-RU"/>
        </w:rPr>
      </w:pPr>
    </w:p>
    <w:p w:rsidR="00B44B40" w:rsidRPr="001A2494" w:rsidRDefault="00B44B40" w:rsidP="005B6E50">
      <w:pPr>
        <w:spacing w:after="0" w:line="240" w:lineRule="auto"/>
        <w:jc w:val="center"/>
        <w:rPr>
          <w:rFonts w:ascii="Times New Roman" w:hAnsi="Times New Roman" w:cs="Times New Roman"/>
          <w:sz w:val="24"/>
          <w:szCs w:val="24"/>
          <w:lang w:eastAsia="ru-RU"/>
        </w:rPr>
      </w:pPr>
      <w:r w:rsidRPr="001A2494">
        <w:rPr>
          <w:rFonts w:ascii="Times New Roman" w:hAnsi="Times New Roman" w:cs="Times New Roman"/>
          <w:sz w:val="24"/>
          <w:szCs w:val="24"/>
          <w:lang w:eastAsia="ru-RU"/>
        </w:rPr>
        <w:t>2. Характеристика существующей проблемной ситуации</w:t>
      </w:r>
    </w:p>
    <w:p w:rsidR="00B44B40" w:rsidRPr="001A2494" w:rsidRDefault="00B44B40" w:rsidP="005B6E50">
      <w:pPr>
        <w:spacing w:after="0" w:line="240" w:lineRule="auto"/>
        <w:jc w:val="center"/>
        <w:rPr>
          <w:rFonts w:ascii="Times New Roman" w:hAnsi="Times New Roman" w:cs="Times New Roman"/>
          <w:color w:val="FF0000"/>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A2494">
        <w:trPr>
          <w:trHeight w:val="994"/>
        </w:trPr>
        <w:tc>
          <w:tcPr>
            <w:tcW w:w="9287" w:type="dxa"/>
          </w:tcPr>
          <w:p w:rsidR="00B44B40" w:rsidRPr="00580C97" w:rsidRDefault="00B44B40" w:rsidP="005B6E50">
            <w:pPr>
              <w:spacing w:after="0" w:line="240" w:lineRule="auto"/>
              <w:jc w:val="both"/>
              <w:rPr>
                <w:rFonts w:ascii="Times New Roman" w:hAnsi="Times New Roman" w:cs="Times New Roman"/>
                <w:sz w:val="24"/>
                <w:szCs w:val="24"/>
                <w:lang w:eastAsia="ru-RU"/>
              </w:rPr>
            </w:pPr>
            <w:r w:rsidRPr="00580C97">
              <w:rPr>
                <w:rFonts w:ascii="Times New Roman" w:hAnsi="Times New Roman" w:cs="Times New Roman"/>
                <w:sz w:val="24"/>
                <w:szCs w:val="24"/>
                <w:lang w:eastAsia="ru-RU"/>
              </w:rPr>
              <w:t>2.1. Описание содержания проблемной ситуации, на решение которой направлен предлагаемый проектом нормативного правового акта способ регулирования:</w:t>
            </w:r>
          </w:p>
          <w:p w:rsidR="00434C0C" w:rsidRPr="00260980" w:rsidRDefault="00DE2F60" w:rsidP="00DE2F60">
            <w:pPr>
              <w:spacing w:after="0" w:line="240" w:lineRule="auto"/>
              <w:jc w:val="both"/>
              <w:rPr>
                <w:rFonts w:ascii="TimesNewRomanPSMT" w:hAnsi="TimesNewRomanPSMT" w:cs="TimesNewRomanPSMT"/>
                <w:sz w:val="24"/>
                <w:szCs w:val="24"/>
              </w:rPr>
            </w:pPr>
            <w:r>
              <w:rPr>
                <w:rFonts w:ascii="Times New Roman" w:hAnsi="Times New Roman" w:cs="Times New Roman"/>
                <w:sz w:val="24"/>
                <w:szCs w:val="24"/>
                <w:lang w:eastAsia="ru-RU"/>
              </w:rPr>
              <w:t xml:space="preserve">         </w:t>
            </w:r>
            <w:r w:rsidRPr="00DE2F60">
              <w:rPr>
                <w:rFonts w:ascii="Times New Roman" w:hAnsi="Times New Roman" w:cs="Times New Roman"/>
                <w:sz w:val="24"/>
                <w:szCs w:val="24"/>
                <w:lang w:eastAsia="ru-RU"/>
              </w:rPr>
              <w:t>Изменения вносятся в связи со вступлением в силу федеральных законов от 03 августа 2018 г. № 340-ФЗ «О внесении изменений в градостроительный кодекс Российской Федерации и отдельные законодательные акты Российской Федерации», от 03 августа 2018 г.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которые в свою очередь вносят изменения в Градостроительный кодекс Российской Федерации.</w:t>
            </w:r>
          </w:p>
        </w:tc>
      </w:tr>
      <w:tr w:rsidR="00B44B40" w:rsidRPr="001A2494">
        <w:tc>
          <w:tcPr>
            <w:tcW w:w="9287" w:type="dxa"/>
          </w:tcPr>
          <w:p w:rsidR="00B44B40" w:rsidRDefault="00B44B40" w:rsidP="00260980">
            <w:pPr>
              <w:spacing w:after="0" w:line="240" w:lineRule="auto"/>
              <w:rPr>
                <w:rFonts w:ascii="Times New Roman" w:hAnsi="Times New Roman" w:cs="Times New Roman"/>
                <w:sz w:val="24"/>
                <w:szCs w:val="24"/>
                <w:lang w:eastAsia="ru-RU"/>
              </w:rPr>
            </w:pPr>
            <w:r w:rsidRPr="00580C97">
              <w:rPr>
                <w:rFonts w:ascii="Times New Roman" w:hAnsi="Times New Roman" w:cs="Times New Roman"/>
                <w:sz w:val="24"/>
                <w:szCs w:val="24"/>
                <w:lang w:eastAsia="ru-RU"/>
              </w:rPr>
              <w:t>2.2. Перечень действующих нормативных правовых актов Белоярского района (их положений), устанавливающих правовое регулирование:</w:t>
            </w:r>
          </w:p>
          <w:p w:rsidR="00260980" w:rsidRPr="00260980" w:rsidRDefault="00260980" w:rsidP="00DE2F6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lang w:eastAsia="ru-RU"/>
              </w:rPr>
              <w:t>-</w:t>
            </w:r>
            <w:r w:rsidRPr="00260980">
              <w:rPr>
                <w:rFonts w:ascii="Times New Roman" w:hAnsi="Times New Roman" w:cs="Times New Roman"/>
                <w:bCs/>
                <w:sz w:val="24"/>
                <w:szCs w:val="24"/>
              </w:rPr>
              <w:t xml:space="preserve"> Постановление администрации Белоярского</w:t>
            </w:r>
            <w:r>
              <w:rPr>
                <w:rFonts w:ascii="Times New Roman" w:hAnsi="Times New Roman" w:cs="Times New Roman"/>
                <w:bCs/>
                <w:sz w:val="24"/>
                <w:szCs w:val="24"/>
              </w:rPr>
              <w:t xml:space="preserve"> района </w:t>
            </w:r>
            <w:r w:rsidR="00DE2F60">
              <w:rPr>
                <w:rFonts w:ascii="Times New Roman" w:hAnsi="Times New Roman" w:cs="Times New Roman"/>
                <w:bCs/>
                <w:sz w:val="24"/>
                <w:szCs w:val="24"/>
              </w:rPr>
              <w:t>21 июля 2014</w:t>
            </w:r>
            <w:r>
              <w:rPr>
                <w:rFonts w:ascii="Times New Roman" w:hAnsi="Times New Roman" w:cs="Times New Roman"/>
                <w:bCs/>
                <w:sz w:val="24"/>
                <w:szCs w:val="24"/>
              </w:rPr>
              <w:t xml:space="preserve"> года  №</w:t>
            </w:r>
            <w:r w:rsidR="00DE2F60">
              <w:rPr>
                <w:rFonts w:ascii="Times New Roman" w:hAnsi="Times New Roman" w:cs="Times New Roman"/>
                <w:bCs/>
                <w:sz w:val="24"/>
                <w:szCs w:val="24"/>
              </w:rPr>
              <w:t>1050</w:t>
            </w:r>
            <w:r w:rsidRPr="00260980">
              <w:rPr>
                <w:rFonts w:ascii="Times New Roman" w:hAnsi="Times New Roman" w:cs="Times New Roman"/>
                <w:bCs/>
                <w:sz w:val="24"/>
                <w:szCs w:val="24"/>
              </w:rPr>
              <w:t xml:space="preserve"> «</w:t>
            </w:r>
            <w:r w:rsidR="00DE2F60" w:rsidRPr="00DE2F60">
              <w:rPr>
                <w:rFonts w:ascii="Times New Roman" w:hAnsi="Times New Roman" w:cs="Times New Roman"/>
                <w:bCs/>
                <w:sz w:val="24"/>
                <w:szCs w:val="24"/>
              </w:rPr>
              <w:t>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Белоярского района» и признании утратившими силу отдельных постановлений администрации Белоярского района</w:t>
            </w:r>
            <w:r w:rsidR="00DE2F60">
              <w:rPr>
                <w:rFonts w:ascii="Times New Roman" w:hAnsi="Times New Roman" w:cs="Times New Roman"/>
                <w:bCs/>
                <w:sz w:val="24"/>
                <w:szCs w:val="24"/>
              </w:rPr>
              <w:t>».</w:t>
            </w:r>
          </w:p>
        </w:tc>
      </w:tr>
      <w:tr w:rsidR="00B44B40" w:rsidRPr="001A2494">
        <w:tc>
          <w:tcPr>
            <w:tcW w:w="9287" w:type="dxa"/>
          </w:tcPr>
          <w:p w:rsidR="00B44B40" w:rsidRPr="00580C97" w:rsidRDefault="00B44B40" w:rsidP="00C75C62">
            <w:pPr>
              <w:spacing w:after="0" w:line="240" w:lineRule="auto"/>
              <w:jc w:val="both"/>
              <w:outlineLvl w:val="0"/>
              <w:rPr>
                <w:rFonts w:ascii="Times New Roman" w:hAnsi="Times New Roman" w:cs="Times New Roman"/>
                <w:iCs/>
                <w:sz w:val="24"/>
                <w:szCs w:val="24"/>
                <w:u w:val="single"/>
                <w:lang w:eastAsia="ru-RU"/>
              </w:rPr>
            </w:pPr>
            <w:r w:rsidRPr="00580C97">
              <w:rPr>
                <w:rFonts w:ascii="Times New Roman" w:hAnsi="Times New Roman" w:cs="Times New Roman"/>
                <w:sz w:val="24"/>
                <w:szCs w:val="24"/>
                <w:lang w:eastAsia="ru-RU"/>
              </w:rPr>
              <w:t xml:space="preserve">2.3. Выявление рисков, связанных с текущей ситуацией: </w:t>
            </w:r>
            <w:r w:rsidR="00260980" w:rsidRPr="006E02E4">
              <w:rPr>
                <w:rFonts w:ascii="Times New Roman" w:hAnsi="Times New Roman" w:cs="Times New Roman"/>
                <w:sz w:val="24"/>
                <w:szCs w:val="24"/>
                <w:u w:val="single"/>
                <w:lang w:eastAsia="ru-RU"/>
              </w:rPr>
              <w:t>отсутствует</w:t>
            </w:r>
          </w:p>
        </w:tc>
      </w:tr>
      <w:tr w:rsidR="00B44B40" w:rsidRPr="001A2494">
        <w:tc>
          <w:tcPr>
            <w:tcW w:w="9287" w:type="dxa"/>
          </w:tcPr>
          <w:p w:rsidR="00B44B40" w:rsidRPr="00580C97" w:rsidRDefault="00B44B40" w:rsidP="00260980">
            <w:pPr>
              <w:spacing w:after="0" w:line="240" w:lineRule="auto"/>
              <w:ind w:firstLine="709"/>
              <w:jc w:val="both"/>
              <w:rPr>
                <w:rFonts w:ascii="Times New Roman" w:hAnsi="Times New Roman" w:cs="Times New Roman"/>
                <w:i/>
                <w:iCs/>
                <w:color w:val="FF0000"/>
                <w:sz w:val="24"/>
                <w:szCs w:val="24"/>
                <w:lang w:eastAsia="ru-RU"/>
              </w:rPr>
            </w:pPr>
            <w:r w:rsidRPr="00580C97">
              <w:rPr>
                <w:rFonts w:ascii="Times New Roman" w:hAnsi="Times New Roman" w:cs="Times New Roman"/>
                <w:sz w:val="24"/>
                <w:szCs w:val="24"/>
                <w:lang w:eastAsia="ru-RU"/>
              </w:rPr>
              <w:t xml:space="preserve">2.4. Моделирование последствий, наступление которых возможно при отсутствии регулирования: </w:t>
            </w:r>
            <w:r w:rsidR="00260980" w:rsidRPr="006E02E4">
              <w:rPr>
                <w:rFonts w:ascii="Times New Roman" w:hAnsi="Times New Roman" w:cs="Times New Roman"/>
                <w:sz w:val="24"/>
                <w:szCs w:val="24"/>
                <w:u w:val="single"/>
                <w:lang w:eastAsia="ru-RU"/>
              </w:rPr>
              <w:t>отсутствует</w:t>
            </w:r>
          </w:p>
        </w:tc>
      </w:tr>
      <w:tr w:rsidR="00B44B40" w:rsidRPr="001A2494">
        <w:tc>
          <w:tcPr>
            <w:tcW w:w="9287" w:type="dxa"/>
          </w:tcPr>
          <w:p w:rsidR="00B44B40" w:rsidRPr="00366CDE" w:rsidRDefault="00B44B40" w:rsidP="005B6E50">
            <w:pPr>
              <w:keepNext/>
              <w:spacing w:after="0" w:line="240" w:lineRule="auto"/>
              <w:jc w:val="both"/>
              <w:outlineLvl w:val="0"/>
              <w:rPr>
                <w:rFonts w:ascii="Times New Roman" w:hAnsi="Times New Roman" w:cs="Times New Roman"/>
                <w:sz w:val="24"/>
                <w:szCs w:val="24"/>
                <w:lang w:eastAsia="ru-RU"/>
              </w:rPr>
            </w:pPr>
            <w:r w:rsidRPr="00366CDE">
              <w:rPr>
                <w:rFonts w:ascii="Times New Roman" w:hAnsi="Times New Roman" w:cs="Times New Roman"/>
                <w:sz w:val="24"/>
                <w:szCs w:val="24"/>
                <w:lang w:eastAsia="ru-RU"/>
              </w:rPr>
              <w:lastRenderedPageBreak/>
              <w:t>2.5.</w:t>
            </w:r>
            <w:r w:rsidRPr="00366CDE">
              <w:rPr>
                <w:rFonts w:ascii="Times New Roman" w:hAnsi="Times New Roman" w:cs="Times New Roman"/>
                <w:b/>
                <w:bCs/>
                <w:sz w:val="24"/>
                <w:szCs w:val="24"/>
                <w:lang w:eastAsia="ru-RU"/>
              </w:rPr>
              <w:t> </w:t>
            </w:r>
            <w:r w:rsidRPr="00366CDE">
              <w:rPr>
                <w:rFonts w:ascii="Times New Roman" w:hAnsi="Times New Roman" w:cs="Times New Roman"/>
                <w:sz w:val="24"/>
                <w:szCs w:val="24"/>
                <w:lang w:eastAsia="ru-RU"/>
              </w:rPr>
              <w:t>Источники данных:</w:t>
            </w:r>
          </w:p>
          <w:p w:rsidR="00434C0C" w:rsidRDefault="00434C0C" w:rsidP="00434C0C">
            <w:pPr>
              <w:spacing w:after="0" w:line="240" w:lineRule="auto"/>
              <w:ind w:firstLine="709"/>
              <w:jc w:val="both"/>
              <w:rPr>
                <w:rFonts w:ascii="Times New Roman" w:hAnsi="Times New Roman" w:cs="Times New Roman"/>
                <w:sz w:val="24"/>
                <w:szCs w:val="24"/>
                <w:lang w:eastAsia="ru-RU"/>
              </w:rPr>
            </w:pPr>
            <w:r w:rsidRPr="00366CDE">
              <w:rPr>
                <w:rFonts w:ascii="Times New Roman" w:hAnsi="Times New Roman" w:cs="Times New Roman"/>
                <w:sz w:val="24"/>
                <w:szCs w:val="24"/>
                <w:lang w:eastAsia="ru-RU"/>
              </w:rPr>
              <w:t xml:space="preserve">1) </w:t>
            </w:r>
            <w:r w:rsidRPr="00366CDE">
              <w:rPr>
                <w:rFonts w:ascii="Times New Roman" w:hAnsi="Times New Roman" w:cs="Times New Roman"/>
                <w:sz w:val="24"/>
                <w:szCs w:val="24"/>
              </w:rPr>
              <w:t xml:space="preserve">Федеральный закон </w:t>
            </w:r>
            <w:r w:rsidR="00DE2F60" w:rsidRPr="00DE2F60">
              <w:rPr>
                <w:rFonts w:ascii="Times New Roman" w:hAnsi="Times New Roman" w:cs="Times New Roman"/>
                <w:sz w:val="24"/>
                <w:szCs w:val="24"/>
                <w:lang w:eastAsia="ru-RU"/>
              </w:rPr>
              <w:t>от 03 августа 2018 г. № 340-ФЗ «О внесении изменений в градостроительный кодекс Российской Федерации и отдельные законодател</w:t>
            </w:r>
            <w:r w:rsidR="00DE2F60">
              <w:rPr>
                <w:rFonts w:ascii="Times New Roman" w:hAnsi="Times New Roman" w:cs="Times New Roman"/>
                <w:sz w:val="24"/>
                <w:szCs w:val="24"/>
                <w:lang w:eastAsia="ru-RU"/>
              </w:rPr>
              <w:t>ьные акты Российской Федерации»;</w:t>
            </w:r>
          </w:p>
          <w:p w:rsidR="00DE2F60" w:rsidRPr="00434C0C" w:rsidRDefault="00DE2F60" w:rsidP="00DE2F60">
            <w:pPr>
              <w:spacing w:after="0" w:line="240" w:lineRule="auto"/>
              <w:ind w:firstLine="709"/>
              <w:jc w:val="both"/>
              <w:rPr>
                <w:sz w:val="24"/>
                <w:szCs w:val="24"/>
              </w:rPr>
            </w:pPr>
            <w:r>
              <w:rPr>
                <w:sz w:val="24"/>
                <w:szCs w:val="24"/>
              </w:rPr>
              <w:t xml:space="preserve">2) </w:t>
            </w:r>
            <w:r w:rsidRPr="00DE2F60">
              <w:rPr>
                <w:rFonts w:ascii="Times New Roman" w:hAnsi="Times New Roman" w:cs="Times New Roman"/>
                <w:sz w:val="24"/>
                <w:szCs w:val="24"/>
                <w:lang w:eastAsia="ru-RU"/>
              </w:rPr>
              <w:t xml:space="preserve">Федеральный закон </w:t>
            </w:r>
            <w:r w:rsidRPr="00DE2F60">
              <w:rPr>
                <w:rFonts w:ascii="Times New Roman" w:hAnsi="Times New Roman" w:cs="Times New Roman"/>
                <w:sz w:val="24"/>
                <w:szCs w:val="24"/>
                <w:lang w:eastAsia="ru-RU"/>
              </w:rPr>
              <w:t>от 03 августа 2018 г.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которые в свою очередь вносят изменения в Градостроительный кодекс Российской Федерации</w:t>
            </w:r>
          </w:p>
        </w:tc>
      </w:tr>
      <w:tr w:rsidR="00B44B40" w:rsidRPr="001A2494">
        <w:tc>
          <w:tcPr>
            <w:tcW w:w="9287" w:type="dxa"/>
          </w:tcPr>
          <w:p w:rsidR="00B44B40" w:rsidRPr="006E02E4" w:rsidRDefault="00B44B40" w:rsidP="006E02E4">
            <w:pPr>
              <w:keepNext/>
              <w:spacing w:after="0" w:line="240" w:lineRule="auto"/>
              <w:jc w:val="both"/>
              <w:outlineLvl w:val="0"/>
              <w:rPr>
                <w:rFonts w:ascii="Times New Roman" w:hAnsi="Times New Roman" w:cs="Times New Roman"/>
                <w:sz w:val="24"/>
                <w:szCs w:val="24"/>
                <w:lang w:eastAsia="ru-RU"/>
              </w:rPr>
            </w:pPr>
            <w:r w:rsidRPr="006E02E4">
              <w:rPr>
                <w:rFonts w:ascii="Times New Roman" w:hAnsi="Times New Roman" w:cs="Times New Roman"/>
                <w:sz w:val="24"/>
                <w:szCs w:val="24"/>
                <w:lang w:eastAsia="ru-RU"/>
              </w:rPr>
              <w:t>2.6.</w:t>
            </w:r>
            <w:r w:rsidRPr="006E02E4">
              <w:rPr>
                <w:rFonts w:ascii="Times New Roman" w:hAnsi="Times New Roman" w:cs="Times New Roman"/>
                <w:b/>
                <w:bCs/>
                <w:sz w:val="24"/>
                <w:szCs w:val="24"/>
                <w:lang w:eastAsia="ru-RU"/>
              </w:rPr>
              <w:t> </w:t>
            </w:r>
            <w:r w:rsidRPr="006E02E4">
              <w:rPr>
                <w:rFonts w:ascii="Times New Roman" w:hAnsi="Times New Roman" w:cs="Times New Roman"/>
                <w:sz w:val="24"/>
                <w:szCs w:val="24"/>
                <w:lang w:eastAsia="ru-RU"/>
              </w:rPr>
              <w:t xml:space="preserve">Иная информация о проблеме: </w:t>
            </w:r>
            <w:r w:rsidRPr="006E02E4">
              <w:rPr>
                <w:rFonts w:ascii="Times New Roman" w:hAnsi="Times New Roman" w:cs="Times New Roman"/>
                <w:sz w:val="24"/>
                <w:szCs w:val="24"/>
                <w:u w:val="single"/>
                <w:lang w:eastAsia="ru-RU"/>
              </w:rPr>
              <w:t>отсутствует</w:t>
            </w:r>
          </w:p>
        </w:tc>
      </w:tr>
    </w:tbl>
    <w:p w:rsidR="00B44B40" w:rsidRPr="002330B0" w:rsidRDefault="00B44B40" w:rsidP="005B6E50">
      <w:pPr>
        <w:spacing w:after="0" w:line="240" w:lineRule="auto"/>
        <w:jc w:val="center"/>
        <w:rPr>
          <w:rFonts w:ascii="Times New Roman" w:hAnsi="Times New Roman" w:cs="Times New Roman"/>
          <w:sz w:val="24"/>
          <w:szCs w:val="24"/>
          <w:lang w:eastAsia="ru-RU"/>
        </w:rPr>
      </w:pPr>
    </w:p>
    <w:p w:rsidR="00B44B40" w:rsidRPr="002330B0" w:rsidRDefault="00B44B40" w:rsidP="005B6E50">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t>3. Цели предлагаемого регулирования</w:t>
      </w:r>
    </w:p>
    <w:p w:rsidR="00B44B40" w:rsidRPr="002330B0"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359"/>
      </w:tblGrid>
      <w:tr w:rsidR="00B44B40" w:rsidRPr="002330B0">
        <w:tc>
          <w:tcPr>
            <w:tcW w:w="4928"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Наименование цели предлагаемого регулирования</w:t>
            </w:r>
          </w:p>
        </w:tc>
        <w:tc>
          <w:tcPr>
            <w:tcW w:w="4359"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Способ достижения целей и решения проблемной ситуации посредством предлагаемого регулирования</w:t>
            </w:r>
          </w:p>
        </w:tc>
      </w:tr>
      <w:tr w:rsidR="00B44B40" w:rsidRPr="001A2494">
        <w:tc>
          <w:tcPr>
            <w:tcW w:w="4928" w:type="dxa"/>
          </w:tcPr>
          <w:p w:rsidR="00B44B40" w:rsidRPr="002330B0" w:rsidRDefault="00B44B40" w:rsidP="004728C7">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 xml:space="preserve">1. </w:t>
            </w:r>
            <w:proofErr w:type="gramStart"/>
            <w:r w:rsidR="00DE2F60">
              <w:rPr>
                <w:rFonts w:ascii="Times New Roman" w:hAnsi="Times New Roman" w:cs="Times New Roman"/>
                <w:sz w:val="24"/>
                <w:szCs w:val="24"/>
                <w:lang w:eastAsia="ru-RU"/>
              </w:rPr>
              <w:t>Приведение  в</w:t>
            </w:r>
            <w:proofErr w:type="gramEnd"/>
            <w:r w:rsidR="00DE2F60">
              <w:rPr>
                <w:rFonts w:ascii="Times New Roman" w:hAnsi="Times New Roman" w:cs="Times New Roman"/>
                <w:sz w:val="24"/>
                <w:szCs w:val="24"/>
                <w:lang w:eastAsia="ru-RU"/>
              </w:rPr>
              <w:t xml:space="preserve"> соответствии ФЗ</w:t>
            </w:r>
          </w:p>
          <w:p w:rsidR="00B44B40" w:rsidRPr="002330B0" w:rsidRDefault="00B44B40" w:rsidP="00D850B5">
            <w:pPr>
              <w:spacing w:after="0" w:line="240" w:lineRule="auto"/>
              <w:jc w:val="both"/>
              <w:rPr>
                <w:rFonts w:ascii="Times New Roman" w:hAnsi="Times New Roman" w:cs="Times New Roman"/>
                <w:sz w:val="24"/>
                <w:szCs w:val="24"/>
                <w:lang w:eastAsia="ru-RU"/>
              </w:rPr>
            </w:pPr>
          </w:p>
        </w:tc>
        <w:tc>
          <w:tcPr>
            <w:tcW w:w="4359" w:type="dxa"/>
          </w:tcPr>
          <w:p w:rsidR="00B44B40" w:rsidRPr="002330B0" w:rsidRDefault="00DE2F60" w:rsidP="00100093">
            <w:pPr>
              <w:spacing w:after="0" w:line="240" w:lineRule="auto"/>
              <w:jc w:val="both"/>
              <w:rPr>
                <w:rFonts w:ascii="Times New Roman" w:hAnsi="Times New Roman" w:cs="Times New Roman"/>
                <w:sz w:val="24"/>
                <w:szCs w:val="24"/>
                <w:lang w:eastAsia="ru-RU"/>
              </w:rPr>
            </w:pPr>
            <w:r>
              <w:rPr>
                <w:rFonts w:ascii="Times New Roman" w:hAnsi="Times New Roman" w:cs="Times New Roman"/>
                <w:noProof/>
                <w:sz w:val="24"/>
                <w:szCs w:val="24"/>
              </w:rPr>
              <w:t>Внесение изменений в административный регламент</w:t>
            </w:r>
          </w:p>
        </w:tc>
      </w:tr>
      <w:tr w:rsidR="00B44B40" w:rsidRPr="001A2494">
        <w:tc>
          <w:tcPr>
            <w:tcW w:w="9287" w:type="dxa"/>
            <w:gridSpan w:val="2"/>
          </w:tcPr>
          <w:p w:rsidR="00B44B40" w:rsidRPr="002330B0" w:rsidRDefault="00B44B40" w:rsidP="00845CAD">
            <w:pPr>
              <w:spacing w:after="0" w:line="240" w:lineRule="auto"/>
              <w:jc w:val="both"/>
              <w:rPr>
                <w:rFonts w:ascii="Times New Roman" w:hAnsi="Times New Roman" w:cs="Times New Roman"/>
                <w:sz w:val="24"/>
                <w:szCs w:val="24"/>
                <w:u w:val="single"/>
                <w:lang w:eastAsia="ru-RU"/>
              </w:rPr>
            </w:pPr>
            <w:r w:rsidRPr="002330B0">
              <w:rPr>
                <w:rFonts w:ascii="Times New Roman" w:hAnsi="Times New Roman" w:cs="Times New Roman"/>
                <w:sz w:val="24"/>
                <w:szCs w:val="24"/>
                <w:lang w:eastAsia="ru-RU"/>
              </w:rPr>
              <w:t xml:space="preserve">Иная информация о целях предлагаемого </w:t>
            </w:r>
            <w:proofErr w:type="gramStart"/>
            <w:r w:rsidRPr="002330B0">
              <w:rPr>
                <w:rFonts w:ascii="Times New Roman" w:hAnsi="Times New Roman" w:cs="Times New Roman"/>
                <w:sz w:val="24"/>
                <w:szCs w:val="24"/>
                <w:lang w:eastAsia="ru-RU"/>
              </w:rPr>
              <w:t>регулирования:</w:t>
            </w:r>
            <w:r w:rsidRPr="002330B0">
              <w:rPr>
                <w:rFonts w:ascii="Times New Roman" w:hAnsi="Times New Roman" w:cs="Times New Roman"/>
                <w:sz w:val="24"/>
                <w:szCs w:val="24"/>
                <w:u w:val="single"/>
                <w:lang w:eastAsia="ru-RU"/>
              </w:rPr>
              <w:t>_</w:t>
            </w:r>
            <w:proofErr w:type="gramEnd"/>
            <w:r w:rsidRPr="002330B0">
              <w:rPr>
                <w:rFonts w:ascii="Times New Roman" w:hAnsi="Times New Roman" w:cs="Times New Roman"/>
                <w:sz w:val="24"/>
                <w:szCs w:val="24"/>
                <w:u w:val="single"/>
                <w:lang w:eastAsia="ru-RU"/>
              </w:rPr>
              <w:t>_ отсутствует_______</w:t>
            </w:r>
          </w:p>
        </w:tc>
      </w:tr>
    </w:tbl>
    <w:p w:rsidR="00A05FEB" w:rsidRPr="002330B0" w:rsidRDefault="00A05FEB" w:rsidP="005B6E50">
      <w:pPr>
        <w:spacing w:after="0" w:line="240" w:lineRule="auto"/>
        <w:jc w:val="center"/>
        <w:rPr>
          <w:rFonts w:ascii="Times New Roman" w:hAnsi="Times New Roman" w:cs="Times New Roman"/>
          <w:sz w:val="24"/>
          <w:szCs w:val="24"/>
          <w:lang w:eastAsia="ru-RU"/>
        </w:rPr>
      </w:pPr>
    </w:p>
    <w:p w:rsidR="00B44B40" w:rsidRPr="002330B0" w:rsidRDefault="00B44B40" w:rsidP="00192F35">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t>4. Описание предлагаемого регулирования</w:t>
      </w:r>
    </w:p>
    <w:p w:rsidR="00B44B40" w:rsidRPr="002330B0" w:rsidRDefault="00B44B40" w:rsidP="005B6E50">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t>и иных возможных способов решения проблемы</w:t>
      </w:r>
    </w:p>
    <w:p w:rsidR="00B44B40" w:rsidRPr="002330B0"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A2494">
        <w:trPr>
          <w:trHeight w:val="923"/>
        </w:trPr>
        <w:tc>
          <w:tcPr>
            <w:tcW w:w="9287" w:type="dxa"/>
          </w:tcPr>
          <w:p w:rsidR="00B44B40" w:rsidRPr="000C1029" w:rsidRDefault="00B44B40" w:rsidP="005B6E50">
            <w:pPr>
              <w:spacing w:after="0" w:line="240" w:lineRule="auto"/>
              <w:jc w:val="both"/>
              <w:rPr>
                <w:rFonts w:ascii="Times New Roman" w:hAnsi="Times New Roman" w:cs="Times New Roman"/>
                <w:sz w:val="24"/>
                <w:szCs w:val="24"/>
                <w:lang w:eastAsia="ru-RU"/>
              </w:rPr>
            </w:pPr>
            <w:r w:rsidRPr="000C1029">
              <w:rPr>
                <w:rFonts w:ascii="Times New Roman" w:hAnsi="Times New Roman" w:cs="Times New Roman"/>
                <w:sz w:val="24"/>
                <w:szCs w:val="24"/>
                <w:lang w:eastAsia="ru-RU"/>
              </w:rPr>
              <w:t>4.1. Описание предлагаемого способа решения проблемы и преодоления, связанных с ней негативных эффектов:</w:t>
            </w:r>
          </w:p>
          <w:p w:rsidR="00B44B40" w:rsidRPr="00366CDE" w:rsidRDefault="00DE2F60" w:rsidP="00DE2F60">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Внесение изменений в административный регламент приведет к устранению противоречий между нормативными актами</w:t>
            </w:r>
          </w:p>
        </w:tc>
      </w:tr>
      <w:tr w:rsidR="00B44B40" w:rsidRPr="001A2494">
        <w:tc>
          <w:tcPr>
            <w:tcW w:w="9287" w:type="dxa"/>
          </w:tcPr>
          <w:p w:rsidR="00B44B40" w:rsidRPr="001A2494" w:rsidRDefault="00B44B40" w:rsidP="008230FF">
            <w:pPr>
              <w:spacing w:after="0" w:line="240" w:lineRule="auto"/>
              <w:jc w:val="both"/>
              <w:rPr>
                <w:rFonts w:ascii="Times New Roman" w:hAnsi="Times New Roman" w:cs="Times New Roman"/>
                <w:color w:val="FF0000"/>
                <w:sz w:val="24"/>
                <w:szCs w:val="24"/>
                <w:u w:val="single"/>
                <w:lang w:eastAsia="ru-RU"/>
              </w:rPr>
            </w:pPr>
            <w:r w:rsidRPr="002330B0">
              <w:rPr>
                <w:rFonts w:ascii="Times New Roman" w:hAnsi="Times New Roman" w:cs="Times New Roman"/>
                <w:sz w:val="24"/>
                <w:szCs w:val="24"/>
                <w:lang w:eastAsia="ru-RU"/>
              </w:rPr>
              <w:t>4.2.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w:t>
            </w:r>
            <w:proofErr w:type="gramStart"/>
            <w:r w:rsidRPr="002330B0">
              <w:rPr>
                <w:rFonts w:ascii="Times New Roman" w:hAnsi="Times New Roman" w:cs="Times New Roman"/>
                <w:sz w:val="24"/>
                <w:szCs w:val="24"/>
                <w:lang w:eastAsia="ru-RU"/>
              </w:rPr>
              <w:t>):</w:t>
            </w:r>
            <w:r w:rsidRPr="002330B0">
              <w:rPr>
                <w:rFonts w:ascii="Times New Roman" w:hAnsi="Times New Roman" w:cs="Times New Roman"/>
                <w:sz w:val="24"/>
                <w:szCs w:val="24"/>
                <w:u w:val="single"/>
                <w:lang w:eastAsia="ru-RU"/>
              </w:rPr>
              <w:t>отсутствует</w:t>
            </w:r>
            <w:proofErr w:type="gramEnd"/>
          </w:p>
        </w:tc>
      </w:tr>
      <w:tr w:rsidR="00B44B40" w:rsidRPr="001A2494">
        <w:tc>
          <w:tcPr>
            <w:tcW w:w="9287"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4.3. Обоснование выбора предлагаемого способа решения проблемы:</w:t>
            </w:r>
          </w:p>
          <w:p w:rsidR="008230FF" w:rsidRDefault="008230FF" w:rsidP="008230FF">
            <w:pPr>
              <w:spacing w:after="0" w:line="240" w:lineRule="auto"/>
              <w:ind w:firstLine="709"/>
              <w:jc w:val="both"/>
              <w:rPr>
                <w:rFonts w:ascii="Times New Roman" w:hAnsi="Times New Roman" w:cs="Times New Roman"/>
                <w:sz w:val="24"/>
                <w:szCs w:val="24"/>
                <w:lang w:eastAsia="ru-RU"/>
              </w:rPr>
            </w:pPr>
            <w:r w:rsidRPr="00366CDE">
              <w:rPr>
                <w:rFonts w:ascii="Times New Roman" w:hAnsi="Times New Roman" w:cs="Times New Roman"/>
                <w:sz w:val="24"/>
                <w:szCs w:val="24"/>
                <w:lang w:eastAsia="ru-RU"/>
              </w:rPr>
              <w:t xml:space="preserve">1) </w:t>
            </w:r>
            <w:r w:rsidRPr="00366CDE">
              <w:rPr>
                <w:rFonts w:ascii="Times New Roman" w:hAnsi="Times New Roman" w:cs="Times New Roman"/>
                <w:sz w:val="24"/>
                <w:szCs w:val="24"/>
              </w:rPr>
              <w:t xml:space="preserve">Федеральный закон </w:t>
            </w:r>
            <w:r w:rsidRPr="00DE2F60">
              <w:rPr>
                <w:rFonts w:ascii="Times New Roman" w:hAnsi="Times New Roman" w:cs="Times New Roman"/>
                <w:sz w:val="24"/>
                <w:szCs w:val="24"/>
                <w:lang w:eastAsia="ru-RU"/>
              </w:rPr>
              <w:t>от 03 августа 2018 г. № 340-ФЗ «О внесении изменений в градостроительный кодекс Российской Федерации и отдельные законодател</w:t>
            </w:r>
            <w:r>
              <w:rPr>
                <w:rFonts w:ascii="Times New Roman" w:hAnsi="Times New Roman" w:cs="Times New Roman"/>
                <w:sz w:val="24"/>
                <w:szCs w:val="24"/>
                <w:lang w:eastAsia="ru-RU"/>
              </w:rPr>
              <w:t>ьные акты Российской Федерации»;</w:t>
            </w:r>
          </w:p>
          <w:p w:rsidR="00B44B40" w:rsidRPr="002330B0" w:rsidRDefault="008230FF" w:rsidP="008230FF">
            <w:pPr>
              <w:spacing w:after="0" w:line="240" w:lineRule="auto"/>
              <w:ind w:firstLine="709"/>
              <w:jc w:val="both"/>
              <w:rPr>
                <w:rFonts w:ascii="Times New Roman" w:hAnsi="Times New Roman" w:cs="Times New Roman"/>
                <w:sz w:val="24"/>
                <w:szCs w:val="24"/>
                <w:u w:val="single"/>
                <w:lang w:eastAsia="ru-RU"/>
              </w:rPr>
            </w:pPr>
            <w:r>
              <w:rPr>
                <w:sz w:val="24"/>
                <w:szCs w:val="24"/>
              </w:rPr>
              <w:t xml:space="preserve">2) </w:t>
            </w:r>
            <w:r w:rsidRPr="00DE2F60">
              <w:rPr>
                <w:rFonts w:ascii="Times New Roman" w:hAnsi="Times New Roman" w:cs="Times New Roman"/>
                <w:sz w:val="24"/>
                <w:szCs w:val="24"/>
                <w:lang w:eastAsia="ru-RU"/>
              </w:rPr>
              <w:t>Федеральный закон от 03 августа 2018 г.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которые в свою очередь вносят изменения в Градостроительный кодекс Российской Федерации</w:t>
            </w:r>
            <w:r>
              <w:rPr>
                <w:rFonts w:ascii="Times New Roman" w:hAnsi="Times New Roman" w:cs="Times New Roman"/>
                <w:sz w:val="24"/>
                <w:szCs w:val="24"/>
                <w:lang w:eastAsia="ru-RU"/>
              </w:rPr>
              <w:t>.</w:t>
            </w:r>
          </w:p>
        </w:tc>
      </w:tr>
      <w:tr w:rsidR="00B44B40" w:rsidRPr="001A2494">
        <w:tc>
          <w:tcPr>
            <w:tcW w:w="9287"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4.4. Иная информация о предлагаемом способе решения проблемы:</w:t>
            </w:r>
          </w:p>
          <w:p w:rsidR="00B44B40" w:rsidRPr="002330B0" w:rsidRDefault="00B44B40" w:rsidP="002330B0">
            <w:pPr>
              <w:spacing w:after="0" w:line="240" w:lineRule="auto"/>
              <w:rPr>
                <w:rFonts w:ascii="Times New Roman" w:hAnsi="Times New Roman" w:cs="Times New Roman"/>
                <w:sz w:val="24"/>
                <w:szCs w:val="24"/>
                <w:lang w:eastAsia="ru-RU"/>
              </w:rPr>
            </w:pPr>
            <w:r w:rsidRPr="002330B0">
              <w:rPr>
                <w:rFonts w:ascii="Times New Roman" w:hAnsi="Times New Roman" w:cs="Times New Roman"/>
                <w:sz w:val="24"/>
                <w:szCs w:val="24"/>
                <w:u w:val="single"/>
                <w:lang w:eastAsia="ru-RU"/>
              </w:rPr>
              <w:t>отсутствует</w:t>
            </w:r>
          </w:p>
        </w:tc>
      </w:tr>
    </w:tbl>
    <w:p w:rsidR="00B44B40" w:rsidRPr="002330B0" w:rsidRDefault="00B44B40" w:rsidP="005B6E50">
      <w:pPr>
        <w:spacing w:after="0" w:line="240" w:lineRule="auto"/>
        <w:jc w:val="center"/>
        <w:rPr>
          <w:rFonts w:ascii="Times New Roman" w:hAnsi="Times New Roman" w:cs="Times New Roman"/>
          <w:sz w:val="24"/>
          <w:szCs w:val="24"/>
          <w:lang w:eastAsia="ru-RU"/>
        </w:rPr>
      </w:pPr>
    </w:p>
    <w:p w:rsidR="00B44B40" w:rsidRPr="002330B0" w:rsidRDefault="00B44B40" w:rsidP="005B6E50">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t>5. Анализ выгод и издержек от реализации, предлагаемого способа регулирования</w:t>
      </w:r>
    </w:p>
    <w:p w:rsidR="00B44B40" w:rsidRPr="002330B0"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A2494">
        <w:tc>
          <w:tcPr>
            <w:tcW w:w="9287" w:type="dxa"/>
          </w:tcPr>
          <w:p w:rsidR="00B44B40" w:rsidRPr="006D67EE" w:rsidRDefault="00B44B40" w:rsidP="00D850B5">
            <w:pPr>
              <w:spacing w:after="0" w:line="240" w:lineRule="auto"/>
              <w:jc w:val="both"/>
              <w:rPr>
                <w:rFonts w:ascii="Times New Roman" w:hAnsi="Times New Roman" w:cs="Times New Roman"/>
                <w:sz w:val="24"/>
                <w:szCs w:val="24"/>
                <w:lang w:eastAsia="ru-RU"/>
              </w:rPr>
            </w:pPr>
            <w:r w:rsidRPr="006D67EE">
              <w:rPr>
                <w:rFonts w:ascii="Times New Roman" w:hAnsi="Times New Roman" w:cs="Times New Roman"/>
                <w:sz w:val="24"/>
                <w:szCs w:val="24"/>
                <w:lang w:eastAsia="ru-RU"/>
              </w:rPr>
              <w:t>5.1. Сектор экономики, группа субъектов предпринимательской и инвестиционной деятельности, (территория) ожидаемого воздействия:</w:t>
            </w:r>
            <w:r w:rsidR="00DE2F60">
              <w:rPr>
                <w:rFonts w:ascii="Times New Roman" w:hAnsi="Times New Roman" w:cs="Times New Roman"/>
                <w:sz w:val="24"/>
                <w:szCs w:val="24"/>
                <w:lang w:eastAsia="ru-RU"/>
              </w:rPr>
              <w:t xml:space="preserve"> </w:t>
            </w:r>
            <w:r w:rsidR="00DE2F60" w:rsidRPr="00DE2F60">
              <w:rPr>
                <w:rFonts w:ascii="Times New Roman" w:hAnsi="Times New Roman" w:cs="Times New Roman"/>
                <w:sz w:val="24"/>
                <w:szCs w:val="24"/>
                <w:u w:val="single"/>
                <w:lang w:eastAsia="ru-RU"/>
              </w:rPr>
              <w:t>отс</w:t>
            </w:r>
            <w:r w:rsidR="00DE2F60">
              <w:rPr>
                <w:rFonts w:ascii="Times New Roman" w:hAnsi="Times New Roman" w:cs="Times New Roman"/>
                <w:sz w:val="24"/>
                <w:szCs w:val="24"/>
                <w:u w:val="single"/>
                <w:lang w:eastAsia="ru-RU"/>
              </w:rPr>
              <w:t>у</w:t>
            </w:r>
            <w:r w:rsidR="00DE2F60" w:rsidRPr="00DE2F60">
              <w:rPr>
                <w:rFonts w:ascii="Times New Roman" w:hAnsi="Times New Roman" w:cs="Times New Roman"/>
                <w:sz w:val="24"/>
                <w:szCs w:val="24"/>
                <w:u w:val="single"/>
                <w:lang w:eastAsia="ru-RU"/>
              </w:rPr>
              <w:t>тству</w:t>
            </w:r>
            <w:r w:rsidR="00DE2F60">
              <w:rPr>
                <w:rFonts w:ascii="Times New Roman" w:hAnsi="Times New Roman" w:cs="Times New Roman"/>
                <w:sz w:val="24"/>
                <w:szCs w:val="24"/>
                <w:u w:val="single"/>
                <w:lang w:eastAsia="ru-RU"/>
              </w:rPr>
              <w:t>ю</w:t>
            </w:r>
            <w:r w:rsidR="00DE2F60" w:rsidRPr="00DE2F60">
              <w:rPr>
                <w:rFonts w:ascii="Times New Roman" w:hAnsi="Times New Roman" w:cs="Times New Roman"/>
                <w:sz w:val="24"/>
                <w:szCs w:val="24"/>
                <w:u w:val="single"/>
                <w:lang w:eastAsia="ru-RU"/>
              </w:rPr>
              <w:t>т</w:t>
            </w:r>
          </w:p>
          <w:p w:rsidR="00B44B40" w:rsidRPr="006D67EE" w:rsidRDefault="00B44B40" w:rsidP="00720080">
            <w:pPr>
              <w:autoSpaceDE w:val="0"/>
              <w:autoSpaceDN w:val="0"/>
              <w:adjustRightInd w:val="0"/>
              <w:spacing w:after="0" w:line="240" w:lineRule="auto"/>
              <w:jc w:val="both"/>
              <w:rPr>
                <w:rFonts w:ascii="Times New Roman" w:hAnsi="Times New Roman" w:cs="Times New Roman"/>
                <w:sz w:val="24"/>
                <w:szCs w:val="24"/>
                <w:lang w:eastAsia="ru-RU"/>
              </w:rPr>
            </w:pPr>
          </w:p>
        </w:tc>
      </w:tr>
      <w:tr w:rsidR="00B44B40" w:rsidRPr="001A2494">
        <w:tc>
          <w:tcPr>
            <w:tcW w:w="9287" w:type="dxa"/>
          </w:tcPr>
          <w:p w:rsidR="00B44B40" w:rsidRPr="006D67EE" w:rsidRDefault="00B44B40" w:rsidP="005B6E50">
            <w:pPr>
              <w:spacing w:after="0" w:line="240" w:lineRule="auto"/>
              <w:jc w:val="both"/>
              <w:rPr>
                <w:rFonts w:ascii="Times New Roman" w:hAnsi="Times New Roman" w:cs="Times New Roman"/>
                <w:sz w:val="24"/>
                <w:szCs w:val="24"/>
                <w:lang w:eastAsia="ru-RU"/>
              </w:rPr>
            </w:pPr>
            <w:r w:rsidRPr="006D67EE">
              <w:rPr>
                <w:rFonts w:ascii="Times New Roman" w:hAnsi="Times New Roman" w:cs="Times New Roman"/>
                <w:sz w:val="24"/>
                <w:szCs w:val="24"/>
                <w:lang w:eastAsia="ru-RU"/>
              </w:rPr>
              <w:t>5.2. Качественное описание и количественная оценка ожидаемого негативного воздействия и период соответствующего воздействия:</w:t>
            </w:r>
          </w:p>
          <w:p w:rsidR="00B44B40" w:rsidRPr="001A2494" w:rsidRDefault="00720080" w:rsidP="00720080">
            <w:pPr>
              <w:spacing w:after="0" w:line="240" w:lineRule="auto"/>
              <w:jc w:val="both"/>
              <w:rPr>
                <w:rFonts w:ascii="Times New Roman" w:hAnsi="Times New Roman" w:cs="Times New Roman"/>
                <w:color w:val="FF0000"/>
                <w:sz w:val="24"/>
                <w:szCs w:val="24"/>
                <w:lang w:eastAsia="ru-RU"/>
              </w:rPr>
            </w:pPr>
            <w:r>
              <w:rPr>
                <w:rFonts w:ascii="Times New Roman" w:hAnsi="Times New Roman" w:cs="Times New Roman"/>
                <w:iCs/>
                <w:sz w:val="24"/>
                <w:szCs w:val="24"/>
                <w:u w:val="single"/>
                <w:lang w:eastAsia="ru-RU"/>
              </w:rPr>
              <w:t>отсутствуют</w:t>
            </w:r>
          </w:p>
        </w:tc>
      </w:tr>
      <w:tr w:rsidR="00B44B40" w:rsidRPr="001A2494">
        <w:tc>
          <w:tcPr>
            <w:tcW w:w="9287" w:type="dxa"/>
          </w:tcPr>
          <w:p w:rsidR="00B44B40" w:rsidRPr="000F08BA" w:rsidRDefault="00B44B40" w:rsidP="00DC53E6">
            <w:pPr>
              <w:spacing w:after="0" w:line="240" w:lineRule="auto"/>
              <w:jc w:val="both"/>
              <w:rPr>
                <w:rFonts w:ascii="Times New Roman" w:hAnsi="Times New Roman" w:cs="Times New Roman"/>
                <w:sz w:val="24"/>
                <w:szCs w:val="24"/>
                <w:lang w:eastAsia="ru-RU"/>
              </w:rPr>
            </w:pPr>
            <w:r w:rsidRPr="000F08BA">
              <w:rPr>
                <w:rFonts w:ascii="Times New Roman" w:hAnsi="Times New Roman" w:cs="Times New Roman"/>
                <w:sz w:val="24"/>
                <w:szCs w:val="24"/>
                <w:lang w:eastAsia="ru-RU"/>
              </w:rPr>
              <w:t>5.3. Качественное описание и количественная оценка ожидаемого позитивного воздействия и период соответствующего воздействия:</w:t>
            </w:r>
          </w:p>
          <w:p w:rsidR="00B44B40" w:rsidRPr="001A2494" w:rsidRDefault="00DE2F60" w:rsidP="00720080">
            <w:pPr>
              <w:spacing w:after="0" w:line="240" w:lineRule="auto"/>
              <w:ind w:firstLine="709"/>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t xml:space="preserve">Внесение изменений в административный регламент приведет к устранению </w:t>
            </w:r>
            <w:r>
              <w:rPr>
                <w:rFonts w:ascii="Times New Roman" w:hAnsi="Times New Roman" w:cs="Times New Roman"/>
                <w:sz w:val="24"/>
                <w:szCs w:val="24"/>
                <w:lang w:eastAsia="ru-RU"/>
              </w:rPr>
              <w:lastRenderedPageBreak/>
              <w:t>противоречий между нормативными актами</w:t>
            </w:r>
            <w:r>
              <w:rPr>
                <w:rFonts w:ascii="Times New Roman" w:hAnsi="Times New Roman" w:cs="Times New Roman"/>
                <w:sz w:val="24"/>
                <w:szCs w:val="24"/>
                <w:lang w:eastAsia="ru-RU"/>
              </w:rPr>
              <w:t>.</w:t>
            </w:r>
          </w:p>
        </w:tc>
      </w:tr>
      <w:tr w:rsidR="00B44B40" w:rsidRPr="001A2494">
        <w:tc>
          <w:tcPr>
            <w:tcW w:w="9287" w:type="dxa"/>
          </w:tcPr>
          <w:p w:rsidR="00B44B40" w:rsidRPr="006D67EE" w:rsidRDefault="00B44B40" w:rsidP="005B6E50">
            <w:pPr>
              <w:keepNext/>
              <w:spacing w:after="0" w:line="240" w:lineRule="auto"/>
              <w:rPr>
                <w:rFonts w:ascii="Times New Roman" w:hAnsi="Times New Roman" w:cs="Times New Roman"/>
                <w:sz w:val="24"/>
                <w:szCs w:val="24"/>
                <w:lang w:eastAsia="ru-RU"/>
              </w:rPr>
            </w:pPr>
            <w:r w:rsidRPr="006D67EE">
              <w:rPr>
                <w:rFonts w:ascii="Times New Roman" w:hAnsi="Times New Roman" w:cs="Times New Roman"/>
                <w:sz w:val="24"/>
                <w:szCs w:val="24"/>
                <w:lang w:eastAsia="ru-RU"/>
              </w:rPr>
              <w:lastRenderedPageBreak/>
              <w:t>5.4. Источники данных:</w:t>
            </w:r>
          </w:p>
          <w:p w:rsidR="008230FF" w:rsidRDefault="008230FF" w:rsidP="008230FF">
            <w:pPr>
              <w:spacing w:after="0" w:line="240" w:lineRule="auto"/>
              <w:ind w:firstLine="709"/>
              <w:jc w:val="both"/>
              <w:rPr>
                <w:rFonts w:ascii="Times New Roman" w:hAnsi="Times New Roman" w:cs="Times New Roman"/>
                <w:sz w:val="24"/>
                <w:szCs w:val="24"/>
                <w:lang w:eastAsia="ru-RU"/>
              </w:rPr>
            </w:pPr>
            <w:r w:rsidRPr="00366CDE">
              <w:rPr>
                <w:rFonts w:ascii="Times New Roman" w:hAnsi="Times New Roman" w:cs="Times New Roman"/>
                <w:sz w:val="24"/>
                <w:szCs w:val="24"/>
                <w:lang w:eastAsia="ru-RU"/>
              </w:rPr>
              <w:t xml:space="preserve">1) </w:t>
            </w:r>
            <w:r w:rsidRPr="00366CDE">
              <w:rPr>
                <w:rFonts w:ascii="Times New Roman" w:hAnsi="Times New Roman" w:cs="Times New Roman"/>
                <w:sz w:val="24"/>
                <w:szCs w:val="24"/>
              </w:rPr>
              <w:t xml:space="preserve">Федеральный закон </w:t>
            </w:r>
            <w:r w:rsidRPr="00DE2F60">
              <w:rPr>
                <w:rFonts w:ascii="Times New Roman" w:hAnsi="Times New Roman" w:cs="Times New Roman"/>
                <w:sz w:val="24"/>
                <w:szCs w:val="24"/>
                <w:lang w:eastAsia="ru-RU"/>
              </w:rPr>
              <w:t>от 03 августа 2018 г. № 340-ФЗ «О внесении изменений в градостроительный кодекс Российской Федерации и отдельные законодател</w:t>
            </w:r>
            <w:r>
              <w:rPr>
                <w:rFonts w:ascii="Times New Roman" w:hAnsi="Times New Roman" w:cs="Times New Roman"/>
                <w:sz w:val="24"/>
                <w:szCs w:val="24"/>
                <w:lang w:eastAsia="ru-RU"/>
              </w:rPr>
              <w:t>ьные акты Российской Федерации»;</w:t>
            </w:r>
          </w:p>
          <w:p w:rsidR="00B44B40" w:rsidRPr="001A2494" w:rsidRDefault="008230FF" w:rsidP="008230FF">
            <w:pPr>
              <w:spacing w:after="0" w:line="240" w:lineRule="auto"/>
              <w:ind w:firstLine="709"/>
              <w:jc w:val="both"/>
              <w:rPr>
                <w:rFonts w:ascii="Times New Roman" w:hAnsi="Times New Roman" w:cs="Times New Roman"/>
                <w:color w:val="FF0000"/>
                <w:sz w:val="24"/>
                <w:szCs w:val="24"/>
                <w:u w:val="single"/>
                <w:lang w:eastAsia="ru-RU"/>
              </w:rPr>
            </w:pPr>
            <w:r>
              <w:rPr>
                <w:sz w:val="24"/>
                <w:szCs w:val="24"/>
              </w:rPr>
              <w:t xml:space="preserve">2) </w:t>
            </w:r>
            <w:r w:rsidRPr="00DE2F60">
              <w:rPr>
                <w:rFonts w:ascii="Times New Roman" w:hAnsi="Times New Roman" w:cs="Times New Roman"/>
                <w:sz w:val="24"/>
                <w:szCs w:val="24"/>
                <w:lang w:eastAsia="ru-RU"/>
              </w:rPr>
              <w:t>Федеральный закон от 03 августа 2018 г.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которые в свою очередь вносят изменения в Градостроительный кодекс Российской Федерации</w:t>
            </w:r>
            <w:r>
              <w:rPr>
                <w:rFonts w:ascii="Times New Roman" w:hAnsi="Times New Roman" w:cs="Times New Roman"/>
                <w:sz w:val="24"/>
                <w:szCs w:val="24"/>
                <w:lang w:eastAsia="ru-RU"/>
              </w:rPr>
              <w:t>.</w:t>
            </w:r>
          </w:p>
        </w:tc>
      </w:tr>
    </w:tbl>
    <w:p w:rsidR="00B44B40" w:rsidRPr="006D67EE" w:rsidRDefault="00B44B40" w:rsidP="005B6E50">
      <w:pPr>
        <w:spacing w:after="0" w:line="240" w:lineRule="auto"/>
        <w:jc w:val="center"/>
        <w:rPr>
          <w:rFonts w:ascii="Times New Roman" w:hAnsi="Times New Roman" w:cs="Times New Roman"/>
          <w:sz w:val="20"/>
          <w:szCs w:val="20"/>
          <w:lang w:eastAsia="ru-RU"/>
        </w:rPr>
      </w:pPr>
    </w:p>
    <w:p w:rsidR="00B44B40" w:rsidRPr="006D67EE" w:rsidRDefault="00B44B40" w:rsidP="00BB6054">
      <w:pPr>
        <w:spacing w:after="0" w:line="240" w:lineRule="auto"/>
        <w:jc w:val="center"/>
        <w:rPr>
          <w:rFonts w:ascii="Times New Roman" w:hAnsi="Times New Roman" w:cs="Times New Roman"/>
          <w:sz w:val="24"/>
          <w:szCs w:val="24"/>
          <w:lang w:eastAsia="ru-RU"/>
        </w:rPr>
      </w:pPr>
      <w:r w:rsidRPr="006D67EE">
        <w:rPr>
          <w:rFonts w:ascii="Times New Roman" w:hAnsi="Times New Roman" w:cs="Times New Roman"/>
          <w:sz w:val="24"/>
          <w:szCs w:val="24"/>
          <w:lang w:eastAsia="ru-RU"/>
        </w:rPr>
        <w:t>6. Оценка соответствующих расходов (возможных поступлений)</w:t>
      </w:r>
    </w:p>
    <w:p w:rsidR="00B44B40" w:rsidRPr="006D67EE" w:rsidRDefault="00B44B40" w:rsidP="005B6E50">
      <w:pPr>
        <w:spacing w:after="0" w:line="240" w:lineRule="auto"/>
        <w:jc w:val="center"/>
        <w:rPr>
          <w:rFonts w:ascii="Times New Roman" w:hAnsi="Times New Roman" w:cs="Times New Roman"/>
          <w:sz w:val="24"/>
          <w:szCs w:val="24"/>
          <w:lang w:eastAsia="ru-RU"/>
        </w:rPr>
      </w:pPr>
      <w:r w:rsidRPr="006D67EE">
        <w:rPr>
          <w:rFonts w:ascii="Times New Roman" w:hAnsi="Times New Roman" w:cs="Times New Roman"/>
          <w:sz w:val="24"/>
          <w:szCs w:val="24"/>
          <w:lang w:eastAsia="ru-RU"/>
        </w:rPr>
        <w:t>Бюджета Белоярского района, а также расходов субъектов предпринимательской и инвестиционной деятельности, связанных с необходимостью соблюдения</w:t>
      </w:r>
    </w:p>
    <w:p w:rsidR="00B44B40" w:rsidRPr="006D67EE" w:rsidRDefault="00B44B40" w:rsidP="005B6E50">
      <w:pPr>
        <w:spacing w:after="0" w:line="240" w:lineRule="auto"/>
        <w:jc w:val="center"/>
        <w:rPr>
          <w:rFonts w:ascii="Times New Roman" w:hAnsi="Times New Roman" w:cs="Times New Roman"/>
          <w:sz w:val="24"/>
          <w:szCs w:val="24"/>
          <w:lang w:eastAsia="ru-RU"/>
        </w:rPr>
      </w:pPr>
      <w:r w:rsidRPr="006D67EE">
        <w:rPr>
          <w:rFonts w:ascii="Times New Roman" w:hAnsi="Times New Roman" w:cs="Times New Roman"/>
          <w:sz w:val="24"/>
          <w:szCs w:val="24"/>
          <w:lang w:eastAsia="ru-RU"/>
        </w:rPr>
        <w:t>устанавливаемых (изменяемых) обязанностей, ограничений или запретов, тыс. руб.</w:t>
      </w:r>
    </w:p>
    <w:p w:rsidR="00B44B40" w:rsidRPr="006D67EE"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096"/>
        <w:gridCol w:w="3096"/>
      </w:tblGrid>
      <w:tr w:rsidR="00B44B40" w:rsidRPr="006D67EE">
        <w:tc>
          <w:tcPr>
            <w:tcW w:w="3095" w:type="dxa"/>
          </w:tcPr>
          <w:p w:rsidR="00B44B40" w:rsidRPr="00CD7008" w:rsidRDefault="00B44B40" w:rsidP="005B6E50">
            <w:pPr>
              <w:spacing w:after="0" w:line="240" w:lineRule="auto"/>
              <w:jc w:val="both"/>
              <w:rPr>
                <w:rFonts w:ascii="Times New Roman" w:hAnsi="Times New Roman" w:cs="Times New Roman"/>
                <w:sz w:val="24"/>
                <w:szCs w:val="24"/>
                <w:vertAlign w:val="superscript"/>
                <w:lang w:eastAsia="ru-RU"/>
              </w:rPr>
            </w:pPr>
            <w:r w:rsidRPr="00CD7008">
              <w:rPr>
                <w:rFonts w:ascii="Times New Roman" w:hAnsi="Times New Roman" w:cs="Times New Roman"/>
                <w:sz w:val="24"/>
                <w:szCs w:val="24"/>
                <w:lang w:eastAsia="ru-RU"/>
              </w:rPr>
              <w:t>Наименование функции, полномочия, обязанности или права</w:t>
            </w:r>
          </w:p>
        </w:tc>
        <w:tc>
          <w:tcPr>
            <w:tcW w:w="3096" w:type="dxa"/>
          </w:tcPr>
          <w:p w:rsidR="00B44B40" w:rsidRPr="00CD7008" w:rsidRDefault="00B44B40" w:rsidP="005B6E50">
            <w:pPr>
              <w:spacing w:after="0" w:line="240" w:lineRule="auto"/>
              <w:jc w:val="both"/>
              <w:rPr>
                <w:rFonts w:ascii="Times New Roman" w:hAnsi="Times New Roman" w:cs="Times New Roman"/>
                <w:sz w:val="24"/>
                <w:szCs w:val="24"/>
                <w:lang w:eastAsia="ru-RU"/>
              </w:rPr>
            </w:pPr>
            <w:r w:rsidRPr="00CD7008">
              <w:rPr>
                <w:rFonts w:ascii="Times New Roman" w:hAnsi="Times New Roman" w:cs="Times New Roman"/>
                <w:sz w:val="24"/>
                <w:szCs w:val="24"/>
                <w:lang w:eastAsia="ru-RU"/>
              </w:rPr>
              <w:t>Описание видов расходов (возможных поступлений)</w:t>
            </w:r>
          </w:p>
        </w:tc>
        <w:tc>
          <w:tcPr>
            <w:tcW w:w="3096" w:type="dxa"/>
          </w:tcPr>
          <w:p w:rsidR="00B44B40" w:rsidRPr="00CD7008" w:rsidRDefault="00B44B40" w:rsidP="005B6E50">
            <w:pPr>
              <w:spacing w:after="0" w:line="240" w:lineRule="auto"/>
              <w:jc w:val="both"/>
              <w:rPr>
                <w:rFonts w:ascii="Times New Roman" w:hAnsi="Times New Roman" w:cs="Times New Roman"/>
                <w:sz w:val="24"/>
                <w:szCs w:val="24"/>
                <w:lang w:eastAsia="ru-RU"/>
              </w:rPr>
            </w:pPr>
            <w:r w:rsidRPr="00CD7008">
              <w:rPr>
                <w:rFonts w:ascii="Times New Roman" w:hAnsi="Times New Roman" w:cs="Times New Roman"/>
                <w:sz w:val="24"/>
                <w:szCs w:val="24"/>
                <w:lang w:eastAsia="ru-RU"/>
              </w:rPr>
              <w:t>Объем возможных расходов (поступлений)</w:t>
            </w:r>
          </w:p>
        </w:tc>
      </w:tr>
      <w:tr w:rsidR="00B44B40" w:rsidRPr="001A2494">
        <w:trPr>
          <w:trHeight w:val="289"/>
        </w:trPr>
        <w:tc>
          <w:tcPr>
            <w:tcW w:w="9287" w:type="dxa"/>
            <w:gridSpan w:val="3"/>
          </w:tcPr>
          <w:p w:rsidR="00B44B40" w:rsidRPr="00CD7008" w:rsidRDefault="00720080" w:rsidP="00AC1DD8">
            <w:pPr>
              <w:numPr>
                <w:ilvl w:val="0"/>
                <w:numId w:val="1"/>
              </w:numPr>
              <w:tabs>
                <w:tab w:val="left" w:pos="0"/>
              </w:tabs>
              <w:spacing w:after="0" w:line="240" w:lineRule="auto"/>
              <w:ind w:left="0" w:firstLine="709"/>
              <w:jc w:val="both"/>
              <w:rPr>
                <w:rFonts w:ascii="Times New Roman" w:hAnsi="Times New Roman" w:cs="Times New Roman"/>
                <w:sz w:val="24"/>
                <w:szCs w:val="24"/>
                <w:lang w:eastAsia="ru-RU"/>
              </w:rPr>
            </w:pPr>
            <w:r w:rsidRPr="00CD7008">
              <w:rPr>
                <w:rFonts w:ascii="Times New Roman" w:hAnsi="Times New Roman" w:cs="Times New Roman"/>
                <w:sz w:val="24"/>
                <w:szCs w:val="24"/>
                <w:u w:val="single"/>
                <w:lang w:eastAsia="ru-RU"/>
              </w:rPr>
              <w:t>Администрация Белоярского района</w:t>
            </w:r>
          </w:p>
        </w:tc>
      </w:tr>
      <w:tr w:rsidR="00B44B40" w:rsidRPr="001A2494">
        <w:trPr>
          <w:trHeight w:val="265"/>
        </w:trPr>
        <w:tc>
          <w:tcPr>
            <w:tcW w:w="6191" w:type="dxa"/>
            <w:gridSpan w:val="2"/>
          </w:tcPr>
          <w:p w:rsidR="00B44B40" w:rsidRPr="00CD7008" w:rsidRDefault="008230FF" w:rsidP="005B6E5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3096" w:type="dxa"/>
          </w:tcPr>
          <w:p w:rsidR="00B44B40" w:rsidRPr="00CD7008" w:rsidRDefault="00B44B40" w:rsidP="00DC53E6">
            <w:pPr>
              <w:spacing w:after="0" w:line="240" w:lineRule="auto"/>
              <w:jc w:val="both"/>
              <w:rPr>
                <w:rFonts w:ascii="Times New Roman" w:hAnsi="Times New Roman" w:cs="Times New Roman"/>
                <w:sz w:val="24"/>
                <w:szCs w:val="24"/>
                <w:lang w:eastAsia="ru-RU"/>
              </w:rPr>
            </w:pPr>
          </w:p>
        </w:tc>
      </w:tr>
      <w:tr w:rsidR="00B44B40" w:rsidRPr="001A2494">
        <w:trPr>
          <w:trHeight w:val="479"/>
        </w:trPr>
        <w:tc>
          <w:tcPr>
            <w:tcW w:w="9287" w:type="dxa"/>
            <w:gridSpan w:val="3"/>
          </w:tcPr>
          <w:p w:rsidR="00B44B40" w:rsidRPr="00CD7008" w:rsidRDefault="00A442AD" w:rsidP="007B61AF">
            <w:pPr>
              <w:numPr>
                <w:ilvl w:val="0"/>
                <w:numId w:val="1"/>
              </w:numPr>
              <w:spacing w:after="0" w:line="240" w:lineRule="auto"/>
              <w:ind w:left="0" w:firstLine="709"/>
              <w:jc w:val="both"/>
              <w:rPr>
                <w:rFonts w:ascii="Times New Roman" w:hAnsi="Times New Roman" w:cs="Times New Roman"/>
                <w:sz w:val="24"/>
                <w:szCs w:val="24"/>
                <w:u w:val="single"/>
                <w:lang w:eastAsia="ru-RU"/>
              </w:rPr>
            </w:pPr>
            <w:r w:rsidRPr="00CD7008">
              <w:rPr>
                <w:rFonts w:ascii="Times New Roman" w:hAnsi="Times New Roman" w:cs="Times New Roman"/>
                <w:sz w:val="24"/>
                <w:szCs w:val="24"/>
              </w:rPr>
              <w:t>индивидуальные предприниматели, российские или иностранные юридические лица либо действующих без образования юридического лица по договору простого товарищества (договору о совместной деятельности) два и более указанных юридических лица, выступающие инициаторами заключения концессионных соглашений</w:t>
            </w:r>
          </w:p>
        </w:tc>
      </w:tr>
      <w:tr w:rsidR="00B44B40" w:rsidRPr="001A2494">
        <w:trPr>
          <w:trHeight w:val="370"/>
        </w:trPr>
        <w:tc>
          <w:tcPr>
            <w:tcW w:w="6191" w:type="dxa"/>
            <w:gridSpan w:val="2"/>
          </w:tcPr>
          <w:p w:rsidR="00B44B40" w:rsidRPr="00CD7008" w:rsidRDefault="008230FF" w:rsidP="005B6E5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3096" w:type="dxa"/>
          </w:tcPr>
          <w:p w:rsidR="00B44B40" w:rsidRPr="00CD7008" w:rsidRDefault="00B44B40" w:rsidP="00DC53E6">
            <w:pPr>
              <w:spacing w:after="0" w:line="240" w:lineRule="auto"/>
              <w:rPr>
                <w:rFonts w:ascii="Times New Roman" w:hAnsi="Times New Roman" w:cs="Times New Roman"/>
                <w:sz w:val="24"/>
                <w:szCs w:val="24"/>
                <w:lang w:eastAsia="ru-RU"/>
              </w:rPr>
            </w:pPr>
          </w:p>
        </w:tc>
      </w:tr>
      <w:tr w:rsidR="00B44B40" w:rsidRPr="001A2494">
        <w:trPr>
          <w:trHeight w:val="679"/>
        </w:trPr>
        <w:tc>
          <w:tcPr>
            <w:tcW w:w="9287" w:type="dxa"/>
            <w:gridSpan w:val="3"/>
          </w:tcPr>
          <w:p w:rsidR="00B44B40" w:rsidRPr="00CD7008" w:rsidRDefault="00B44B40" w:rsidP="005B6E50">
            <w:pPr>
              <w:spacing w:after="0" w:line="240" w:lineRule="auto"/>
              <w:rPr>
                <w:rFonts w:ascii="Times New Roman" w:hAnsi="Times New Roman" w:cs="Times New Roman"/>
                <w:sz w:val="24"/>
                <w:szCs w:val="24"/>
                <w:lang w:eastAsia="ru-RU"/>
              </w:rPr>
            </w:pPr>
            <w:r w:rsidRPr="00CD7008">
              <w:rPr>
                <w:rFonts w:ascii="Times New Roman" w:hAnsi="Times New Roman" w:cs="Times New Roman"/>
                <w:sz w:val="24"/>
                <w:szCs w:val="24"/>
                <w:lang w:eastAsia="ru-RU"/>
              </w:rPr>
              <w:t>Иные сведения о расходах (возможных поступлениях) субъектов отношений:</w:t>
            </w:r>
          </w:p>
          <w:p w:rsidR="00B44B40" w:rsidRPr="00CD7008" w:rsidRDefault="00B44B40" w:rsidP="0045566E">
            <w:pPr>
              <w:spacing w:after="0" w:line="240" w:lineRule="auto"/>
              <w:rPr>
                <w:rFonts w:ascii="Times New Roman" w:hAnsi="Times New Roman" w:cs="Times New Roman"/>
                <w:sz w:val="24"/>
                <w:szCs w:val="24"/>
                <w:u w:val="single"/>
                <w:lang w:eastAsia="ru-RU"/>
              </w:rPr>
            </w:pPr>
            <w:r w:rsidRPr="00CD7008">
              <w:rPr>
                <w:rFonts w:ascii="Times New Roman" w:hAnsi="Times New Roman" w:cs="Times New Roman"/>
                <w:sz w:val="24"/>
                <w:szCs w:val="24"/>
                <w:u w:val="single"/>
                <w:lang w:eastAsia="ru-RU"/>
              </w:rPr>
              <w:t>_ отсутствуют_</w:t>
            </w:r>
          </w:p>
        </w:tc>
      </w:tr>
    </w:tbl>
    <w:p w:rsidR="00B44B40" w:rsidRDefault="00B44B40" w:rsidP="005B6E50">
      <w:pPr>
        <w:spacing w:after="0" w:line="240" w:lineRule="auto"/>
        <w:jc w:val="center"/>
        <w:rPr>
          <w:rFonts w:ascii="Times New Roman" w:hAnsi="Times New Roman" w:cs="Times New Roman"/>
          <w:sz w:val="24"/>
          <w:szCs w:val="24"/>
          <w:lang w:eastAsia="ru-RU"/>
        </w:rPr>
      </w:pPr>
    </w:p>
    <w:p w:rsidR="00B44B40" w:rsidRPr="007B61AF" w:rsidRDefault="00B44B40" w:rsidP="005B6E50">
      <w:pPr>
        <w:spacing w:after="0" w:line="240" w:lineRule="auto"/>
        <w:jc w:val="center"/>
        <w:rPr>
          <w:rFonts w:ascii="Times New Roman" w:hAnsi="Times New Roman" w:cs="Times New Roman"/>
          <w:sz w:val="24"/>
          <w:szCs w:val="24"/>
          <w:lang w:eastAsia="ru-RU"/>
        </w:rPr>
      </w:pPr>
      <w:r w:rsidRPr="007B61AF">
        <w:rPr>
          <w:rFonts w:ascii="Times New Roman" w:hAnsi="Times New Roman" w:cs="Times New Roman"/>
          <w:sz w:val="24"/>
          <w:szCs w:val="24"/>
          <w:lang w:eastAsia="ru-RU"/>
        </w:rPr>
        <w:t>7. Индикативные показатели</w:t>
      </w:r>
    </w:p>
    <w:p w:rsidR="00B44B40" w:rsidRPr="007B61AF"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6"/>
        <w:gridCol w:w="2578"/>
        <w:gridCol w:w="2364"/>
        <w:gridCol w:w="2042"/>
      </w:tblGrid>
      <w:tr w:rsidR="00B44B40" w:rsidRPr="007B61AF" w:rsidTr="00DC53E6">
        <w:tc>
          <w:tcPr>
            <w:tcW w:w="2586" w:type="dxa"/>
          </w:tcPr>
          <w:p w:rsidR="00B44B40" w:rsidRPr="007B61AF" w:rsidRDefault="00B44B40" w:rsidP="005B6E50">
            <w:pPr>
              <w:spacing w:after="0" w:line="240" w:lineRule="auto"/>
              <w:jc w:val="both"/>
              <w:rPr>
                <w:rFonts w:ascii="Times New Roman" w:hAnsi="Times New Roman" w:cs="Times New Roman"/>
                <w:sz w:val="24"/>
                <w:szCs w:val="24"/>
                <w:vertAlign w:val="superscript"/>
                <w:lang w:eastAsia="ru-RU"/>
              </w:rPr>
            </w:pPr>
            <w:r w:rsidRPr="007B61AF">
              <w:rPr>
                <w:rFonts w:ascii="Times New Roman" w:hAnsi="Times New Roman" w:cs="Times New Roman"/>
                <w:sz w:val="24"/>
                <w:szCs w:val="24"/>
                <w:lang w:eastAsia="ru-RU"/>
              </w:rPr>
              <w:t>Цели предлагаемого регулирования</w:t>
            </w:r>
            <w:r w:rsidRPr="007B61AF">
              <w:rPr>
                <w:rFonts w:ascii="Times New Roman" w:hAnsi="Times New Roman" w:cs="Times New Roman"/>
                <w:sz w:val="24"/>
                <w:szCs w:val="24"/>
                <w:vertAlign w:val="superscript"/>
                <w:lang w:eastAsia="ru-RU"/>
              </w:rPr>
              <w:footnoteReference w:id="1"/>
            </w:r>
          </w:p>
        </w:tc>
        <w:tc>
          <w:tcPr>
            <w:tcW w:w="2578"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Индикативные показатели (ед. из.)</w:t>
            </w:r>
          </w:p>
        </w:tc>
        <w:tc>
          <w:tcPr>
            <w:tcW w:w="2364"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Способы расчета индикативных показателей</w:t>
            </w:r>
          </w:p>
        </w:tc>
        <w:tc>
          <w:tcPr>
            <w:tcW w:w="2042"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Сроки достижения целей</w:t>
            </w:r>
          </w:p>
        </w:tc>
      </w:tr>
      <w:tr w:rsidR="00B44B40" w:rsidRPr="007B61AF" w:rsidTr="00DC53E6">
        <w:trPr>
          <w:trHeight w:val="351"/>
        </w:trPr>
        <w:tc>
          <w:tcPr>
            <w:tcW w:w="2586" w:type="dxa"/>
          </w:tcPr>
          <w:p w:rsidR="00B44B40" w:rsidRPr="007B61AF" w:rsidRDefault="00B44B40" w:rsidP="008230FF">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Цель 1</w:t>
            </w:r>
            <w:r w:rsidR="00A442AD">
              <w:rPr>
                <w:rFonts w:ascii="Times New Roman" w:hAnsi="Times New Roman" w:cs="Times New Roman"/>
                <w:sz w:val="24"/>
                <w:szCs w:val="24"/>
                <w:lang w:eastAsia="ru-RU"/>
              </w:rPr>
              <w:t xml:space="preserve">: </w:t>
            </w:r>
            <w:r w:rsidR="008230FF">
              <w:rPr>
                <w:rFonts w:ascii="Times New Roman" w:hAnsi="Times New Roman" w:cs="Times New Roman"/>
                <w:sz w:val="24"/>
                <w:szCs w:val="24"/>
                <w:lang w:eastAsia="ru-RU"/>
              </w:rPr>
              <w:t>Приведение в соответствие ФЗ</w:t>
            </w:r>
          </w:p>
        </w:tc>
        <w:tc>
          <w:tcPr>
            <w:tcW w:w="2578" w:type="dxa"/>
          </w:tcPr>
          <w:p w:rsidR="00B44B40" w:rsidRPr="007B61AF" w:rsidRDefault="008230FF" w:rsidP="00A442A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364" w:type="dxa"/>
          </w:tcPr>
          <w:p w:rsidR="00B44B40" w:rsidRPr="007B61AF" w:rsidRDefault="008230FF" w:rsidP="005B6E5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042" w:type="dxa"/>
          </w:tcPr>
          <w:p w:rsidR="00B44B40" w:rsidRPr="007B61AF" w:rsidRDefault="008230FF" w:rsidP="005B6E5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B44B40" w:rsidRPr="007B61AF" w:rsidTr="00DC53E6">
        <w:tc>
          <w:tcPr>
            <w:tcW w:w="9570" w:type="dxa"/>
            <w:gridSpan w:val="4"/>
          </w:tcPr>
          <w:p w:rsidR="00B44B40" w:rsidRPr="007B61AF" w:rsidRDefault="00B44B40" w:rsidP="00260980">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Описание источников информации для расчета показателей (индикаторов):</w:t>
            </w:r>
            <w:r w:rsidR="00100093">
              <w:rPr>
                <w:rFonts w:ascii="Times New Roman" w:hAnsi="Times New Roman" w:cs="Times New Roman"/>
                <w:sz w:val="24"/>
                <w:szCs w:val="24"/>
                <w:lang w:eastAsia="ru-RU"/>
              </w:rPr>
              <w:t xml:space="preserve"> </w:t>
            </w:r>
            <w:r w:rsidR="00260980" w:rsidRPr="007B61AF">
              <w:rPr>
                <w:rFonts w:ascii="Times New Roman" w:hAnsi="Times New Roman" w:cs="Times New Roman"/>
                <w:sz w:val="24"/>
                <w:szCs w:val="24"/>
                <w:u w:val="single"/>
                <w:lang w:eastAsia="ru-RU"/>
              </w:rPr>
              <w:t>отсутствуют</w:t>
            </w:r>
          </w:p>
        </w:tc>
      </w:tr>
    </w:tbl>
    <w:p w:rsidR="00B44B40" w:rsidRPr="00AC1DD8" w:rsidRDefault="00B44B40" w:rsidP="005B6E50">
      <w:pPr>
        <w:spacing w:after="0" w:line="240" w:lineRule="auto"/>
        <w:jc w:val="center"/>
        <w:rPr>
          <w:rFonts w:ascii="Times New Roman" w:hAnsi="Times New Roman" w:cs="Times New Roman"/>
          <w:sz w:val="24"/>
          <w:szCs w:val="24"/>
          <w:lang w:eastAsia="ru-RU"/>
        </w:rPr>
      </w:pPr>
    </w:p>
    <w:p w:rsidR="00B44B40" w:rsidRPr="00AC1DD8" w:rsidRDefault="00B44B40" w:rsidP="005B6E50">
      <w:pPr>
        <w:spacing w:after="0" w:line="240" w:lineRule="auto"/>
        <w:jc w:val="center"/>
        <w:rPr>
          <w:rFonts w:ascii="Times New Roman" w:hAnsi="Times New Roman" w:cs="Times New Roman"/>
          <w:sz w:val="24"/>
          <w:szCs w:val="24"/>
          <w:lang w:eastAsia="ru-RU"/>
        </w:rPr>
      </w:pPr>
      <w:r w:rsidRPr="00AC1DD8">
        <w:rPr>
          <w:rFonts w:ascii="Times New Roman" w:hAnsi="Times New Roman" w:cs="Times New Roman"/>
          <w:sz w:val="24"/>
          <w:szCs w:val="24"/>
          <w:lang w:eastAsia="ru-RU"/>
        </w:rPr>
        <w:t>8. Иные сведения, которые, по мнению регулирующего органа,</w:t>
      </w:r>
    </w:p>
    <w:p w:rsidR="00B44B40" w:rsidRPr="00192F35" w:rsidRDefault="00B44B40" w:rsidP="005B6E50">
      <w:pPr>
        <w:spacing w:after="0" w:line="240" w:lineRule="auto"/>
        <w:jc w:val="center"/>
        <w:rPr>
          <w:rFonts w:ascii="Times New Roman" w:hAnsi="Times New Roman" w:cs="Times New Roman"/>
          <w:sz w:val="24"/>
          <w:szCs w:val="24"/>
          <w:lang w:eastAsia="ru-RU"/>
        </w:rPr>
      </w:pPr>
      <w:r w:rsidRPr="00AC1DD8">
        <w:rPr>
          <w:rFonts w:ascii="Times New Roman" w:hAnsi="Times New Roman" w:cs="Times New Roman"/>
          <w:sz w:val="24"/>
          <w:szCs w:val="24"/>
          <w:lang w:eastAsia="ru-RU"/>
        </w:rPr>
        <w:t>позволяют оценить обоснованность предлагаемого</w:t>
      </w:r>
      <w:r w:rsidRPr="00192F35">
        <w:rPr>
          <w:rFonts w:ascii="Times New Roman" w:hAnsi="Times New Roman" w:cs="Times New Roman"/>
          <w:sz w:val="24"/>
          <w:szCs w:val="24"/>
          <w:lang w:eastAsia="ru-RU"/>
        </w:rPr>
        <w:t xml:space="preserve"> регулирования</w:t>
      </w:r>
    </w:p>
    <w:p w:rsidR="00B44B40" w:rsidRPr="00192F35"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92F35">
        <w:tc>
          <w:tcPr>
            <w:tcW w:w="9287" w:type="dxa"/>
          </w:tcPr>
          <w:p w:rsidR="00B44B40" w:rsidRPr="00192F35" w:rsidRDefault="00B44B40" w:rsidP="00397B99">
            <w:pPr>
              <w:spacing w:after="0" w:line="240" w:lineRule="auto"/>
              <w:jc w:val="both"/>
              <w:rPr>
                <w:rFonts w:ascii="Times New Roman" w:hAnsi="Times New Roman" w:cs="Times New Roman"/>
                <w:sz w:val="24"/>
                <w:szCs w:val="24"/>
                <w:lang w:eastAsia="ru-RU"/>
              </w:rPr>
            </w:pPr>
            <w:r w:rsidRPr="00192F35">
              <w:rPr>
                <w:rFonts w:ascii="Times New Roman" w:hAnsi="Times New Roman" w:cs="Times New Roman"/>
                <w:sz w:val="24"/>
                <w:szCs w:val="24"/>
                <w:lang w:eastAsia="ru-RU"/>
              </w:rPr>
              <w:t>8.1. Иные необходимые, по мнению разработчика, сведения:</w:t>
            </w:r>
            <w:r>
              <w:rPr>
                <w:rFonts w:ascii="Times New Roman" w:hAnsi="Times New Roman" w:cs="Times New Roman"/>
                <w:sz w:val="24"/>
                <w:szCs w:val="24"/>
                <w:lang w:eastAsia="ru-RU"/>
              </w:rPr>
              <w:t xml:space="preserve"> </w:t>
            </w:r>
            <w:r w:rsidRPr="00192F35">
              <w:rPr>
                <w:rFonts w:ascii="Times New Roman" w:hAnsi="Times New Roman" w:cs="Times New Roman"/>
                <w:sz w:val="24"/>
                <w:szCs w:val="24"/>
                <w:u w:val="single"/>
                <w:lang w:eastAsia="ru-RU"/>
              </w:rPr>
              <w:t>отсутствуют</w:t>
            </w:r>
            <w:r w:rsidRPr="00192F35">
              <w:rPr>
                <w:rFonts w:ascii="Times New Roman" w:hAnsi="Times New Roman" w:cs="Times New Roman"/>
                <w:sz w:val="24"/>
                <w:szCs w:val="24"/>
                <w:lang w:eastAsia="ru-RU"/>
              </w:rPr>
              <w:t>_</w:t>
            </w:r>
          </w:p>
          <w:p w:rsidR="00B44B40" w:rsidRPr="00192F35" w:rsidRDefault="00B44B40" w:rsidP="005B6E50">
            <w:pPr>
              <w:spacing w:after="0" w:line="240" w:lineRule="auto"/>
              <w:jc w:val="center"/>
              <w:rPr>
                <w:rFonts w:ascii="Times New Roman" w:hAnsi="Times New Roman" w:cs="Times New Roman"/>
                <w:sz w:val="24"/>
                <w:szCs w:val="24"/>
                <w:lang w:eastAsia="ru-RU"/>
              </w:rPr>
            </w:pPr>
          </w:p>
        </w:tc>
      </w:tr>
      <w:tr w:rsidR="00B44B40" w:rsidRPr="00192F35">
        <w:tc>
          <w:tcPr>
            <w:tcW w:w="9287" w:type="dxa"/>
          </w:tcPr>
          <w:p w:rsidR="00B44B40" w:rsidRPr="00192F35" w:rsidRDefault="00B44B40" w:rsidP="008230FF">
            <w:pPr>
              <w:spacing w:after="0" w:line="240" w:lineRule="auto"/>
              <w:jc w:val="both"/>
              <w:rPr>
                <w:rFonts w:ascii="Times New Roman" w:hAnsi="Times New Roman" w:cs="Times New Roman"/>
                <w:sz w:val="24"/>
                <w:szCs w:val="24"/>
                <w:lang w:eastAsia="ru-RU"/>
              </w:rPr>
            </w:pPr>
            <w:r w:rsidRPr="00192F35">
              <w:rPr>
                <w:rFonts w:ascii="Times New Roman" w:hAnsi="Times New Roman" w:cs="Times New Roman"/>
                <w:sz w:val="24"/>
                <w:szCs w:val="24"/>
                <w:lang w:eastAsia="ru-RU"/>
              </w:rPr>
              <w:t>8.2. Источники данных:</w:t>
            </w:r>
            <w:r>
              <w:rPr>
                <w:rFonts w:ascii="Times New Roman" w:hAnsi="Times New Roman" w:cs="Times New Roman"/>
                <w:sz w:val="24"/>
                <w:szCs w:val="24"/>
                <w:lang w:eastAsia="ru-RU"/>
              </w:rPr>
              <w:t xml:space="preserve"> </w:t>
            </w:r>
            <w:r w:rsidR="008A1D88" w:rsidRPr="00192F35">
              <w:rPr>
                <w:rFonts w:ascii="Times New Roman" w:hAnsi="Times New Roman" w:cs="Times New Roman"/>
                <w:sz w:val="24"/>
                <w:szCs w:val="24"/>
                <w:lang w:eastAsia="ru-RU"/>
              </w:rPr>
              <w:t>о</w:t>
            </w:r>
            <w:r w:rsidR="008A1D88" w:rsidRPr="00192F35">
              <w:rPr>
                <w:rFonts w:ascii="Times New Roman" w:hAnsi="Times New Roman" w:cs="Times New Roman"/>
                <w:sz w:val="24"/>
                <w:szCs w:val="24"/>
                <w:u w:val="single"/>
                <w:lang w:eastAsia="ru-RU"/>
              </w:rPr>
              <w:t>тсутствуют</w:t>
            </w:r>
            <w:r w:rsidRPr="00192F35">
              <w:rPr>
                <w:rFonts w:ascii="Times New Roman" w:hAnsi="Times New Roman" w:cs="Times New Roman"/>
                <w:sz w:val="24"/>
                <w:szCs w:val="24"/>
                <w:u w:val="single"/>
                <w:lang w:eastAsia="ru-RU"/>
              </w:rPr>
              <w:t>_</w:t>
            </w:r>
          </w:p>
        </w:tc>
      </w:tr>
    </w:tbl>
    <w:p w:rsidR="00B44B40" w:rsidRPr="00192F35" w:rsidRDefault="00B44B40" w:rsidP="005B6E50">
      <w:pPr>
        <w:spacing w:after="0" w:line="240" w:lineRule="auto"/>
        <w:jc w:val="center"/>
        <w:rPr>
          <w:rFonts w:ascii="Times New Roman" w:hAnsi="Times New Roman" w:cs="Times New Roman"/>
          <w:sz w:val="20"/>
          <w:szCs w:val="20"/>
          <w:lang w:eastAsia="ru-RU"/>
        </w:rPr>
      </w:pPr>
    </w:p>
    <w:p w:rsidR="00B44B40" w:rsidRPr="006D36DA" w:rsidRDefault="008230FF" w:rsidP="005B6E50">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w:t>02.11.</w:t>
      </w:r>
      <w:r w:rsidR="00A05FEB">
        <w:rPr>
          <w:rFonts w:ascii="Times New Roman" w:hAnsi="Times New Roman" w:cs="Times New Roman"/>
          <w:sz w:val="24"/>
          <w:szCs w:val="24"/>
          <w:lang w:eastAsia="ru-RU"/>
        </w:rPr>
        <w:t>2018</w:t>
      </w:r>
      <w:r w:rsidR="00B44B40" w:rsidRPr="00192F35">
        <w:rPr>
          <w:rFonts w:ascii="Times New Roman" w:hAnsi="Times New Roman" w:cs="Times New Roman"/>
          <w:sz w:val="24"/>
          <w:szCs w:val="24"/>
          <w:lang w:eastAsia="ru-RU"/>
        </w:rPr>
        <w:t xml:space="preserve"> год</w:t>
      </w:r>
      <w:r w:rsidR="00A05FEB">
        <w:rPr>
          <w:rFonts w:ascii="Times New Roman" w:hAnsi="Times New Roman" w:cs="Times New Roman"/>
          <w:sz w:val="24"/>
          <w:szCs w:val="24"/>
          <w:lang w:eastAsia="ru-RU"/>
        </w:rPr>
        <w:t>а</w:t>
      </w:r>
    </w:p>
    <w:p w:rsidR="00B44B40" w:rsidRPr="00192F35" w:rsidRDefault="00B44B40" w:rsidP="005B6E50">
      <w:pPr>
        <w:spacing w:after="0" w:line="240" w:lineRule="auto"/>
        <w:rPr>
          <w:rFonts w:ascii="Times New Roman" w:hAnsi="Times New Roman" w:cs="Times New Roman"/>
          <w:sz w:val="18"/>
          <w:szCs w:val="18"/>
          <w:lang w:eastAsia="ru-RU"/>
        </w:rPr>
      </w:pPr>
    </w:p>
    <w:p w:rsidR="00B44B40" w:rsidRPr="00192F35" w:rsidRDefault="00B44B40" w:rsidP="005B6E50">
      <w:pPr>
        <w:spacing w:after="0" w:line="240" w:lineRule="auto"/>
        <w:rPr>
          <w:rFonts w:ascii="Times New Roman" w:hAnsi="Times New Roman" w:cs="Times New Roman"/>
          <w:sz w:val="24"/>
          <w:szCs w:val="24"/>
          <w:u w:val="single"/>
          <w:lang w:eastAsia="ru-RU"/>
        </w:rPr>
      </w:pPr>
      <w:r w:rsidRPr="00192F35">
        <w:rPr>
          <w:rFonts w:ascii="Times New Roman" w:hAnsi="Times New Roman" w:cs="Times New Roman"/>
          <w:sz w:val="24"/>
          <w:szCs w:val="24"/>
          <w:lang w:eastAsia="ru-RU"/>
        </w:rPr>
        <w:t xml:space="preserve">Руководитель регулирующего органа     _____________       </w:t>
      </w:r>
      <w:proofErr w:type="spellStart"/>
      <w:r w:rsidR="008230FF">
        <w:rPr>
          <w:rFonts w:ascii="Times New Roman" w:hAnsi="Times New Roman" w:cs="Times New Roman"/>
          <w:sz w:val="24"/>
          <w:szCs w:val="24"/>
          <w:u w:val="single"/>
          <w:lang w:eastAsia="ru-RU"/>
        </w:rPr>
        <w:t>М.Ф.Серебренников</w:t>
      </w:r>
      <w:proofErr w:type="spellEnd"/>
    </w:p>
    <w:p w:rsidR="00B44B40" w:rsidRPr="00192F35" w:rsidRDefault="00B44B40" w:rsidP="005B6E50">
      <w:pPr>
        <w:spacing w:after="0" w:line="240" w:lineRule="auto"/>
        <w:rPr>
          <w:rFonts w:ascii="Times New Roman" w:hAnsi="Times New Roman" w:cs="Times New Roman"/>
          <w:sz w:val="24"/>
          <w:szCs w:val="24"/>
          <w:vertAlign w:val="subscript"/>
          <w:lang w:eastAsia="ru-RU"/>
        </w:rPr>
      </w:pPr>
      <w:r w:rsidRPr="00192F35">
        <w:rPr>
          <w:rFonts w:ascii="Times New Roman" w:hAnsi="Times New Roman" w:cs="Times New Roman"/>
          <w:sz w:val="24"/>
          <w:szCs w:val="24"/>
          <w:vertAlign w:val="subscript"/>
          <w:lang w:eastAsia="ru-RU"/>
        </w:rPr>
        <w:t xml:space="preserve">                                                                                                                          подпись                инициалы, фамилия</w:t>
      </w:r>
    </w:p>
    <w:p w:rsidR="00B44B40" w:rsidRPr="00192F35" w:rsidRDefault="00B44B40" w:rsidP="005B6E50">
      <w:pPr>
        <w:spacing w:after="0" w:line="240" w:lineRule="auto"/>
        <w:jc w:val="center"/>
        <w:rPr>
          <w:rFonts w:ascii="Times New Roman" w:hAnsi="Times New Roman" w:cs="Times New Roman"/>
          <w:sz w:val="24"/>
          <w:szCs w:val="24"/>
          <w:lang w:eastAsia="ru-RU"/>
        </w:rPr>
      </w:pPr>
      <w:bookmarkStart w:id="0" w:name="_GoBack"/>
      <w:bookmarkEnd w:id="0"/>
    </w:p>
    <w:sectPr w:rsidR="00B44B40" w:rsidRPr="00192F35" w:rsidSect="00A05FEB">
      <w:headerReference w:type="default" r:id="rId8"/>
      <w:pgSz w:w="11906" w:h="16838" w:code="9"/>
      <w:pgMar w:top="851"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02A" w:rsidRDefault="00F8602A" w:rsidP="005B6E50">
      <w:pPr>
        <w:spacing w:after="0" w:line="240" w:lineRule="auto"/>
      </w:pPr>
      <w:r>
        <w:separator/>
      </w:r>
    </w:p>
  </w:endnote>
  <w:endnote w:type="continuationSeparator" w:id="0">
    <w:p w:rsidR="00F8602A" w:rsidRDefault="00F8602A" w:rsidP="005B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02A" w:rsidRDefault="00F8602A" w:rsidP="005B6E50">
      <w:pPr>
        <w:spacing w:after="0" w:line="240" w:lineRule="auto"/>
      </w:pPr>
      <w:r>
        <w:separator/>
      </w:r>
    </w:p>
  </w:footnote>
  <w:footnote w:type="continuationSeparator" w:id="0">
    <w:p w:rsidR="00F8602A" w:rsidRDefault="00F8602A" w:rsidP="005B6E50">
      <w:pPr>
        <w:spacing w:after="0" w:line="240" w:lineRule="auto"/>
      </w:pPr>
      <w:r>
        <w:continuationSeparator/>
      </w:r>
    </w:p>
  </w:footnote>
  <w:footnote w:id="1">
    <w:p w:rsidR="00B44B40" w:rsidRDefault="00B44B40" w:rsidP="005B6E50">
      <w:pPr>
        <w:pStyle w:val="a8"/>
      </w:pPr>
      <w:r>
        <w:rPr>
          <w:rStyle w:val="aa"/>
        </w:rPr>
        <w:footnoteRef/>
      </w:r>
      <w:r>
        <w:t xml:space="preserve"> Указываются данные из раздела 3 сводного отчета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40" w:rsidRDefault="002407A4">
    <w:pPr>
      <w:pStyle w:val="a5"/>
      <w:jc w:val="center"/>
    </w:pPr>
    <w:r>
      <w:fldChar w:fldCharType="begin"/>
    </w:r>
    <w:r>
      <w:instrText>PAGE   \* MERGEFORMAT</w:instrText>
    </w:r>
    <w:r>
      <w:fldChar w:fldCharType="separate"/>
    </w:r>
    <w:r w:rsidR="008230FF">
      <w:rPr>
        <w:noProof/>
      </w:rPr>
      <w:t>2</w:t>
    </w:r>
    <w:r>
      <w:rPr>
        <w:noProof/>
      </w:rPr>
      <w:fldChar w:fldCharType="end"/>
    </w:r>
  </w:p>
  <w:p w:rsidR="00B44B40" w:rsidRDefault="00B44B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4FA1"/>
    <w:multiLevelType w:val="hybridMultilevel"/>
    <w:tmpl w:val="88220984"/>
    <w:lvl w:ilvl="0" w:tplc="134832D6">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251B3AD6"/>
    <w:multiLevelType w:val="hybridMultilevel"/>
    <w:tmpl w:val="8034C30E"/>
    <w:lvl w:ilvl="0" w:tplc="5860E4F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3363228"/>
    <w:multiLevelType w:val="hybridMultilevel"/>
    <w:tmpl w:val="E1389E6A"/>
    <w:lvl w:ilvl="0" w:tplc="AF389AB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284"/>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50"/>
    <w:rsid w:val="00057D61"/>
    <w:rsid w:val="00092E1F"/>
    <w:rsid w:val="000A353D"/>
    <w:rsid w:val="000C1029"/>
    <w:rsid w:val="000C494C"/>
    <w:rsid w:val="000F08BA"/>
    <w:rsid w:val="000F5047"/>
    <w:rsid w:val="00100093"/>
    <w:rsid w:val="00146D3F"/>
    <w:rsid w:val="00147D43"/>
    <w:rsid w:val="00164610"/>
    <w:rsid w:val="00187835"/>
    <w:rsid w:val="00192F35"/>
    <w:rsid w:val="001A2494"/>
    <w:rsid w:val="001C0330"/>
    <w:rsid w:val="001E60AC"/>
    <w:rsid w:val="0020092D"/>
    <w:rsid w:val="0021607E"/>
    <w:rsid w:val="002270A4"/>
    <w:rsid w:val="00231C93"/>
    <w:rsid w:val="002330B0"/>
    <w:rsid w:val="002407A4"/>
    <w:rsid w:val="00245820"/>
    <w:rsid w:val="0026060C"/>
    <w:rsid w:val="00260980"/>
    <w:rsid w:val="002D2811"/>
    <w:rsid w:val="002E2738"/>
    <w:rsid w:val="002E68DB"/>
    <w:rsid w:val="00316EB6"/>
    <w:rsid w:val="0032759C"/>
    <w:rsid w:val="00354762"/>
    <w:rsid w:val="00363024"/>
    <w:rsid w:val="00366CDE"/>
    <w:rsid w:val="00397AC0"/>
    <w:rsid w:val="00397B99"/>
    <w:rsid w:val="00397C8F"/>
    <w:rsid w:val="00403287"/>
    <w:rsid w:val="00423C66"/>
    <w:rsid w:val="00430149"/>
    <w:rsid w:val="00434C0C"/>
    <w:rsid w:val="00435E3C"/>
    <w:rsid w:val="0045566E"/>
    <w:rsid w:val="004728C7"/>
    <w:rsid w:val="00473AD7"/>
    <w:rsid w:val="0047525E"/>
    <w:rsid w:val="00476A99"/>
    <w:rsid w:val="004B4BE4"/>
    <w:rsid w:val="004F1F43"/>
    <w:rsid w:val="005043D4"/>
    <w:rsid w:val="00536097"/>
    <w:rsid w:val="00545CC4"/>
    <w:rsid w:val="00547840"/>
    <w:rsid w:val="00580C97"/>
    <w:rsid w:val="005B6E50"/>
    <w:rsid w:val="005E66AF"/>
    <w:rsid w:val="00630230"/>
    <w:rsid w:val="00631D54"/>
    <w:rsid w:val="00640BF4"/>
    <w:rsid w:val="00642706"/>
    <w:rsid w:val="00652B65"/>
    <w:rsid w:val="00660E47"/>
    <w:rsid w:val="00663C8D"/>
    <w:rsid w:val="0066564E"/>
    <w:rsid w:val="006930FB"/>
    <w:rsid w:val="006D36DA"/>
    <w:rsid w:val="006D61F8"/>
    <w:rsid w:val="006D67EE"/>
    <w:rsid w:val="006E02E4"/>
    <w:rsid w:val="006E60DB"/>
    <w:rsid w:val="006F4009"/>
    <w:rsid w:val="00720080"/>
    <w:rsid w:val="007253A0"/>
    <w:rsid w:val="007271BD"/>
    <w:rsid w:val="00731005"/>
    <w:rsid w:val="00741744"/>
    <w:rsid w:val="00767003"/>
    <w:rsid w:val="00771A93"/>
    <w:rsid w:val="00781E87"/>
    <w:rsid w:val="00792119"/>
    <w:rsid w:val="007B61AF"/>
    <w:rsid w:val="007E0F19"/>
    <w:rsid w:val="0081575E"/>
    <w:rsid w:val="008230FF"/>
    <w:rsid w:val="00845CAD"/>
    <w:rsid w:val="00865EE9"/>
    <w:rsid w:val="00866036"/>
    <w:rsid w:val="00890F13"/>
    <w:rsid w:val="008A1D88"/>
    <w:rsid w:val="008A5FEC"/>
    <w:rsid w:val="008C291A"/>
    <w:rsid w:val="008D14EF"/>
    <w:rsid w:val="008E235B"/>
    <w:rsid w:val="008F0722"/>
    <w:rsid w:val="0090045A"/>
    <w:rsid w:val="00914546"/>
    <w:rsid w:val="00931BA0"/>
    <w:rsid w:val="00947E88"/>
    <w:rsid w:val="00952DEA"/>
    <w:rsid w:val="00960D78"/>
    <w:rsid w:val="009B28B1"/>
    <w:rsid w:val="00A05FEB"/>
    <w:rsid w:val="00A14168"/>
    <w:rsid w:val="00A25A44"/>
    <w:rsid w:val="00A3046D"/>
    <w:rsid w:val="00A41849"/>
    <w:rsid w:val="00A442AD"/>
    <w:rsid w:val="00A52577"/>
    <w:rsid w:val="00A828A8"/>
    <w:rsid w:val="00AB14E9"/>
    <w:rsid w:val="00AC1DD8"/>
    <w:rsid w:val="00AC24DD"/>
    <w:rsid w:val="00B032EF"/>
    <w:rsid w:val="00B44B40"/>
    <w:rsid w:val="00B50AFF"/>
    <w:rsid w:val="00B51DE3"/>
    <w:rsid w:val="00B6484F"/>
    <w:rsid w:val="00BA6041"/>
    <w:rsid w:val="00BB0517"/>
    <w:rsid w:val="00BB6054"/>
    <w:rsid w:val="00BF04C7"/>
    <w:rsid w:val="00C01362"/>
    <w:rsid w:val="00C1579A"/>
    <w:rsid w:val="00C30F5A"/>
    <w:rsid w:val="00C75C62"/>
    <w:rsid w:val="00CD238C"/>
    <w:rsid w:val="00CD7008"/>
    <w:rsid w:val="00CE14F8"/>
    <w:rsid w:val="00D158E1"/>
    <w:rsid w:val="00D850B5"/>
    <w:rsid w:val="00D962D8"/>
    <w:rsid w:val="00DA4A8E"/>
    <w:rsid w:val="00DC53E6"/>
    <w:rsid w:val="00DE2F60"/>
    <w:rsid w:val="00DE7E06"/>
    <w:rsid w:val="00DF2377"/>
    <w:rsid w:val="00E14FF8"/>
    <w:rsid w:val="00E304E6"/>
    <w:rsid w:val="00E90566"/>
    <w:rsid w:val="00E90A25"/>
    <w:rsid w:val="00E9125C"/>
    <w:rsid w:val="00EE47F5"/>
    <w:rsid w:val="00F00796"/>
    <w:rsid w:val="00F24482"/>
    <w:rsid w:val="00F25165"/>
    <w:rsid w:val="00F36499"/>
    <w:rsid w:val="00F543FA"/>
    <w:rsid w:val="00F77FC4"/>
    <w:rsid w:val="00F8602A"/>
    <w:rsid w:val="00FA4668"/>
    <w:rsid w:val="00FC3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75FD6A-41A4-4EB3-8DDD-FEFD57CC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3A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5B6E50"/>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locked/>
    <w:rsid w:val="005B6E50"/>
    <w:rPr>
      <w:rFonts w:cs="Times New Roman"/>
    </w:rPr>
  </w:style>
  <w:style w:type="paragraph" w:styleId="a5">
    <w:name w:val="header"/>
    <w:basedOn w:val="a"/>
    <w:link w:val="a6"/>
    <w:uiPriority w:val="99"/>
    <w:rsid w:val="005B6E50"/>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5B6E50"/>
    <w:rPr>
      <w:rFonts w:cs="Times New Roman"/>
    </w:rPr>
  </w:style>
  <w:style w:type="character" w:styleId="a7">
    <w:name w:val="page number"/>
    <w:basedOn w:val="a0"/>
    <w:uiPriority w:val="99"/>
    <w:rsid w:val="005B6E50"/>
    <w:rPr>
      <w:rFonts w:cs="Times New Roman"/>
    </w:rPr>
  </w:style>
  <w:style w:type="paragraph" w:styleId="a8">
    <w:name w:val="footnote text"/>
    <w:basedOn w:val="a"/>
    <w:link w:val="a9"/>
    <w:uiPriority w:val="99"/>
    <w:semiHidden/>
    <w:rsid w:val="005B6E50"/>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locked/>
    <w:rsid w:val="005B6E50"/>
    <w:rPr>
      <w:rFonts w:ascii="Times New Roman" w:hAnsi="Times New Roman" w:cs="Times New Roman"/>
      <w:sz w:val="20"/>
      <w:szCs w:val="20"/>
      <w:lang w:eastAsia="ru-RU"/>
    </w:rPr>
  </w:style>
  <w:style w:type="character" w:styleId="aa">
    <w:name w:val="footnote reference"/>
    <w:basedOn w:val="a0"/>
    <w:uiPriority w:val="99"/>
    <w:semiHidden/>
    <w:rsid w:val="005B6E50"/>
    <w:rPr>
      <w:rFonts w:cs="Times New Roman"/>
      <w:vertAlign w:val="superscript"/>
    </w:rPr>
  </w:style>
  <w:style w:type="paragraph" w:styleId="ab">
    <w:name w:val="Balloon Text"/>
    <w:basedOn w:val="a"/>
    <w:link w:val="ac"/>
    <w:uiPriority w:val="99"/>
    <w:semiHidden/>
    <w:rsid w:val="00F0079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F00796"/>
    <w:rPr>
      <w:rFonts w:ascii="Tahoma" w:hAnsi="Tahoma" w:cs="Tahoma"/>
      <w:sz w:val="16"/>
      <w:szCs w:val="16"/>
    </w:rPr>
  </w:style>
  <w:style w:type="paragraph" w:customStyle="1" w:styleId="11Char">
    <w:name w:val="Знак1 Знак Знак Знак Знак Знак Знак Знак Знак1 Char"/>
    <w:basedOn w:val="a"/>
    <w:uiPriority w:val="99"/>
    <w:rsid w:val="004728C7"/>
    <w:pPr>
      <w:spacing w:after="160" w:line="240" w:lineRule="exact"/>
    </w:pPr>
    <w:rPr>
      <w:rFonts w:ascii="Verdana" w:eastAsia="Times New Roman" w:hAnsi="Verdana" w:cs="Times New Roman"/>
      <w:sz w:val="20"/>
      <w:szCs w:val="20"/>
      <w:lang w:val="en-US"/>
    </w:rPr>
  </w:style>
  <w:style w:type="paragraph" w:customStyle="1" w:styleId="ConsPlusNormal">
    <w:name w:val="ConsPlusNormal"/>
    <w:uiPriority w:val="99"/>
    <w:rsid w:val="000C494C"/>
    <w:pPr>
      <w:autoSpaceDE w:val="0"/>
      <w:autoSpaceDN w:val="0"/>
      <w:adjustRightInd w:val="0"/>
    </w:pPr>
    <w:rPr>
      <w:rFonts w:ascii="Times New Roman" w:hAnsi="Times New Roman"/>
      <w:sz w:val="24"/>
      <w:szCs w:val="24"/>
    </w:rPr>
  </w:style>
  <w:style w:type="character" w:styleId="ad">
    <w:name w:val="Hyperlink"/>
    <w:basedOn w:val="a0"/>
    <w:uiPriority w:val="99"/>
    <w:unhideWhenUsed/>
    <w:rsid w:val="00642706"/>
    <w:rPr>
      <w:color w:val="0000FF" w:themeColor="hyperlink"/>
      <w:u w:val="single"/>
    </w:rPr>
  </w:style>
  <w:style w:type="paragraph" w:styleId="ae">
    <w:name w:val="Plain Text"/>
    <w:basedOn w:val="a"/>
    <w:link w:val="af"/>
    <w:uiPriority w:val="99"/>
    <w:unhideWhenUsed/>
    <w:rsid w:val="00642706"/>
    <w:pPr>
      <w:spacing w:after="0" w:line="240" w:lineRule="auto"/>
    </w:pPr>
    <w:rPr>
      <w:rFonts w:eastAsia="Times New Roman" w:cs="Times New Roman"/>
      <w:szCs w:val="21"/>
      <w:lang w:eastAsia="ru-RU"/>
    </w:rPr>
  </w:style>
  <w:style w:type="character" w:customStyle="1" w:styleId="af">
    <w:name w:val="Текст Знак"/>
    <w:basedOn w:val="a0"/>
    <w:link w:val="ae"/>
    <w:uiPriority w:val="99"/>
    <w:rsid w:val="00642706"/>
    <w:rPr>
      <w:rFonts w:eastAsia="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900519">
      <w:bodyDiv w:val="1"/>
      <w:marLeft w:val="0"/>
      <w:marRight w:val="0"/>
      <w:marTop w:val="0"/>
      <w:marBottom w:val="0"/>
      <w:divBdr>
        <w:top w:val="none" w:sz="0" w:space="0" w:color="auto"/>
        <w:left w:val="none" w:sz="0" w:space="0" w:color="auto"/>
        <w:bottom w:val="none" w:sz="0" w:space="0" w:color="auto"/>
        <w:right w:val="none" w:sz="0" w:space="0" w:color="auto"/>
      </w:divBdr>
      <w:divsChild>
        <w:div w:id="34670590">
          <w:marLeft w:val="0"/>
          <w:marRight w:val="0"/>
          <w:marTop w:val="0"/>
          <w:marBottom w:val="0"/>
          <w:divBdr>
            <w:top w:val="none" w:sz="0" w:space="0" w:color="auto"/>
            <w:left w:val="none" w:sz="0" w:space="0" w:color="auto"/>
            <w:bottom w:val="none" w:sz="0" w:space="0" w:color="auto"/>
            <w:right w:val="none" w:sz="0" w:space="0" w:color="auto"/>
          </w:divBdr>
        </w:div>
      </w:divsChild>
    </w:div>
    <w:div w:id="76238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ebrennikovMF@admb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1312</TotalTime>
  <Pages>3</Pages>
  <Words>1167</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Плетнёва Татьяна Васильевна</dc:creator>
  <cp:lastModifiedBy>Борщенко Анастасия Игоревна</cp:lastModifiedBy>
  <cp:revision>23</cp:revision>
  <cp:lastPrinted>2018-11-07T11:45:00Z</cp:lastPrinted>
  <dcterms:created xsi:type="dcterms:W3CDTF">2018-04-25T09:26:00Z</dcterms:created>
  <dcterms:modified xsi:type="dcterms:W3CDTF">2018-11-07T12:23:00Z</dcterms:modified>
</cp:coreProperties>
</file>