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5CF" w:rsidRDefault="003555CF" w:rsidP="00A402C6">
      <w:pPr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b/>
          <w:bCs/>
          <w:sz w:val="20"/>
          <w:szCs w:val="20"/>
        </w:rPr>
      </w:pPr>
    </w:p>
    <w:p w:rsidR="00DC5914" w:rsidRPr="00DC5914" w:rsidRDefault="00DC5914" w:rsidP="00DC591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DC5914">
        <w:rPr>
          <w:rFonts w:ascii="Arial" w:hAnsi="Arial" w:cs="Arial"/>
          <w:b/>
          <w:bCs/>
          <w:sz w:val="20"/>
          <w:szCs w:val="20"/>
        </w:rPr>
        <w:t>РОССИЙСКАЯ ФЕДЕРАЦИЯ</w:t>
      </w:r>
    </w:p>
    <w:p w:rsidR="00DC5914" w:rsidRPr="00DC5914" w:rsidRDefault="00DC5914" w:rsidP="00DC591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</w:p>
    <w:p w:rsidR="00DC5914" w:rsidRPr="00DC5914" w:rsidRDefault="00DC5914" w:rsidP="00DC591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DC5914">
        <w:rPr>
          <w:rFonts w:ascii="Arial" w:hAnsi="Arial" w:cs="Arial"/>
          <w:b/>
          <w:bCs/>
          <w:sz w:val="20"/>
          <w:szCs w:val="20"/>
        </w:rPr>
        <w:t>ФЕДЕРАЛЬНЫЙ ЗАКОН</w:t>
      </w:r>
    </w:p>
    <w:p w:rsidR="00DC5914" w:rsidRPr="00DC5914" w:rsidRDefault="00DC5914" w:rsidP="00DC59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b/>
          <w:bCs/>
          <w:sz w:val="20"/>
          <w:szCs w:val="20"/>
        </w:rPr>
      </w:pPr>
    </w:p>
    <w:p w:rsidR="00DC5914" w:rsidRPr="00DC5914" w:rsidRDefault="00DC5914" w:rsidP="00DC591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DC5914">
        <w:rPr>
          <w:rFonts w:ascii="Arial" w:hAnsi="Arial" w:cs="Arial"/>
          <w:b/>
          <w:bCs/>
          <w:sz w:val="20"/>
          <w:szCs w:val="20"/>
        </w:rPr>
        <w:t>О ВНЕСЕНИИ ИЗМЕНЕНИЙ В ТРУДОВОЙ КОДЕКС РОССИЙСКОЙ ФЕДЕРАЦИИ</w:t>
      </w:r>
    </w:p>
    <w:p w:rsidR="00DC5914" w:rsidRPr="00DC5914" w:rsidRDefault="00DC5914" w:rsidP="00DC59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C5914" w:rsidRPr="00DC5914" w:rsidRDefault="00DC5914" w:rsidP="00DC591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gramStart"/>
      <w:r w:rsidRPr="00DC5914">
        <w:rPr>
          <w:rFonts w:ascii="Arial" w:hAnsi="Arial" w:cs="Arial"/>
          <w:sz w:val="20"/>
          <w:szCs w:val="20"/>
        </w:rPr>
        <w:t>Принят</w:t>
      </w:r>
      <w:proofErr w:type="gramEnd"/>
    </w:p>
    <w:p w:rsidR="00DC5914" w:rsidRPr="00DC5914" w:rsidRDefault="00DC5914" w:rsidP="00DC591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DC5914">
        <w:rPr>
          <w:rFonts w:ascii="Arial" w:hAnsi="Arial" w:cs="Arial"/>
          <w:sz w:val="20"/>
          <w:szCs w:val="20"/>
        </w:rPr>
        <w:t>Государственной Думой</w:t>
      </w:r>
    </w:p>
    <w:p w:rsidR="00DC5914" w:rsidRPr="00DC5914" w:rsidRDefault="00DC5914" w:rsidP="00DC591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DC5914">
        <w:rPr>
          <w:rFonts w:ascii="Arial" w:hAnsi="Arial" w:cs="Arial"/>
          <w:sz w:val="20"/>
          <w:szCs w:val="20"/>
        </w:rPr>
        <w:t>17 ноября 2021 года</w:t>
      </w:r>
    </w:p>
    <w:p w:rsidR="00DC5914" w:rsidRPr="00DC5914" w:rsidRDefault="00DC5914" w:rsidP="00DC59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C5914" w:rsidRPr="00DC5914" w:rsidRDefault="00DC5914" w:rsidP="00DC591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DC5914">
        <w:rPr>
          <w:rFonts w:ascii="Arial" w:hAnsi="Arial" w:cs="Arial"/>
          <w:sz w:val="20"/>
          <w:szCs w:val="20"/>
        </w:rPr>
        <w:t>Одобрен</w:t>
      </w:r>
    </w:p>
    <w:p w:rsidR="00DC5914" w:rsidRPr="00DC5914" w:rsidRDefault="00DC5914" w:rsidP="00DC591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DC5914">
        <w:rPr>
          <w:rFonts w:ascii="Arial" w:hAnsi="Arial" w:cs="Arial"/>
          <w:sz w:val="20"/>
          <w:szCs w:val="20"/>
        </w:rPr>
        <w:t>Советом Федерации</w:t>
      </w:r>
    </w:p>
    <w:p w:rsidR="00DC5914" w:rsidRPr="00DC5914" w:rsidRDefault="00DC5914" w:rsidP="00DC591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DC5914">
        <w:rPr>
          <w:rFonts w:ascii="Arial" w:hAnsi="Arial" w:cs="Arial"/>
          <w:sz w:val="20"/>
          <w:szCs w:val="20"/>
        </w:rPr>
        <w:t>19 ноября 2021 года</w:t>
      </w:r>
    </w:p>
    <w:p w:rsidR="00DC5914" w:rsidRPr="00DC5914" w:rsidRDefault="00DC5914" w:rsidP="00DC59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C5914" w:rsidRPr="00DC5914" w:rsidRDefault="00DC5914" w:rsidP="00DC59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b/>
          <w:bCs/>
          <w:sz w:val="20"/>
          <w:szCs w:val="20"/>
        </w:rPr>
      </w:pPr>
      <w:r w:rsidRPr="00DC5914">
        <w:rPr>
          <w:rFonts w:ascii="Arial" w:hAnsi="Arial" w:cs="Arial"/>
          <w:b/>
          <w:bCs/>
          <w:sz w:val="20"/>
          <w:szCs w:val="20"/>
        </w:rPr>
        <w:t>Статья 1</w:t>
      </w:r>
    </w:p>
    <w:p w:rsidR="00DC5914" w:rsidRPr="00DC5914" w:rsidRDefault="00DC5914" w:rsidP="00DC59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C5914" w:rsidRPr="00DC5914" w:rsidRDefault="00DC5914" w:rsidP="00DC59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C5914">
        <w:rPr>
          <w:rFonts w:ascii="Arial" w:hAnsi="Arial" w:cs="Arial"/>
          <w:sz w:val="20"/>
          <w:szCs w:val="20"/>
        </w:rPr>
        <w:t xml:space="preserve">Внести в Трудовой </w:t>
      </w:r>
      <w:hyperlink r:id="rId4" w:history="1">
        <w:r w:rsidRPr="00DC5914">
          <w:rPr>
            <w:rFonts w:ascii="Arial" w:hAnsi="Arial" w:cs="Arial"/>
            <w:color w:val="0000FF"/>
            <w:sz w:val="20"/>
            <w:szCs w:val="20"/>
          </w:rPr>
          <w:t>кодекс</w:t>
        </w:r>
      </w:hyperlink>
      <w:r w:rsidRPr="00DC5914">
        <w:rPr>
          <w:rFonts w:ascii="Arial" w:hAnsi="Arial" w:cs="Arial"/>
          <w:sz w:val="20"/>
          <w:szCs w:val="20"/>
        </w:rPr>
        <w:t xml:space="preserve"> Российской Федерации (Собрание законодательства Российской Федерации, 2002, N 1, ст. 3; 2006, N 27, ст. 2878; 2013, N 14, ст. 1668; 2020, N 50, ст. 8052) следующие изменения:</w:t>
      </w:r>
    </w:p>
    <w:p w:rsidR="00DC5914" w:rsidRPr="00DC5914" w:rsidRDefault="00DC5914" w:rsidP="00DC59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C5914">
        <w:rPr>
          <w:rFonts w:ascii="Arial" w:hAnsi="Arial" w:cs="Arial"/>
          <w:sz w:val="20"/>
          <w:szCs w:val="20"/>
        </w:rPr>
        <w:t xml:space="preserve">1) </w:t>
      </w:r>
      <w:hyperlink r:id="rId5" w:history="1">
        <w:r w:rsidRPr="00DC5914">
          <w:rPr>
            <w:rFonts w:ascii="Arial" w:hAnsi="Arial" w:cs="Arial"/>
            <w:color w:val="0000FF"/>
            <w:sz w:val="20"/>
            <w:szCs w:val="20"/>
          </w:rPr>
          <w:t>главу 2</w:t>
        </w:r>
      </w:hyperlink>
      <w:r w:rsidRPr="00DC5914">
        <w:rPr>
          <w:rFonts w:ascii="Arial" w:hAnsi="Arial" w:cs="Arial"/>
          <w:sz w:val="20"/>
          <w:szCs w:val="20"/>
        </w:rPr>
        <w:t xml:space="preserve"> дополнить статьями 22.1 - 22.3 следующего содержания:</w:t>
      </w:r>
    </w:p>
    <w:p w:rsidR="00DC5914" w:rsidRPr="00DC5914" w:rsidRDefault="00DC5914" w:rsidP="00DC59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C5914" w:rsidRPr="00DC5914" w:rsidRDefault="00DC5914" w:rsidP="00DC59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C5914">
        <w:rPr>
          <w:rFonts w:ascii="Arial" w:hAnsi="Arial" w:cs="Arial"/>
          <w:sz w:val="20"/>
          <w:szCs w:val="20"/>
        </w:rPr>
        <w:t>"Статья 22.1. Электронный документооборот в сфере трудовых отношений</w:t>
      </w:r>
    </w:p>
    <w:p w:rsidR="00DC5914" w:rsidRPr="00DC5914" w:rsidRDefault="00DC5914" w:rsidP="00DC59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C5914" w:rsidRPr="00DC5914" w:rsidRDefault="00DC5914" w:rsidP="00DC59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DC5914">
        <w:rPr>
          <w:rFonts w:ascii="Arial" w:hAnsi="Arial" w:cs="Arial"/>
          <w:sz w:val="20"/>
          <w:szCs w:val="20"/>
        </w:rPr>
        <w:t>Под электронным документооборотом в сфере трудовых отношений (далее - электронный документооборот) понимается создание, подписание, использование и хранение работодателем, работником или лицом, поступающим на работу, документов, связанных с работой, оформленных в электронном виде без дублирования на бумажном носителе (далее - электронные документы), за исключением случаев, предусмотренных настоящей статьей и статьями 22.2 и 22.3 настоящего Кодекса.</w:t>
      </w:r>
      <w:proofErr w:type="gramEnd"/>
    </w:p>
    <w:p w:rsidR="00DC5914" w:rsidRPr="00DC5914" w:rsidRDefault="00DC5914" w:rsidP="00DC59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DC5914">
        <w:rPr>
          <w:rFonts w:ascii="Arial" w:hAnsi="Arial" w:cs="Arial"/>
          <w:sz w:val="20"/>
          <w:szCs w:val="20"/>
        </w:rPr>
        <w:t>Положения настоящей статьи и статей 22.2 и 22.3 настоящего Кодекса применяются к документам, в отношении которых трудовым законодательством и иными нормативными правовыми актами, содержащими нормы трудового права, предусмотрено их оформление на бумажном носителе и (или) ознакомление с ними работника или лица, поступающего на работу, в письменной форме, в том числе под роспись, за исключением документов, указанных в части третьей настоящей</w:t>
      </w:r>
      <w:proofErr w:type="gramEnd"/>
      <w:r w:rsidRPr="00DC5914">
        <w:rPr>
          <w:rFonts w:ascii="Arial" w:hAnsi="Arial" w:cs="Arial"/>
          <w:sz w:val="20"/>
          <w:szCs w:val="20"/>
        </w:rPr>
        <w:t xml:space="preserve"> статьи.</w:t>
      </w:r>
    </w:p>
    <w:p w:rsidR="00DC5914" w:rsidRPr="00DC5914" w:rsidRDefault="00DC5914" w:rsidP="00DC59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DC5914">
        <w:rPr>
          <w:rFonts w:ascii="Arial" w:hAnsi="Arial" w:cs="Arial"/>
          <w:sz w:val="20"/>
          <w:szCs w:val="20"/>
        </w:rPr>
        <w:t>Положения настоящей статьи и статей 22.2 и 22.3 настоящего Кодекса не применяются в отношении трудовых книжек и формируемых в соответствии с трудовым законодательством в электронном виде сведений о трудовой деятельности работников, акта о несчастном случае на производстве по установленной форме, приказа (распоряжения) об увольнении работника, документов, подтверждающих прохождение работником инструктажей по охране труда, в том числе лично подписываемых работником.</w:t>
      </w:r>
      <w:proofErr w:type="gramEnd"/>
    </w:p>
    <w:p w:rsidR="00DC5914" w:rsidRPr="00DC5914" w:rsidRDefault="00DC5914" w:rsidP="00DC59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C5914">
        <w:rPr>
          <w:rFonts w:ascii="Arial" w:hAnsi="Arial" w:cs="Arial"/>
          <w:sz w:val="20"/>
          <w:szCs w:val="20"/>
        </w:rPr>
        <w:t>Электронный документооборот может осуществляться работодателем посредством следующих информационных систем:</w:t>
      </w:r>
    </w:p>
    <w:p w:rsidR="00DC5914" w:rsidRPr="00DC5914" w:rsidRDefault="00DC5914" w:rsidP="00DC59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C5914">
        <w:rPr>
          <w:rFonts w:ascii="Arial" w:hAnsi="Arial" w:cs="Arial"/>
          <w:sz w:val="20"/>
          <w:szCs w:val="20"/>
        </w:rPr>
        <w:t xml:space="preserve">Единой цифровой платформы в сфере занятости и трудовых отношений "Работа в России" (далее - цифровая платформа "Работа в России") в порядке, определяемом в соответствии с законодательством о занятости населения в Российской Федерации. Доступ к цифровой платформе "Работа в России" </w:t>
      </w:r>
      <w:proofErr w:type="gramStart"/>
      <w:r w:rsidRPr="00DC5914">
        <w:rPr>
          <w:rFonts w:ascii="Arial" w:hAnsi="Arial" w:cs="Arial"/>
          <w:sz w:val="20"/>
          <w:szCs w:val="20"/>
        </w:rPr>
        <w:t>обеспечивается</w:t>
      </w:r>
      <w:proofErr w:type="gramEnd"/>
      <w:r w:rsidRPr="00DC5914">
        <w:rPr>
          <w:rFonts w:ascii="Arial" w:hAnsi="Arial" w:cs="Arial"/>
          <w:sz w:val="20"/>
          <w:szCs w:val="20"/>
        </w:rPr>
        <w:t xml:space="preserve"> в том числе посредством единого портала государственных и муниципальных услуг с использованием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единая система идентификации и аутентификации);</w:t>
      </w:r>
    </w:p>
    <w:p w:rsidR="00DC5914" w:rsidRPr="00DC5914" w:rsidRDefault="00DC5914" w:rsidP="00DC59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C5914">
        <w:rPr>
          <w:rFonts w:ascii="Arial" w:hAnsi="Arial" w:cs="Arial"/>
          <w:sz w:val="20"/>
          <w:szCs w:val="20"/>
        </w:rPr>
        <w:t>информационной системы работодателя, позволяющей обеспечить подписание электронного документа в соответствии с требованиями настоящего Кодекса, хранение электронного документа, а также фиксацию факта его получения сторонами трудовых отношений (далее - информационная система работодателя).</w:t>
      </w:r>
    </w:p>
    <w:p w:rsidR="00DC5914" w:rsidRPr="00DC5914" w:rsidRDefault="00DC5914" w:rsidP="00DC59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C5914">
        <w:rPr>
          <w:rFonts w:ascii="Arial" w:hAnsi="Arial" w:cs="Arial"/>
          <w:sz w:val="20"/>
          <w:szCs w:val="20"/>
        </w:rPr>
        <w:t>Порядок взаимодействия цифровой платформы "Работа в России" и единого портала государственных и муниципальных услуг в соответствии с положениями настоящей статьи и статьи 22.3 настоящего Кодекса устанавливается Правительством Российской Федерации. Порядок взаимодействия информационной системы работодателя и единого портала государственных и муниципальных услуг в соответствии с положениями настоящей статьи, статьи 22.3 настоящего Кодекса устанавливается Правительством Российской Федерации.</w:t>
      </w:r>
    </w:p>
    <w:p w:rsidR="00DC5914" w:rsidRPr="00DC5914" w:rsidRDefault="00DC5914" w:rsidP="00DC59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C5914">
        <w:rPr>
          <w:rFonts w:ascii="Arial" w:hAnsi="Arial" w:cs="Arial"/>
          <w:sz w:val="20"/>
          <w:szCs w:val="20"/>
        </w:rPr>
        <w:lastRenderedPageBreak/>
        <w:t>Создание, подписание и представление работодателю электронных документов, а также получение от работодателя электронных документов и ознакомление с ними (далее - взаимодействие с работодателем посредством электронного документооборота) осуществляются работником или лицом, поступающим на работу, путем использования:</w:t>
      </w:r>
    </w:p>
    <w:p w:rsidR="00DC5914" w:rsidRPr="00DC5914" w:rsidRDefault="00DC5914" w:rsidP="00DC59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C5914">
        <w:rPr>
          <w:rFonts w:ascii="Arial" w:hAnsi="Arial" w:cs="Arial"/>
          <w:sz w:val="20"/>
          <w:szCs w:val="20"/>
        </w:rPr>
        <w:t xml:space="preserve">цифровой платформы "Работа в России", доступ к которой </w:t>
      </w:r>
      <w:proofErr w:type="gramStart"/>
      <w:r w:rsidRPr="00DC5914">
        <w:rPr>
          <w:rFonts w:ascii="Arial" w:hAnsi="Arial" w:cs="Arial"/>
          <w:sz w:val="20"/>
          <w:szCs w:val="20"/>
        </w:rPr>
        <w:t>обеспечивается</w:t>
      </w:r>
      <w:proofErr w:type="gramEnd"/>
      <w:r w:rsidRPr="00DC5914">
        <w:rPr>
          <w:rFonts w:ascii="Arial" w:hAnsi="Arial" w:cs="Arial"/>
          <w:sz w:val="20"/>
          <w:szCs w:val="20"/>
        </w:rPr>
        <w:t xml:space="preserve"> в том числе посредством единого портала государственных и муниципальных услуг, при условии применения работодателем цифровой платформы "Работа в России" в целях осуществления электронного документооборота;</w:t>
      </w:r>
    </w:p>
    <w:p w:rsidR="00DC5914" w:rsidRPr="00DC5914" w:rsidRDefault="00DC5914" w:rsidP="00DC59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C5914">
        <w:rPr>
          <w:rFonts w:ascii="Arial" w:hAnsi="Arial" w:cs="Arial"/>
          <w:sz w:val="20"/>
          <w:szCs w:val="20"/>
        </w:rPr>
        <w:t>информационной системы работодателя в случае ее применения работодателем в целях осуществления электронного документооборота.</w:t>
      </w:r>
    </w:p>
    <w:p w:rsidR="00DC5914" w:rsidRPr="00DC5914" w:rsidRDefault="00DC5914" w:rsidP="00DC59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921"/>
        <w:gridCol w:w="113"/>
      </w:tblGrid>
      <w:tr w:rsidR="00DC5914" w:rsidRPr="00DC5914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C5914" w:rsidRPr="00DC5914" w:rsidRDefault="00DC5914" w:rsidP="00DC59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C5914" w:rsidRPr="00DC5914" w:rsidRDefault="00DC5914" w:rsidP="00DC59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C5914" w:rsidRPr="00DC5914" w:rsidRDefault="00DC5914" w:rsidP="00DC59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  <w:sz w:val="20"/>
                <w:szCs w:val="20"/>
              </w:rPr>
            </w:pPr>
            <w:proofErr w:type="spellStart"/>
            <w:r w:rsidRPr="00DC5914">
              <w:rPr>
                <w:rFonts w:ascii="Arial" w:hAnsi="Arial" w:cs="Arial"/>
                <w:color w:val="392C69"/>
                <w:sz w:val="20"/>
                <w:szCs w:val="20"/>
              </w:rPr>
              <w:t>КонсультантПлюс</w:t>
            </w:r>
            <w:proofErr w:type="spellEnd"/>
            <w:r w:rsidRPr="00DC5914">
              <w:rPr>
                <w:rFonts w:ascii="Arial" w:hAnsi="Arial" w:cs="Arial"/>
                <w:color w:val="392C69"/>
                <w:sz w:val="20"/>
                <w:szCs w:val="20"/>
              </w:rPr>
              <w:t>: примечание.</w:t>
            </w:r>
          </w:p>
          <w:p w:rsidR="00DC5914" w:rsidRPr="00DC5914" w:rsidRDefault="00DC5914" w:rsidP="00DC59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  <w:sz w:val="20"/>
                <w:szCs w:val="20"/>
              </w:rPr>
            </w:pPr>
            <w:proofErr w:type="spellStart"/>
            <w:r w:rsidRPr="00DC5914">
              <w:rPr>
                <w:rFonts w:ascii="Arial" w:hAnsi="Arial" w:cs="Arial"/>
                <w:color w:val="392C69"/>
                <w:sz w:val="20"/>
                <w:szCs w:val="20"/>
              </w:rPr>
              <w:t>Абз</w:t>
            </w:r>
            <w:proofErr w:type="spellEnd"/>
            <w:r w:rsidRPr="00DC5914">
              <w:rPr>
                <w:rFonts w:ascii="Arial" w:hAnsi="Arial" w:cs="Arial"/>
                <w:color w:val="392C69"/>
                <w:sz w:val="20"/>
                <w:szCs w:val="20"/>
              </w:rPr>
              <w:t xml:space="preserve">. 13 п. 1 ст. 1 </w:t>
            </w:r>
            <w:hyperlink w:anchor="Par107" w:history="1">
              <w:r w:rsidRPr="00DC5914">
                <w:rPr>
                  <w:rFonts w:ascii="Arial" w:hAnsi="Arial" w:cs="Arial"/>
                  <w:color w:val="0000FF"/>
                  <w:sz w:val="20"/>
                  <w:szCs w:val="20"/>
                </w:rPr>
                <w:t>вступает</w:t>
              </w:r>
            </w:hyperlink>
            <w:r w:rsidRPr="00DC5914">
              <w:rPr>
                <w:rFonts w:ascii="Arial" w:hAnsi="Arial" w:cs="Arial"/>
                <w:color w:val="392C69"/>
                <w:sz w:val="20"/>
                <w:szCs w:val="20"/>
              </w:rPr>
              <w:t xml:space="preserve"> в силу с 01.03.2023.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C5914" w:rsidRPr="00DC5914" w:rsidRDefault="00DC5914" w:rsidP="00DC59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:rsidR="00DC5914" w:rsidRPr="00DC5914" w:rsidRDefault="00DC5914" w:rsidP="00DC5914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0" w:name="Par33"/>
      <w:bookmarkEnd w:id="0"/>
      <w:proofErr w:type="gramStart"/>
      <w:r w:rsidRPr="00DC5914">
        <w:rPr>
          <w:rFonts w:ascii="Arial" w:hAnsi="Arial" w:cs="Arial"/>
          <w:sz w:val="20"/>
          <w:szCs w:val="20"/>
        </w:rPr>
        <w:t>При создании электронных документов применяются единые требования к составу и форматам электронных документов,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труда,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информационных технологий, и федеральным органом исполнительной власти</w:t>
      </w:r>
      <w:proofErr w:type="gramEnd"/>
      <w:r w:rsidRPr="00DC5914">
        <w:rPr>
          <w:rFonts w:ascii="Arial" w:hAnsi="Arial" w:cs="Arial"/>
          <w:sz w:val="20"/>
          <w:szCs w:val="20"/>
        </w:rPr>
        <w:t xml:space="preserve">, </w:t>
      </w:r>
      <w:proofErr w:type="gramStart"/>
      <w:r w:rsidRPr="00DC5914">
        <w:rPr>
          <w:rFonts w:ascii="Arial" w:hAnsi="Arial" w:cs="Arial"/>
          <w:sz w:val="20"/>
          <w:szCs w:val="20"/>
        </w:rPr>
        <w:t>осуществляющим</w:t>
      </w:r>
      <w:proofErr w:type="gramEnd"/>
      <w:r w:rsidRPr="00DC5914">
        <w:rPr>
          <w:rFonts w:ascii="Arial" w:hAnsi="Arial" w:cs="Arial"/>
          <w:sz w:val="20"/>
          <w:szCs w:val="20"/>
        </w:rPr>
        <w:t xml:space="preserve"> функции по выработке и реализации государственной политики и нормативно-правовому регулированию в сфере архивного дела и делопроизводства.</w:t>
      </w:r>
    </w:p>
    <w:p w:rsidR="00DC5914" w:rsidRPr="00DC5914" w:rsidRDefault="00DC5914" w:rsidP="00DC59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C5914">
        <w:rPr>
          <w:rFonts w:ascii="Arial" w:hAnsi="Arial" w:cs="Arial"/>
          <w:sz w:val="20"/>
          <w:szCs w:val="20"/>
        </w:rPr>
        <w:t>Работодатель несет расходы на создание и (или) эксплуатацию информационной системы работодателя, а также создание, использование и хранение электронных документов.</w:t>
      </w:r>
    </w:p>
    <w:p w:rsidR="00DC5914" w:rsidRPr="00DC5914" w:rsidRDefault="00DC5914" w:rsidP="00DC59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C5914" w:rsidRPr="00DC5914" w:rsidRDefault="00DC5914" w:rsidP="00DC59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C5914">
        <w:rPr>
          <w:rFonts w:ascii="Arial" w:hAnsi="Arial" w:cs="Arial"/>
          <w:sz w:val="20"/>
          <w:szCs w:val="20"/>
        </w:rPr>
        <w:t>Статья 22.2. Порядок введения электронного документооборота и приема на работу к работодателю, использующему электронный документооборот</w:t>
      </w:r>
    </w:p>
    <w:p w:rsidR="00DC5914" w:rsidRPr="00DC5914" w:rsidRDefault="00DC5914" w:rsidP="00DC59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C5914" w:rsidRPr="00DC5914" w:rsidRDefault="00DC5914" w:rsidP="00DC59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C5914">
        <w:rPr>
          <w:rFonts w:ascii="Arial" w:hAnsi="Arial" w:cs="Arial"/>
          <w:sz w:val="20"/>
          <w:szCs w:val="20"/>
        </w:rPr>
        <w:t>Работодатель вправе принять решение о введении электронного документооборота.</w:t>
      </w:r>
    </w:p>
    <w:p w:rsidR="00DC5914" w:rsidRPr="00DC5914" w:rsidRDefault="00DC5914" w:rsidP="00DC59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C5914">
        <w:rPr>
          <w:rFonts w:ascii="Arial" w:hAnsi="Arial" w:cs="Arial"/>
          <w:sz w:val="20"/>
          <w:szCs w:val="20"/>
        </w:rPr>
        <w:t>Электронный документооборот вводится работодателем на основании локального нормативного акта, который принимается им с учетом мнения выборного органа первичной профсоюзной организации в порядке, установленном статьей 372 настоящего Кодекса для принятия локальных нормативных актов, и который содержит:</w:t>
      </w:r>
    </w:p>
    <w:p w:rsidR="00DC5914" w:rsidRPr="00DC5914" w:rsidRDefault="00DC5914" w:rsidP="00DC59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C5914">
        <w:rPr>
          <w:rFonts w:ascii="Arial" w:hAnsi="Arial" w:cs="Arial"/>
          <w:sz w:val="20"/>
          <w:szCs w:val="20"/>
        </w:rPr>
        <w:t>сведения об информационной системе (информационных системах), с использованием которой работодатель будет осуществлять электронный документооборот;</w:t>
      </w:r>
    </w:p>
    <w:p w:rsidR="00DC5914" w:rsidRPr="00DC5914" w:rsidRDefault="00DC5914" w:rsidP="00DC59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C5914">
        <w:rPr>
          <w:rFonts w:ascii="Arial" w:hAnsi="Arial" w:cs="Arial"/>
          <w:sz w:val="20"/>
          <w:szCs w:val="20"/>
        </w:rPr>
        <w:t>порядок доступа к информационной системе работодателя (при необходимости);</w:t>
      </w:r>
    </w:p>
    <w:p w:rsidR="00DC5914" w:rsidRPr="00DC5914" w:rsidRDefault="00DC5914" w:rsidP="00DC59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C5914">
        <w:rPr>
          <w:rFonts w:ascii="Arial" w:hAnsi="Arial" w:cs="Arial"/>
          <w:sz w:val="20"/>
          <w:szCs w:val="20"/>
        </w:rPr>
        <w:t>перечень электронных документов и перечень категорий работников, в отношении которых осуществляется электронный документооборот;</w:t>
      </w:r>
    </w:p>
    <w:p w:rsidR="00DC5914" w:rsidRPr="00DC5914" w:rsidRDefault="00DC5914" w:rsidP="00DC59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C5914">
        <w:rPr>
          <w:rFonts w:ascii="Arial" w:hAnsi="Arial" w:cs="Arial"/>
          <w:sz w:val="20"/>
          <w:szCs w:val="20"/>
        </w:rPr>
        <w:t>срок уведомления работников о переходе на взаимодействие с работодателем посредством электронного документооборота, а также сведения о дате введения электронного документооборота, устанавливаемой не ранее дня истечения срока указанного уведомления.</w:t>
      </w:r>
    </w:p>
    <w:p w:rsidR="00DC5914" w:rsidRPr="00DC5914" w:rsidRDefault="00DC5914" w:rsidP="00DC59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C5914">
        <w:rPr>
          <w:rFonts w:ascii="Arial" w:hAnsi="Arial" w:cs="Arial"/>
          <w:sz w:val="20"/>
          <w:szCs w:val="20"/>
        </w:rPr>
        <w:t>Порядок осуществления электронного документооборота утверждается работодателем с учетом мнения выборного органа первичной профсоюзной организации в порядке, установленном статьей 372 настоящего Кодекса для принятия локальных нормативных актов, и может предусматривать:</w:t>
      </w:r>
    </w:p>
    <w:p w:rsidR="00DC5914" w:rsidRPr="00DC5914" w:rsidRDefault="00DC5914" w:rsidP="00DC59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C5914">
        <w:rPr>
          <w:rFonts w:ascii="Arial" w:hAnsi="Arial" w:cs="Arial"/>
          <w:sz w:val="20"/>
          <w:szCs w:val="20"/>
        </w:rPr>
        <w:t>сроки подписания работником электронных документов и (или) ознакомления с ними с учетом рабочего времени работника, периодичность такого подписания и ознакомления;</w:t>
      </w:r>
    </w:p>
    <w:p w:rsidR="00DC5914" w:rsidRPr="00DC5914" w:rsidRDefault="00DC5914" w:rsidP="00DC59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C5914">
        <w:rPr>
          <w:rFonts w:ascii="Arial" w:hAnsi="Arial" w:cs="Arial"/>
          <w:sz w:val="20"/>
          <w:szCs w:val="20"/>
        </w:rPr>
        <w:t>порядок проведения инструктажа работников по вопросам взаимодействия с работодателем посредством электронного документооборота (при необходимости);</w:t>
      </w:r>
    </w:p>
    <w:p w:rsidR="00DC5914" w:rsidRPr="00DC5914" w:rsidRDefault="00DC5914" w:rsidP="00DC59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C5914">
        <w:rPr>
          <w:rFonts w:ascii="Arial" w:hAnsi="Arial" w:cs="Arial"/>
          <w:sz w:val="20"/>
          <w:szCs w:val="20"/>
        </w:rPr>
        <w:t>исключительные случаи, при которых допускается оформление документов, определенных абзацем четвертым части второй настоящей статьи, на бумажном носителе;</w:t>
      </w:r>
    </w:p>
    <w:p w:rsidR="00DC5914" w:rsidRPr="00DC5914" w:rsidRDefault="00DC5914" w:rsidP="00DC59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C5914">
        <w:rPr>
          <w:rFonts w:ascii="Arial" w:hAnsi="Arial" w:cs="Arial"/>
          <w:sz w:val="20"/>
          <w:szCs w:val="20"/>
        </w:rPr>
        <w:t>процедуры взаимодействия работодателя с представительным органом работников и (или) выборным органом первичной профсоюзной организации и с комиссией по трудовым спорам (при необходимости).</w:t>
      </w:r>
    </w:p>
    <w:p w:rsidR="00DC5914" w:rsidRPr="00DC5914" w:rsidRDefault="00DC5914" w:rsidP="00DC59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C5914">
        <w:rPr>
          <w:rFonts w:ascii="Arial" w:hAnsi="Arial" w:cs="Arial"/>
          <w:sz w:val="20"/>
          <w:szCs w:val="20"/>
        </w:rPr>
        <w:lastRenderedPageBreak/>
        <w:t>Работодатель уведомляет каждого работника в срок, установленный локальным нормативным актом, предусмотренным частью второй настоящей статьи, о переходе на взаимодействие с работодателем посредством электронного документооборота и праве работника дать согласие на указанное взаимодействие.</w:t>
      </w:r>
    </w:p>
    <w:p w:rsidR="00DC5914" w:rsidRPr="00DC5914" w:rsidRDefault="00DC5914" w:rsidP="00DC59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C5914">
        <w:rPr>
          <w:rFonts w:ascii="Arial" w:hAnsi="Arial" w:cs="Arial"/>
          <w:sz w:val="20"/>
          <w:szCs w:val="20"/>
        </w:rPr>
        <w:t>Переход на взаимодействие с работодателем посредством электронного документооборота осуществляется с письменного согласия работника, за исключением случая, указанного в части седьмой настоящей статьи. Отсутствие согласия работника на взаимодействие с работодателем посредством электронного документооборота признается отказом работника от такого взаимодействия. При этом за работником сохраняется право дать указанное согласие в последующем.</w:t>
      </w:r>
    </w:p>
    <w:p w:rsidR="00DC5914" w:rsidRPr="00DC5914" w:rsidRDefault="00DC5914" w:rsidP="00DC59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C5914">
        <w:rPr>
          <w:rFonts w:ascii="Arial" w:hAnsi="Arial" w:cs="Arial"/>
          <w:sz w:val="20"/>
          <w:szCs w:val="20"/>
        </w:rPr>
        <w:t>Работодатель обязан проинформировать об осуществлении электронного документооборота лицо, принимаемое на работу. При этом лицо, имеющее по состоянию на 31 декабря 2021 года трудовой стаж, при приеме на работу к работодателю, который осуществляет электронный документооборот либо принял решение о введении электронного документооборота, вправе дать согласие на взаимодействие с работодателем посредством электронного документооборота.</w:t>
      </w:r>
    </w:p>
    <w:p w:rsidR="00DC5914" w:rsidRPr="00DC5914" w:rsidRDefault="00DC5914" w:rsidP="00DC59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C5914">
        <w:rPr>
          <w:rFonts w:ascii="Arial" w:hAnsi="Arial" w:cs="Arial"/>
          <w:sz w:val="20"/>
          <w:szCs w:val="20"/>
        </w:rPr>
        <w:t>Согласие на взаимодействие с работодателем посредством электронного документооборота не требуется от лиц, которые приняты (принимаются) на работу после 31 декабря 2021 года и у которых по состоянию на 31 декабря 2021 года отсутствует трудовой стаж.</w:t>
      </w:r>
    </w:p>
    <w:p w:rsidR="00DC5914" w:rsidRPr="00DC5914" w:rsidRDefault="00DC5914" w:rsidP="00DC59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C5914">
        <w:rPr>
          <w:rFonts w:ascii="Arial" w:hAnsi="Arial" w:cs="Arial"/>
          <w:sz w:val="20"/>
          <w:szCs w:val="20"/>
        </w:rPr>
        <w:t>Отсутствие согласия работника или лица, принимаемого на работу, на взаимодействие с работодателем посредством электронного документооборота (за исключением случая, указанного в части седьмой настоящей статьи) либо отсутствие у работника или лица, принимаемого на работу, электронной подписи не может являться основанием для отказа в приеме на работу либо увольнения работника.</w:t>
      </w:r>
    </w:p>
    <w:p w:rsidR="00DC5914" w:rsidRPr="00DC5914" w:rsidRDefault="00DC5914" w:rsidP="00DC59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C5914">
        <w:rPr>
          <w:rFonts w:ascii="Arial" w:hAnsi="Arial" w:cs="Arial"/>
          <w:sz w:val="20"/>
          <w:szCs w:val="20"/>
        </w:rPr>
        <w:t>Работодатель обязан безвозмездно предоставлять работникам, которые в соответствии с частями пятой и шестой настоящей статьи не дали согласия на взаимодействие с работодателем посредством электронного документооборота, документы, связанные с их работой у данного работодателя, на бумажном носителе, заверенные надлежащим образом.</w:t>
      </w:r>
    </w:p>
    <w:p w:rsidR="00DC5914" w:rsidRPr="00DC5914" w:rsidRDefault="00DC5914" w:rsidP="00DC59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C5914">
        <w:rPr>
          <w:rFonts w:ascii="Arial" w:hAnsi="Arial" w:cs="Arial"/>
          <w:sz w:val="20"/>
          <w:szCs w:val="20"/>
        </w:rPr>
        <w:t>При заключении трудового договора документы, предусмотренные статьей 65 настоящего Кодекса, могут быть предъявлены лицом, поступающим на работу, в форме, согласованной с работодателем, в том числе в форме электронных документов, если иное не предусмотрено законодательством Российской Федерации.</w:t>
      </w:r>
    </w:p>
    <w:p w:rsidR="00DC5914" w:rsidRPr="00DC5914" w:rsidRDefault="00DC5914" w:rsidP="00DC59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C5914">
        <w:rPr>
          <w:rFonts w:ascii="Arial" w:hAnsi="Arial" w:cs="Arial"/>
          <w:sz w:val="20"/>
          <w:szCs w:val="20"/>
        </w:rPr>
        <w:t>Ознакомление лица, поступающего на работу, с документами, предусмотренными частью третьей статьи 68 настоящего Кодекса, может осуществляться в электронной форме.</w:t>
      </w:r>
    </w:p>
    <w:p w:rsidR="00DC5914" w:rsidRPr="00DC5914" w:rsidRDefault="00DC5914" w:rsidP="00DC59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C5914">
        <w:rPr>
          <w:rFonts w:ascii="Arial" w:hAnsi="Arial" w:cs="Arial"/>
          <w:sz w:val="20"/>
          <w:szCs w:val="20"/>
        </w:rPr>
        <w:t>Работодатель несет расходы на получение работником электронной подписи (в случае ее отсутствия) и ее использование.</w:t>
      </w:r>
    </w:p>
    <w:p w:rsidR="00DC5914" w:rsidRPr="00DC5914" w:rsidRDefault="00DC5914" w:rsidP="00DC59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C5914">
        <w:rPr>
          <w:rFonts w:ascii="Arial" w:hAnsi="Arial" w:cs="Arial"/>
          <w:sz w:val="20"/>
          <w:szCs w:val="20"/>
        </w:rPr>
        <w:t>Работник или лицо, поступающее на работу, вправе использовать ранее полученную самостоятельно усиленную квалифицированную электронную подпись.</w:t>
      </w:r>
    </w:p>
    <w:p w:rsidR="00DC5914" w:rsidRPr="00DC5914" w:rsidRDefault="00DC5914" w:rsidP="00DC59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C5914" w:rsidRPr="00DC5914" w:rsidRDefault="00DC5914" w:rsidP="00DC59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C5914">
        <w:rPr>
          <w:rFonts w:ascii="Arial" w:hAnsi="Arial" w:cs="Arial"/>
          <w:sz w:val="20"/>
          <w:szCs w:val="20"/>
        </w:rPr>
        <w:t>Статья 22.3. Взаимодействие работодателя и работника посредством электронного документооборота</w:t>
      </w:r>
    </w:p>
    <w:p w:rsidR="00DC5914" w:rsidRPr="00DC5914" w:rsidRDefault="00DC5914" w:rsidP="00DC59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C5914" w:rsidRPr="00DC5914" w:rsidRDefault="00DC5914" w:rsidP="00DC59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DC5914">
        <w:rPr>
          <w:rFonts w:ascii="Arial" w:hAnsi="Arial" w:cs="Arial"/>
          <w:sz w:val="20"/>
          <w:szCs w:val="20"/>
        </w:rPr>
        <w:t>При заключении трудовых договоров, договоров о материальной ответственности, ученических договоров, договоров на получение образования без отрыва или с отрывом от работы, при внесении в них изменений, а также при подписании приказа (распоряжения) о применении дисциплинарного взыскания, уведомлении об изменении определенных сторонами условий трудового договора посредством информационной системы работодателя работодателем используется усиленная квалифицированная электронная подпись.</w:t>
      </w:r>
      <w:proofErr w:type="gramEnd"/>
    </w:p>
    <w:p w:rsidR="00DC5914" w:rsidRPr="00DC5914" w:rsidRDefault="00DC5914" w:rsidP="00DC59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DC5914">
        <w:rPr>
          <w:rFonts w:ascii="Arial" w:hAnsi="Arial" w:cs="Arial"/>
          <w:sz w:val="20"/>
          <w:szCs w:val="20"/>
        </w:rPr>
        <w:t>В случаях, установленных настоящей статьей, работодателем и работником может использоваться усиленная неквалифицированная электронная подпись,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 (далее для целей настоящей статьи - усиленная неквалифицированная электронная подпись, выданная с использованием инфраструктуры электронного правительства).</w:t>
      </w:r>
      <w:proofErr w:type="gramEnd"/>
    </w:p>
    <w:p w:rsidR="00DC5914" w:rsidRPr="00DC5914" w:rsidRDefault="00DC5914" w:rsidP="00DC59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C5914">
        <w:rPr>
          <w:rFonts w:ascii="Arial" w:hAnsi="Arial" w:cs="Arial"/>
          <w:sz w:val="20"/>
          <w:szCs w:val="20"/>
        </w:rPr>
        <w:t>При подписании иных, чем указанные в части первой настоящей статьи, электронных документов посредством информационной системы работодателя работодателем могут использоваться:</w:t>
      </w:r>
    </w:p>
    <w:p w:rsidR="00DC5914" w:rsidRPr="00DC5914" w:rsidRDefault="00DC5914" w:rsidP="00DC59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C5914">
        <w:rPr>
          <w:rFonts w:ascii="Arial" w:hAnsi="Arial" w:cs="Arial"/>
          <w:sz w:val="20"/>
          <w:szCs w:val="20"/>
        </w:rPr>
        <w:t>усиленная квалифицированная электронная подпись;</w:t>
      </w:r>
    </w:p>
    <w:p w:rsidR="00DC5914" w:rsidRPr="00DC5914" w:rsidRDefault="00DC5914" w:rsidP="00DC59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C5914">
        <w:rPr>
          <w:rFonts w:ascii="Arial" w:hAnsi="Arial" w:cs="Arial"/>
          <w:sz w:val="20"/>
          <w:szCs w:val="20"/>
        </w:rPr>
        <w:lastRenderedPageBreak/>
        <w:t>усиленная неквалифицированная электронная подпись, порядок проверки которой определяется соглашением сторон трудового договора;</w:t>
      </w:r>
    </w:p>
    <w:p w:rsidR="00DC5914" w:rsidRPr="00DC5914" w:rsidRDefault="00DC5914" w:rsidP="00DC59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C5914">
        <w:rPr>
          <w:rFonts w:ascii="Arial" w:hAnsi="Arial" w:cs="Arial"/>
          <w:sz w:val="20"/>
          <w:szCs w:val="20"/>
        </w:rPr>
        <w:t>усиленная неквалифицированная электронная подпись, выданная с использованием инфраструктуры электронного правительства.</w:t>
      </w:r>
    </w:p>
    <w:p w:rsidR="00DC5914" w:rsidRPr="00DC5914" w:rsidRDefault="00DC5914" w:rsidP="00DC59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DC5914">
        <w:rPr>
          <w:rFonts w:ascii="Arial" w:hAnsi="Arial" w:cs="Arial"/>
          <w:sz w:val="20"/>
          <w:szCs w:val="20"/>
        </w:rPr>
        <w:t>При заключении трудового договора, договора о материальной ответственности, ученического договора, договора на получение образования без отрыва или с отрывом от работы, при внесении в них изменений, при подписании согласия на перевод, заявления об увольнении, отзыве заявления об увольнении, а также при ознакомлении с уведомлением об изменении определенных сторонами условий трудового договора, приказом (распоряжением) о применении дисциплинарного взыскания посредством информационной системы</w:t>
      </w:r>
      <w:proofErr w:type="gramEnd"/>
      <w:r w:rsidRPr="00DC5914">
        <w:rPr>
          <w:rFonts w:ascii="Arial" w:hAnsi="Arial" w:cs="Arial"/>
          <w:sz w:val="20"/>
          <w:szCs w:val="20"/>
        </w:rPr>
        <w:t xml:space="preserve"> работодателя работником могут использоваться:</w:t>
      </w:r>
    </w:p>
    <w:p w:rsidR="00DC5914" w:rsidRPr="00DC5914" w:rsidRDefault="00DC5914" w:rsidP="00DC59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C5914">
        <w:rPr>
          <w:rFonts w:ascii="Arial" w:hAnsi="Arial" w:cs="Arial"/>
          <w:sz w:val="20"/>
          <w:szCs w:val="20"/>
        </w:rPr>
        <w:t>усиленная квалифицированная электронная подпись;</w:t>
      </w:r>
    </w:p>
    <w:p w:rsidR="00DC5914" w:rsidRPr="00DC5914" w:rsidRDefault="00DC5914" w:rsidP="00DC59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C5914">
        <w:rPr>
          <w:rFonts w:ascii="Arial" w:hAnsi="Arial" w:cs="Arial"/>
          <w:sz w:val="20"/>
          <w:szCs w:val="20"/>
        </w:rPr>
        <w:t>усиленная неквалифицированная электронная подпись, порядок проверки которой определяется соглашением сторон трудового договора;</w:t>
      </w:r>
    </w:p>
    <w:p w:rsidR="00DC5914" w:rsidRPr="00DC5914" w:rsidRDefault="00DC5914" w:rsidP="00DC59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C5914">
        <w:rPr>
          <w:rFonts w:ascii="Arial" w:hAnsi="Arial" w:cs="Arial"/>
          <w:sz w:val="20"/>
          <w:szCs w:val="20"/>
        </w:rPr>
        <w:t>усиленная неквалифицированная электронная подпись, выданная с использованием инфраструктуры электронного правительства.</w:t>
      </w:r>
    </w:p>
    <w:p w:rsidR="00DC5914" w:rsidRPr="00DC5914" w:rsidRDefault="00DC5914" w:rsidP="00DC59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C5914">
        <w:rPr>
          <w:rFonts w:ascii="Arial" w:hAnsi="Arial" w:cs="Arial"/>
          <w:sz w:val="20"/>
          <w:szCs w:val="20"/>
        </w:rPr>
        <w:t>При подписании иных, чем указанные в части четвертой настоящей статьи, электронных документов посредством информационной системы работодателя работником могут использоваться:</w:t>
      </w:r>
    </w:p>
    <w:p w:rsidR="00DC5914" w:rsidRPr="00DC5914" w:rsidRDefault="00DC5914" w:rsidP="00DC59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C5914">
        <w:rPr>
          <w:rFonts w:ascii="Arial" w:hAnsi="Arial" w:cs="Arial"/>
          <w:sz w:val="20"/>
          <w:szCs w:val="20"/>
        </w:rPr>
        <w:t>усиленная квалифицированная электронная подпись;</w:t>
      </w:r>
    </w:p>
    <w:p w:rsidR="00DC5914" w:rsidRPr="00DC5914" w:rsidRDefault="00DC5914" w:rsidP="00DC59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C5914">
        <w:rPr>
          <w:rFonts w:ascii="Arial" w:hAnsi="Arial" w:cs="Arial"/>
          <w:sz w:val="20"/>
          <w:szCs w:val="20"/>
        </w:rPr>
        <w:t>усиленная неквалифицированная электронная подпись, порядок проверки которой определяется соглашением сторон трудового договора;</w:t>
      </w:r>
    </w:p>
    <w:p w:rsidR="00DC5914" w:rsidRPr="00DC5914" w:rsidRDefault="00DC5914" w:rsidP="00DC59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C5914">
        <w:rPr>
          <w:rFonts w:ascii="Arial" w:hAnsi="Arial" w:cs="Arial"/>
          <w:sz w:val="20"/>
          <w:szCs w:val="20"/>
        </w:rPr>
        <w:t>усиленная неквалифицированная электронная подпись, выданная с использованием инфраструктуры электронного правительства;</w:t>
      </w:r>
    </w:p>
    <w:p w:rsidR="00DC5914" w:rsidRPr="00DC5914" w:rsidRDefault="00DC5914" w:rsidP="00DC59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C5914">
        <w:rPr>
          <w:rFonts w:ascii="Arial" w:hAnsi="Arial" w:cs="Arial"/>
          <w:sz w:val="20"/>
          <w:szCs w:val="20"/>
        </w:rPr>
        <w:t>простая электронная подпись в случае, если соглашением сторон трудового договора установлены правила определения лица, подписывающего электронный документ, по его простой электронной подписи и требования к соблюдению конфиденциальности ключа такой подписи (далее для целей настоящей статьи - простая электронная подпись работника в информационной системе работодателя).</w:t>
      </w:r>
    </w:p>
    <w:p w:rsidR="00DC5914" w:rsidRPr="00DC5914" w:rsidRDefault="00DC5914" w:rsidP="00DC59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C5914">
        <w:rPr>
          <w:rFonts w:ascii="Arial" w:hAnsi="Arial" w:cs="Arial"/>
          <w:sz w:val="20"/>
          <w:szCs w:val="20"/>
        </w:rPr>
        <w:t>При подписании электронных документов посредством цифровой платформы "Работа в России" работодателем могут использоваться:</w:t>
      </w:r>
    </w:p>
    <w:p w:rsidR="00DC5914" w:rsidRPr="00DC5914" w:rsidRDefault="00DC5914" w:rsidP="00DC59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C5914">
        <w:rPr>
          <w:rFonts w:ascii="Arial" w:hAnsi="Arial" w:cs="Arial"/>
          <w:sz w:val="20"/>
          <w:szCs w:val="20"/>
        </w:rPr>
        <w:t>усиленная квалифицированная электронная подпись;</w:t>
      </w:r>
    </w:p>
    <w:p w:rsidR="00DC5914" w:rsidRPr="00DC5914" w:rsidRDefault="00DC5914" w:rsidP="00DC59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C5914">
        <w:rPr>
          <w:rFonts w:ascii="Arial" w:hAnsi="Arial" w:cs="Arial"/>
          <w:sz w:val="20"/>
          <w:szCs w:val="20"/>
        </w:rPr>
        <w:t>усиленная неквалифицированная электронная подпись, выданная с использованием инфраструктуры электронного правительства.</w:t>
      </w:r>
    </w:p>
    <w:p w:rsidR="00DC5914" w:rsidRPr="00DC5914" w:rsidRDefault="00DC5914" w:rsidP="00DC59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C5914">
        <w:rPr>
          <w:rFonts w:ascii="Arial" w:hAnsi="Arial" w:cs="Arial"/>
          <w:sz w:val="20"/>
          <w:szCs w:val="20"/>
        </w:rPr>
        <w:t>При подписании электронных документов работником или лицом, поступающим на работу, посредством цифровой платформы "Работа в России" могут использоваться:</w:t>
      </w:r>
    </w:p>
    <w:p w:rsidR="00DC5914" w:rsidRPr="00DC5914" w:rsidRDefault="00DC5914" w:rsidP="00DC59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C5914">
        <w:rPr>
          <w:rFonts w:ascii="Arial" w:hAnsi="Arial" w:cs="Arial"/>
          <w:sz w:val="20"/>
          <w:szCs w:val="20"/>
        </w:rPr>
        <w:t>усиленная квалифицированная электронная подпись;</w:t>
      </w:r>
    </w:p>
    <w:p w:rsidR="00DC5914" w:rsidRPr="00DC5914" w:rsidRDefault="00DC5914" w:rsidP="00DC59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C5914">
        <w:rPr>
          <w:rFonts w:ascii="Arial" w:hAnsi="Arial" w:cs="Arial"/>
          <w:sz w:val="20"/>
          <w:szCs w:val="20"/>
        </w:rPr>
        <w:t>усиленная неквалифицированная электронная подпись, выданная с использованием инфраструктуры электронного правительства;</w:t>
      </w:r>
    </w:p>
    <w:p w:rsidR="00DC5914" w:rsidRPr="00DC5914" w:rsidRDefault="00DC5914" w:rsidP="00DC59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DC5914">
        <w:rPr>
          <w:rFonts w:ascii="Arial" w:hAnsi="Arial" w:cs="Arial"/>
          <w:sz w:val="20"/>
          <w:szCs w:val="20"/>
        </w:rPr>
        <w:t>простая электронная подпись, ключ которой получен при личной явке в соответствии с установленными Правительством Российской Федерации правилами использования простой электронной подписи при обращении за получением государственных и муниципальных услуг в электронной форме.</w:t>
      </w:r>
      <w:proofErr w:type="gramEnd"/>
    </w:p>
    <w:p w:rsidR="00DC5914" w:rsidRPr="00DC5914" w:rsidRDefault="00DC5914" w:rsidP="00DC59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C5914">
        <w:rPr>
          <w:rFonts w:ascii="Arial" w:hAnsi="Arial" w:cs="Arial"/>
          <w:sz w:val="20"/>
          <w:szCs w:val="20"/>
        </w:rPr>
        <w:t>Работник или лицо, поступающее на работу, осуществляющие взаимодействие с работодателем посредством электронного документооборота, вправе направлять в адрес работодателя заявления, уведомления и сообщения, которые предусмотрены трудовым законодательством и в отношении которых осуществляется электронный документооборот в соответствии с настоящей статьей и статьями 22.1 и 22.2 настоящего Кодекса, посредством:</w:t>
      </w:r>
    </w:p>
    <w:p w:rsidR="00DC5914" w:rsidRPr="00DC5914" w:rsidRDefault="00DC5914" w:rsidP="00DC59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C5914">
        <w:rPr>
          <w:rFonts w:ascii="Arial" w:hAnsi="Arial" w:cs="Arial"/>
          <w:sz w:val="20"/>
          <w:szCs w:val="20"/>
        </w:rPr>
        <w:t>информационной системы работодателя (в случае ее применения работодателем для осуществления электронного документооборота), в том числе с использованием единого портала государственных и муниципальных услуг (при условии взаимодействия в целях осуществления электронного документооборота информационной системы работодателя с единым порталом государственных и муниципальных услуг);</w:t>
      </w:r>
    </w:p>
    <w:p w:rsidR="00DC5914" w:rsidRPr="00DC5914" w:rsidRDefault="00DC5914" w:rsidP="00DC59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C5914">
        <w:rPr>
          <w:rFonts w:ascii="Arial" w:hAnsi="Arial" w:cs="Arial"/>
          <w:sz w:val="20"/>
          <w:szCs w:val="20"/>
        </w:rPr>
        <w:lastRenderedPageBreak/>
        <w:t>цифровой платформы "Работа в России" при условии ее применения работодателем в целях осуществления электронного документооборота.</w:t>
      </w:r>
    </w:p>
    <w:p w:rsidR="00DC5914" w:rsidRPr="00DC5914" w:rsidRDefault="00DC5914" w:rsidP="00DC59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C5914">
        <w:rPr>
          <w:rFonts w:ascii="Arial" w:hAnsi="Arial" w:cs="Arial"/>
          <w:sz w:val="20"/>
          <w:szCs w:val="20"/>
        </w:rPr>
        <w:t>Заявления, уведомления и сообщения, направленные работником или лицом, поступающим на работу, способами, указанными в части восьмой настоящей статьи, считаются полученными работодателем на следующий рабочий день после их направления.</w:t>
      </w:r>
    </w:p>
    <w:p w:rsidR="00DC5914" w:rsidRPr="00DC5914" w:rsidRDefault="00DC5914" w:rsidP="00DC59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DC5914">
        <w:rPr>
          <w:rFonts w:ascii="Arial" w:hAnsi="Arial" w:cs="Arial"/>
          <w:sz w:val="20"/>
          <w:szCs w:val="20"/>
        </w:rPr>
        <w:t>Заявление о выдаче документов, связанных с работой, или их заверенных надлежащим образом копий (статья 62 настоящего Кодекса) работник может подать в письменной форме, либо направить в порядке, установленном работодателем, через информационную систему работодателя или по адресу электронной почты работодателя, либо направить через цифровую платформу "Работа в России" при условии использования работодателем указанных информационных систем в целях осуществления электронного документооборота.</w:t>
      </w:r>
      <w:proofErr w:type="gramEnd"/>
    </w:p>
    <w:p w:rsidR="00DC5914" w:rsidRPr="00DC5914" w:rsidRDefault="00DC5914" w:rsidP="00DC59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DC5914">
        <w:rPr>
          <w:rFonts w:ascii="Arial" w:hAnsi="Arial" w:cs="Arial"/>
          <w:sz w:val="20"/>
          <w:szCs w:val="20"/>
        </w:rPr>
        <w:t>При подаче работником заявления о выдаче документов, связанных с работой, или их копий (статья 62 настоящего Кодекса) работодатель обязан безвозмездно предоставить работнику не позднее чем в течение трех рабочих дней со дня подачи указанного заявления такие документы или их заверенные надлежащим образом копии на бумажном носителе либо, если в отношении этих документов осуществляется электронный документооборот, такие электронные документы способом, указанным</w:t>
      </w:r>
      <w:proofErr w:type="gramEnd"/>
      <w:r w:rsidRPr="00DC5914">
        <w:rPr>
          <w:rFonts w:ascii="Arial" w:hAnsi="Arial" w:cs="Arial"/>
          <w:sz w:val="20"/>
          <w:szCs w:val="20"/>
        </w:rPr>
        <w:t xml:space="preserve"> в заявлении работника:</w:t>
      </w:r>
    </w:p>
    <w:p w:rsidR="00DC5914" w:rsidRPr="00DC5914" w:rsidRDefault="00DC5914" w:rsidP="00DC59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C5914">
        <w:rPr>
          <w:rFonts w:ascii="Arial" w:hAnsi="Arial" w:cs="Arial"/>
          <w:sz w:val="20"/>
          <w:szCs w:val="20"/>
        </w:rPr>
        <w:t>в форме копии электронного документа на бумажном носителе, заверенной надлежащим образом;</w:t>
      </w:r>
    </w:p>
    <w:p w:rsidR="00DC5914" w:rsidRPr="00DC5914" w:rsidRDefault="00DC5914" w:rsidP="00DC59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DC5914">
        <w:rPr>
          <w:rFonts w:ascii="Arial" w:hAnsi="Arial" w:cs="Arial"/>
          <w:sz w:val="20"/>
          <w:szCs w:val="20"/>
        </w:rPr>
        <w:t>в форме электронного документа, в том числе путем его размещения на едином портале государственных и муниципальных услуг в случае взаимодействия в целях осуществления электронного документооборота информационной системы работодателя с единым порталом государственных и муниципальных услуг либо в личном кабинете работника на цифровой платформе "Работа в России" при условии ее использования работодателем в целях осуществления электронного документооборота.</w:t>
      </w:r>
      <w:proofErr w:type="gramEnd"/>
    </w:p>
    <w:p w:rsidR="00DC5914" w:rsidRPr="00DC5914" w:rsidRDefault="00DC5914" w:rsidP="00DC59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C5914">
        <w:rPr>
          <w:rFonts w:ascii="Arial" w:hAnsi="Arial" w:cs="Arial"/>
          <w:sz w:val="20"/>
          <w:szCs w:val="20"/>
        </w:rPr>
        <w:t>По заявлению работника работодатель обеспечивает доступ работника к документам, подписанным простой электронной подписью работника в информационной системе работодателя, путем направления электронного документа в личный кабинет работника (при наличии) на едином портале государственных и муниципальных услуг в порядке, предусмотренном Правительством Российской Федерации.</w:t>
      </w:r>
    </w:p>
    <w:p w:rsidR="00DC5914" w:rsidRPr="00DC5914" w:rsidRDefault="00DC5914" w:rsidP="00DC59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DC5914">
        <w:rPr>
          <w:rFonts w:ascii="Arial" w:hAnsi="Arial" w:cs="Arial"/>
          <w:sz w:val="20"/>
          <w:szCs w:val="20"/>
        </w:rPr>
        <w:t>В случае катастрофы природного или техногенного характера, производственной аварии, несчастного случая на производстве, пожара, наводнения, землетрясения, эпидемии или эпизоотии и в любых исключительных случаях, ставящих под угрозу жизнь или нормальные жизненные условия всего населения или его части, работодатель и работник, не осуществляющие взаимодействие посредством электронного документооборота, вправе в соответствии с локальным нормативным актом, принимаемым с учетом мнения выборного органа первичной</w:t>
      </w:r>
      <w:proofErr w:type="gramEnd"/>
      <w:r w:rsidRPr="00DC5914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DC5914">
        <w:rPr>
          <w:rFonts w:ascii="Arial" w:hAnsi="Arial" w:cs="Arial"/>
          <w:sz w:val="20"/>
          <w:szCs w:val="20"/>
        </w:rPr>
        <w:t>профсоюзной организации в порядке, установленном статьей 372 настоящего Кодекса для принятия локальных нормативных актов, временно обмениваться документами, в том числе документами, связанными с работой, в форме электронного документа или электронного образа документа (документа на бумажном носителе, преобразованного в электронную форму путем сканирования или фотографирования с сохранением его реквизитов) с последующим представлением соответствующих документов на бумажном носителе.</w:t>
      </w:r>
      <w:proofErr w:type="gramEnd"/>
    </w:p>
    <w:p w:rsidR="00DC5914" w:rsidRPr="00DC5914" w:rsidRDefault="00DC5914" w:rsidP="00DC59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C5914">
        <w:rPr>
          <w:rFonts w:ascii="Arial" w:hAnsi="Arial" w:cs="Arial"/>
          <w:sz w:val="20"/>
          <w:szCs w:val="20"/>
        </w:rPr>
        <w:t>Работодатель обеспечивает сохранность электронных документов в течение сроков, установленных законодательством Российской Федерации об архивном деле, в том числе в случае, если электронный документооборот осуществляется с использованием информационной системы работодателя либо цифровой платформы "Работа в России".</w:t>
      </w:r>
    </w:p>
    <w:p w:rsidR="00DC5914" w:rsidRPr="00DC5914" w:rsidRDefault="00DC5914" w:rsidP="00DC59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C5914">
        <w:rPr>
          <w:rFonts w:ascii="Arial" w:hAnsi="Arial" w:cs="Arial"/>
          <w:sz w:val="20"/>
          <w:szCs w:val="20"/>
        </w:rPr>
        <w:t>Порядок предоставления работнику электронных документов, созданных с использованием цифровой платформы "Работа в России", и порядок его доступа к ним посредством единого портала государственных и муниципальных услуг устанавливаются Правительством Российской Федерации</w:t>
      </w:r>
      <w:proofErr w:type="gramStart"/>
      <w:r w:rsidRPr="00DC5914">
        <w:rPr>
          <w:rFonts w:ascii="Arial" w:hAnsi="Arial" w:cs="Arial"/>
          <w:sz w:val="20"/>
          <w:szCs w:val="20"/>
        </w:rPr>
        <w:t>.";</w:t>
      </w:r>
      <w:proofErr w:type="gramEnd"/>
    </w:p>
    <w:p w:rsidR="00DC5914" w:rsidRPr="00DC5914" w:rsidRDefault="00DC5914" w:rsidP="00DC59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C5914" w:rsidRPr="00DC5914" w:rsidRDefault="00DC5914" w:rsidP="00DC59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C5914">
        <w:rPr>
          <w:rFonts w:ascii="Arial" w:hAnsi="Arial" w:cs="Arial"/>
          <w:sz w:val="20"/>
          <w:szCs w:val="20"/>
        </w:rPr>
        <w:t xml:space="preserve">2) в </w:t>
      </w:r>
      <w:hyperlink r:id="rId6" w:history="1">
        <w:r w:rsidRPr="00DC5914">
          <w:rPr>
            <w:rFonts w:ascii="Arial" w:hAnsi="Arial" w:cs="Arial"/>
            <w:color w:val="0000FF"/>
            <w:sz w:val="20"/>
            <w:szCs w:val="20"/>
          </w:rPr>
          <w:t>статье 68</w:t>
        </w:r>
      </w:hyperlink>
      <w:r w:rsidRPr="00DC5914">
        <w:rPr>
          <w:rFonts w:ascii="Arial" w:hAnsi="Arial" w:cs="Arial"/>
          <w:sz w:val="20"/>
          <w:szCs w:val="20"/>
        </w:rPr>
        <w:t>:</w:t>
      </w:r>
    </w:p>
    <w:p w:rsidR="00DC5914" w:rsidRPr="00DC5914" w:rsidRDefault="00DC5914" w:rsidP="00DC59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C5914">
        <w:rPr>
          <w:rFonts w:ascii="Arial" w:hAnsi="Arial" w:cs="Arial"/>
          <w:sz w:val="20"/>
          <w:szCs w:val="20"/>
        </w:rPr>
        <w:t xml:space="preserve">а) </w:t>
      </w:r>
      <w:hyperlink r:id="rId7" w:history="1">
        <w:r w:rsidRPr="00DC5914">
          <w:rPr>
            <w:rFonts w:ascii="Arial" w:hAnsi="Arial" w:cs="Arial"/>
            <w:color w:val="0000FF"/>
            <w:sz w:val="20"/>
            <w:szCs w:val="20"/>
          </w:rPr>
          <w:t>часть первую</w:t>
        </w:r>
      </w:hyperlink>
      <w:r w:rsidRPr="00DC5914">
        <w:rPr>
          <w:rFonts w:ascii="Arial" w:hAnsi="Arial" w:cs="Arial"/>
          <w:sz w:val="20"/>
          <w:szCs w:val="20"/>
        </w:rPr>
        <w:t xml:space="preserve"> изложить в следующей редакции:</w:t>
      </w:r>
    </w:p>
    <w:p w:rsidR="00DC5914" w:rsidRPr="00DC5914" w:rsidRDefault="00DC5914" w:rsidP="00DC59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C5914">
        <w:rPr>
          <w:rFonts w:ascii="Arial" w:hAnsi="Arial" w:cs="Arial"/>
          <w:sz w:val="20"/>
          <w:szCs w:val="20"/>
        </w:rPr>
        <w:t>"Прием на работу оформляется трудовым договором. Работодатель вправе издать на основании заключенного трудового договора приказ (распоряжение) о приеме на работу. Содержание приказа (распоряжения) работодателя должно соответствовать условиям заключенного трудового договора</w:t>
      </w:r>
      <w:proofErr w:type="gramStart"/>
      <w:r w:rsidRPr="00DC5914">
        <w:rPr>
          <w:rFonts w:ascii="Arial" w:hAnsi="Arial" w:cs="Arial"/>
          <w:sz w:val="20"/>
          <w:szCs w:val="20"/>
        </w:rPr>
        <w:t>.";</w:t>
      </w:r>
      <w:proofErr w:type="gramEnd"/>
    </w:p>
    <w:p w:rsidR="00DC5914" w:rsidRPr="00DC5914" w:rsidRDefault="00DC5914" w:rsidP="00DC59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C5914">
        <w:rPr>
          <w:rFonts w:ascii="Arial" w:hAnsi="Arial" w:cs="Arial"/>
          <w:sz w:val="20"/>
          <w:szCs w:val="20"/>
        </w:rPr>
        <w:t xml:space="preserve">б) </w:t>
      </w:r>
      <w:hyperlink r:id="rId8" w:history="1">
        <w:r w:rsidRPr="00DC5914">
          <w:rPr>
            <w:rFonts w:ascii="Arial" w:hAnsi="Arial" w:cs="Arial"/>
            <w:color w:val="0000FF"/>
            <w:sz w:val="20"/>
            <w:szCs w:val="20"/>
          </w:rPr>
          <w:t>часть вторую</w:t>
        </w:r>
      </w:hyperlink>
      <w:r w:rsidRPr="00DC5914">
        <w:rPr>
          <w:rFonts w:ascii="Arial" w:hAnsi="Arial" w:cs="Arial"/>
          <w:sz w:val="20"/>
          <w:szCs w:val="20"/>
        </w:rPr>
        <w:t xml:space="preserve"> признать утратившей силу;</w:t>
      </w:r>
    </w:p>
    <w:p w:rsidR="00DC5914" w:rsidRPr="00DC5914" w:rsidRDefault="00DC5914" w:rsidP="00DC59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C5914">
        <w:rPr>
          <w:rFonts w:ascii="Arial" w:hAnsi="Arial" w:cs="Arial"/>
          <w:sz w:val="20"/>
          <w:szCs w:val="20"/>
        </w:rPr>
        <w:t xml:space="preserve">3) </w:t>
      </w:r>
      <w:hyperlink r:id="rId9" w:history="1">
        <w:r w:rsidRPr="00DC5914">
          <w:rPr>
            <w:rFonts w:ascii="Arial" w:hAnsi="Arial" w:cs="Arial"/>
            <w:color w:val="0000FF"/>
            <w:sz w:val="20"/>
            <w:szCs w:val="20"/>
          </w:rPr>
          <w:t>статью 312.1</w:t>
        </w:r>
      </w:hyperlink>
      <w:r w:rsidRPr="00DC5914">
        <w:rPr>
          <w:rFonts w:ascii="Arial" w:hAnsi="Arial" w:cs="Arial"/>
          <w:sz w:val="20"/>
          <w:szCs w:val="20"/>
        </w:rPr>
        <w:t xml:space="preserve"> дополнить частью пятой следующего содержания:</w:t>
      </w:r>
    </w:p>
    <w:p w:rsidR="00DC5914" w:rsidRPr="00DC5914" w:rsidRDefault="00DC5914" w:rsidP="00DC59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C5914">
        <w:rPr>
          <w:rFonts w:ascii="Arial" w:hAnsi="Arial" w:cs="Arial"/>
          <w:sz w:val="20"/>
          <w:szCs w:val="20"/>
        </w:rPr>
        <w:lastRenderedPageBreak/>
        <w:t xml:space="preserve">"Работодатель вправе принять решение </w:t>
      </w:r>
      <w:proofErr w:type="gramStart"/>
      <w:r w:rsidRPr="00DC5914">
        <w:rPr>
          <w:rFonts w:ascii="Arial" w:hAnsi="Arial" w:cs="Arial"/>
          <w:sz w:val="20"/>
          <w:szCs w:val="20"/>
        </w:rPr>
        <w:t>о распространении на взаимодействие с дистанционными работниками правил осуществления электронного документооборота в соответствии с положениями</w:t>
      </w:r>
      <w:proofErr w:type="gramEnd"/>
      <w:r w:rsidRPr="00DC5914">
        <w:rPr>
          <w:rFonts w:ascii="Arial" w:hAnsi="Arial" w:cs="Arial"/>
          <w:sz w:val="20"/>
          <w:szCs w:val="20"/>
        </w:rPr>
        <w:t xml:space="preserve"> статей 22.1 - 22.3 настоящего Кодекса.".</w:t>
      </w:r>
    </w:p>
    <w:p w:rsidR="00DC5914" w:rsidRPr="00DC5914" w:rsidRDefault="00DC5914" w:rsidP="00DC59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C5914" w:rsidRPr="00DC5914" w:rsidRDefault="00DC5914" w:rsidP="00DC59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b/>
          <w:bCs/>
          <w:sz w:val="20"/>
          <w:szCs w:val="20"/>
        </w:rPr>
      </w:pPr>
      <w:r w:rsidRPr="00DC5914">
        <w:rPr>
          <w:rFonts w:ascii="Arial" w:hAnsi="Arial" w:cs="Arial"/>
          <w:b/>
          <w:bCs/>
          <w:sz w:val="20"/>
          <w:szCs w:val="20"/>
        </w:rPr>
        <w:t>Статья 2</w:t>
      </w:r>
    </w:p>
    <w:p w:rsidR="00DC5914" w:rsidRPr="00DC5914" w:rsidRDefault="00DC5914" w:rsidP="00DC59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C5914" w:rsidRPr="00DC5914" w:rsidRDefault="00DC5914" w:rsidP="00DC59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C5914">
        <w:rPr>
          <w:rFonts w:ascii="Arial" w:hAnsi="Arial" w:cs="Arial"/>
          <w:sz w:val="20"/>
          <w:szCs w:val="20"/>
        </w:rPr>
        <w:t xml:space="preserve">1. Настоящий Федеральный закон вступает в силу со дня его официального опубликования, за исключением </w:t>
      </w:r>
      <w:hyperlink w:anchor="Par33" w:history="1">
        <w:r w:rsidRPr="00DC5914">
          <w:rPr>
            <w:rFonts w:ascii="Arial" w:hAnsi="Arial" w:cs="Arial"/>
            <w:color w:val="0000FF"/>
            <w:sz w:val="20"/>
            <w:szCs w:val="20"/>
          </w:rPr>
          <w:t>абзаца тринадцатого пункта 1 статьи 1</w:t>
        </w:r>
      </w:hyperlink>
      <w:r w:rsidRPr="00DC5914">
        <w:rPr>
          <w:rFonts w:ascii="Arial" w:hAnsi="Arial" w:cs="Arial"/>
          <w:sz w:val="20"/>
          <w:szCs w:val="20"/>
        </w:rPr>
        <w:t xml:space="preserve"> настоящего Федерального закона.</w:t>
      </w:r>
    </w:p>
    <w:p w:rsidR="00DC5914" w:rsidRPr="00DC5914" w:rsidRDefault="00DC5914" w:rsidP="00DC59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" w:name="Par107"/>
      <w:bookmarkEnd w:id="1"/>
      <w:r w:rsidRPr="00DC5914">
        <w:rPr>
          <w:rFonts w:ascii="Arial" w:hAnsi="Arial" w:cs="Arial"/>
          <w:sz w:val="20"/>
          <w:szCs w:val="20"/>
        </w:rPr>
        <w:t xml:space="preserve">2. </w:t>
      </w:r>
      <w:hyperlink w:anchor="Par33" w:history="1">
        <w:r w:rsidRPr="00DC5914">
          <w:rPr>
            <w:rFonts w:ascii="Arial" w:hAnsi="Arial" w:cs="Arial"/>
            <w:color w:val="0000FF"/>
            <w:sz w:val="20"/>
            <w:szCs w:val="20"/>
          </w:rPr>
          <w:t>Абзац тринадцатый пункта 1 статьи 1</w:t>
        </w:r>
      </w:hyperlink>
      <w:r w:rsidRPr="00DC5914">
        <w:rPr>
          <w:rFonts w:ascii="Arial" w:hAnsi="Arial" w:cs="Arial"/>
          <w:sz w:val="20"/>
          <w:szCs w:val="20"/>
        </w:rPr>
        <w:t xml:space="preserve"> настоящего Федерального закона вступает в силу с 1 марта 2023 года.</w:t>
      </w:r>
    </w:p>
    <w:p w:rsidR="00DC5914" w:rsidRPr="00DC5914" w:rsidRDefault="00DC5914" w:rsidP="00DC59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C5914">
        <w:rPr>
          <w:rFonts w:ascii="Arial" w:hAnsi="Arial" w:cs="Arial"/>
          <w:sz w:val="20"/>
          <w:szCs w:val="20"/>
        </w:rPr>
        <w:t xml:space="preserve">3. </w:t>
      </w:r>
      <w:proofErr w:type="gramStart"/>
      <w:r w:rsidRPr="00DC5914">
        <w:rPr>
          <w:rFonts w:ascii="Arial" w:hAnsi="Arial" w:cs="Arial"/>
          <w:sz w:val="20"/>
          <w:szCs w:val="20"/>
        </w:rPr>
        <w:t xml:space="preserve">Положения Трудового кодекса Российской Федерации (в редакции настоящего Федерального закона), касающиеся взаимодействия Единой цифровой платформы в сфере занятости и трудовых отношений "Работа в России" и информационной системы работодателя, позволяющей обеспечить подписание электронного документа в соответствии с требованиями Трудового </w:t>
      </w:r>
      <w:hyperlink r:id="rId10" w:history="1">
        <w:r w:rsidRPr="00DC5914">
          <w:rPr>
            <w:rFonts w:ascii="Arial" w:hAnsi="Arial" w:cs="Arial"/>
            <w:color w:val="0000FF"/>
            <w:sz w:val="20"/>
            <w:szCs w:val="20"/>
          </w:rPr>
          <w:t>кодекса</w:t>
        </w:r>
      </w:hyperlink>
      <w:r w:rsidRPr="00DC5914">
        <w:rPr>
          <w:rFonts w:ascii="Arial" w:hAnsi="Arial" w:cs="Arial"/>
          <w:sz w:val="20"/>
          <w:szCs w:val="20"/>
        </w:rPr>
        <w:t xml:space="preserve"> Российской Федерации, хранение электронного документа, а также фиксацию факта его получения сторонами трудовых отношений, с единым порталом государственных и муниципальных услуг</w:t>
      </w:r>
      <w:proofErr w:type="gramEnd"/>
      <w:r w:rsidRPr="00DC5914">
        <w:rPr>
          <w:rFonts w:ascii="Arial" w:hAnsi="Arial" w:cs="Arial"/>
          <w:sz w:val="20"/>
          <w:szCs w:val="20"/>
        </w:rPr>
        <w:t>, применяются с 1 сентября 2022 года.</w:t>
      </w:r>
    </w:p>
    <w:p w:rsidR="00DC5914" w:rsidRPr="00DC5914" w:rsidRDefault="00DC5914" w:rsidP="00DC59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C5914">
        <w:rPr>
          <w:rFonts w:ascii="Arial" w:hAnsi="Arial" w:cs="Arial"/>
          <w:sz w:val="20"/>
          <w:szCs w:val="20"/>
        </w:rPr>
        <w:t xml:space="preserve">4. Положения Трудового кодекса Российской Федерации (в редакции настоящего Федерального закона) применяются к правам и обязанностям работодателей, участвовавших в эксперименте по использованию электронных документов, связанных с работой, в соответствии с Федеральным </w:t>
      </w:r>
      <w:hyperlink r:id="rId11" w:history="1">
        <w:r w:rsidRPr="00DC5914"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 w:rsidRPr="00DC5914">
        <w:rPr>
          <w:rFonts w:ascii="Arial" w:hAnsi="Arial" w:cs="Arial"/>
          <w:sz w:val="20"/>
          <w:szCs w:val="20"/>
        </w:rPr>
        <w:t xml:space="preserve"> от 24 апреля 2020 года N 122-ФЗ "О проведении эксперимента по использованию электронных документов, связанных с работой", и их работников, которые </w:t>
      </w:r>
      <w:proofErr w:type="gramStart"/>
      <w:r w:rsidRPr="00DC5914">
        <w:rPr>
          <w:rFonts w:ascii="Arial" w:hAnsi="Arial" w:cs="Arial"/>
          <w:sz w:val="20"/>
          <w:szCs w:val="20"/>
        </w:rPr>
        <w:t>возникли</w:t>
      </w:r>
      <w:proofErr w:type="gramEnd"/>
      <w:r w:rsidRPr="00DC5914">
        <w:rPr>
          <w:rFonts w:ascii="Arial" w:hAnsi="Arial" w:cs="Arial"/>
          <w:sz w:val="20"/>
          <w:szCs w:val="20"/>
        </w:rPr>
        <w:t xml:space="preserve"> начиная с 16 ноября 2021 года. </w:t>
      </w:r>
      <w:proofErr w:type="gramStart"/>
      <w:r w:rsidRPr="00DC5914">
        <w:rPr>
          <w:rFonts w:ascii="Arial" w:hAnsi="Arial" w:cs="Arial"/>
          <w:sz w:val="20"/>
          <w:szCs w:val="20"/>
        </w:rPr>
        <w:t>При этом работодатели - участники эксперимента по использованию электронных документов, связанных с работой, принявшие решение о продолжении осуществления электронного документооборота после окончания эксперимента, обязаны провести мероприятия, направленные на введение электронного документооборота в соответствии с требованиями Трудового кодекса Российской Федерации (в редакции настоящего Федерального закона), до 1 июля 2022 года.</w:t>
      </w:r>
      <w:proofErr w:type="gramEnd"/>
    </w:p>
    <w:p w:rsidR="00DC5914" w:rsidRPr="00DC5914" w:rsidRDefault="00DC5914" w:rsidP="00DC59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C5914" w:rsidRPr="00DC5914" w:rsidRDefault="00DC5914" w:rsidP="00DC591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DC5914">
        <w:rPr>
          <w:rFonts w:ascii="Arial" w:hAnsi="Arial" w:cs="Arial"/>
          <w:sz w:val="20"/>
          <w:szCs w:val="20"/>
        </w:rPr>
        <w:t>Президент</w:t>
      </w:r>
    </w:p>
    <w:p w:rsidR="00DC5914" w:rsidRPr="00DC5914" w:rsidRDefault="00DC5914" w:rsidP="00DC591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DC5914">
        <w:rPr>
          <w:rFonts w:ascii="Arial" w:hAnsi="Arial" w:cs="Arial"/>
          <w:sz w:val="20"/>
          <w:szCs w:val="20"/>
        </w:rPr>
        <w:t>Российской Федерации</w:t>
      </w:r>
    </w:p>
    <w:p w:rsidR="00DC5914" w:rsidRPr="00DC5914" w:rsidRDefault="00DC5914" w:rsidP="00DC591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DC5914">
        <w:rPr>
          <w:rFonts w:ascii="Arial" w:hAnsi="Arial" w:cs="Arial"/>
          <w:sz w:val="20"/>
          <w:szCs w:val="20"/>
        </w:rPr>
        <w:t>В.ПУТИН</w:t>
      </w:r>
    </w:p>
    <w:p w:rsidR="00A5036F" w:rsidRDefault="00DC5914" w:rsidP="00A503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C5914">
        <w:rPr>
          <w:rFonts w:ascii="Arial" w:hAnsi="Arial" w:cs="Arial"/>
          <w:sz w:val="20"/>
          <w:szCs w:val="20"/>
        </w:rPr>
        <w:t>Москва, Кремль</w:t>
      </w:r>
    </w:p>
    <w:p w:rsidR="00DC5914" w:rsidRPr="00DC5914" w:rsidRDefault="00DC5914" w:rsidP="00A503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C5914">
        <w:rPr>
          <w:rFonts w:ascii="Arial" w:hAnsi="Arial" w:cs="Arial"/>
          <w:sz w:val="20"/>
          <w:szCs w:val="20"/>
        </w:rPr>
        <w:t>22 ноября 2021 года</w:t>
      </w:r>
    </w:p>
    <w:p w:rsidR="00DC5914" w:rsidRPr="00DC5914" w:rsidRDefault="00DC5914" w:rsidP="00DC5914">
      <w:pPr>
        <w:autoSpaceDE w:val="0"/>
        <w:autoSpaceDN w:val="0"/>
        <w:adjustRightInd w:val="0"/>
        <w:spacing w:before="200" w:after="0" w:line="240" w:lineRule="auto"/>
        <w:rPr>
          <w:rFonts w:ascii="Arial" w:hAnsi="Arial" w:cs="Arial"/>
          <w:sz w:val="20"/>
          <w:szCs w:val="20"/>
        </w:rPr>
      </w:pPr>
      <w:r w:rsidRPr="00DC5914">
        <w:rPr>
          <w:rFonts w:ascii="Arial" w:hAnsi="Arial" w:cs="Arial"/>
          <w:sz w:val="20"/>
          <w:szCs w:val="20"/>
        </w:rPr>
        <w:t>N 377-ФЗ</w:t>
      </w:r>
    </w:p>
    <w:p w:rsidR="00A75A94" w:rsidRDefault="00A75A94"/>
    <w:sectPr w:rsidR="00A75A94" w:rsidSect="00A402C6">
      <w:pgSz w:w="11906" w:h="16838"/>
      <w:pgMar w:top="709" w:right="566" w:bottom="851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5914"/>
    <w:rsid w:val="00081E22"/>
    <w:rsid w:val="000D3B5C"/>
    <w:rsid w:val="000F6338"/>
    <w:rsid w:val="003555CF"/>
    <w:rsid w:val="00430C88"/>
    <w:rsid w:val="005104E4"/>
    <w:rsid w:val="00687083"/>
    <w:rsid w:val="0069226E"/>
    <w:rsid w:val="00854725"/>
    <w:rsid w:val="00A402C6"/>
    <w:rsid w:val="00A5036F"/>
    <w:rsid w:val="00A75A94"/>
    <w:rsid w:val="00A85599"/>
    <w:rsid w:val="00DC1181"/>
    <w:rsid w:val="00DC5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A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5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55C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10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104E4"/>
  </w:style>
  <w:style w:type="character" w:styleId="a6">
    <w:name w:val="Hyperlink"/>
    <w:basedOn w:val="a0"/>
    <w:uiPriority w:val="99"/>
    <w:semiHidden/>
    <w:unhideWhenUsed/>
    <w:rsid w:val="005104E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2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E8C184CFB8A7EA1FAED59ACA57C5C7F4D50AD71667B971F88F636C395EAF0DEFB2573622524C415D143F2C84E12575D551599D66Ez0x3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E8C184CFB8A7EA1FAED59ACA57C5C7F4D50AD71667B971F88F636C395EAF0DEFB257367242DCB48880CF3940842445E51159AD77200FA05zCxC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E8C184CFB8A7EA1FAED59ACA57C5C7F4D50AD71667B971F88F636C395EAF0DEFB257367242DCB48870CF3940842445E51159AD77200FA05zCxCE" TargetMode="External"/><Relationship Id="rId11" Type="http://schemas.openxmlformats.org/officeDocument/2006/relationships/hyperlink" Target="consultantplus://offline/ref=4E8C184CFB8A7EA1FAED59ACA57C5C7F4D50A5726073971F88F636C395EAF0DEE9252B6B2628D1408119A5C54Ez1x6E" TargetMode="External"/><Relationship Id="rId5" Type="http://schemas.openxmlformats.org/officeDocument/2006/relationships/hyperlink" Target="consultantplus://offline/ref=4E8C184CFB8A7EA1FAED59ACA57C5C7F4D50AD71667B971F88F636C395EAF0DEFB257367242DCE42880CF3940842445E51159AD77200FA05zCxCE" TargetMode="External"/><Relationship Id="rId10" Type="http://schemas.openxmlformats.org/officeDocument/2006/relationships/hyperlink" Target="consultantplus://offline/ref=4E8C184CFB8A7EA1FAED59ACA57C5C7F4D50AD71667B971F88F636C395EAF0DEE9252B6B2628D1408119A5C54Ez1x6E" TargetMode="External"/><Relationship Id="rId4" Type="http://schemas.openxmlformats.org/officeDocument/2006/relationships/hyperlink" Target="consultantplus://offline/ref=4E8C184CFB8A7EA1FAED59ACA57C5C7F4D50AD71667B971F88F636C395EAF0DEE9252B6B2628D1408119A5C54Ez1x6E" TargetMode="External"/><Relationship Id="rId9" Type="http://schemas.openxmlformats.org/officeDocument/2006/relationships/hyperlink" Target="consultantplus://offline/ref=4E8C184CFB8A7EA1FAED59ACA57C5C7F4D50AD71667B971F88F636C395EAF0DEFB257364202EC74AD456E39041154C42550A85D46C00zFx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3397</Words>
  <Characters>19367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Otdel1</dc:creator>
  <cp:keywords/>
  <dc:description/>
  <cp:lastModifiedBy>Otdel1</cp:lastModifiedBy>
  <cp:revision>9</cp:revision>
  <dcterms:created xsi:type="dcterms:W3CDTF">2021-11-25T04:49:00Z</dcterms:created>
  <dcterms:modified xsi:type="dcterms:W3CDTF">2021-11-30T09:49:00Z</dcterms:modified>
</cp:coreProperties>
</file>