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479CE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0E4" w:rsidRPr="00A85C35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CE">
        <w:rPr>
          <w:rFonts w:ascii="Times New Roman" w:hAnsi="Times New Roman" w:cs="Times New Roman"/>
          <w:bCs/>
          <w:sz w:val="24"/>
          <w:szCs w:val="24"/>
        </w:rPr>
        <w:t>29 июня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Форма проведения  в режиме видеоконференцсвязи</w:t>
      </w:r>
    </w:p>
    <w:p w:rsidR="000E30E4" w:rsidRP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E30E4" w:rsidRPr="000E30E4" w:rsidRDefault="000479CE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Время проведения: 17</w:t>
      </w:r>
      <w:r w:rsidR="000E30E4" w:rsidRPr="000E30E4">
        <w:rPr>
          <w:bCs/>
          <w:color w:val="000000"/>
          <w:sz w:val="24"/>
          <w:szCs w:val="24"/>
        </w:rPr>
        <w:t xml:space="preserve">.00 часов </w:t>
      </w:r>
    </w:p>
    <w:p w:rsidR="004C432A" w:rsidRDefault="004C432A"/>
    <w:p w:rsidR="00A240E5" w:rsidRPr="00684B41" w:rsidRDefault="00A240E5" w:rsidP="000479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>Вступительное слово</w:t>
      </w:r>
      <w:r w:rsidR="000479C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</w:t>
      </w: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 Общественного совета Белоярского ра</w:t>
      </w:r>
      <w:r w:rsidR="000479CE">
        <w:rPr>
          <w:rFonts w:ascii="Times New Roman" w:hAnsi="Times New Roman" w:cs="Times New Roman"/>
          <w:color w:val="000000"/>
          <w:sz w:val="24"/>
          <w:szCs w:val="24"/>
        </w:rPr>
        <w:t>йона  А.В. Дмитриевой</w:t>
      </w:r>
      <w:r w:rsidRPr="00684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0E5" w:rsidRPr="00DB5D70" w:rsidRDefault="00A240E5" w:rsidP="000479C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240E5" w:rsidRDefault="000479CE" w:rsidP="000479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с</w:t>
      </w:r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огласовани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проекта постановления Губернатора Ханты-Мансийского автономного округа – </w:t>
      </w:r>
      <w:proofErr w:type="spellStart"/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Югры</w:t>
      </w:r>
      <w:proofErr w:type="spellEnd"/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«Об установлении на 2021 год запрета на привлечение хозяйствующими субъектами, осуществляющими деятельность в Ханты-Мансийском автономном округе – </w:t>
      </w:r>
      <w:proofErr w:type="spellStart"/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Югре</w:t>
      </w:r>
      <w:proofErr w:type="spellEnd"/>
      <w:r w:rsidRPr="00C858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иностранных граждан, осуществляющих трудовую деятельность на основании патентов, по отдельным видам экономической деятельности».</w:t>
      </w:r>
    </w:p>
    <w:p w:rsidR="000479CE" w:rsidRPr="000479CE" w:rsidRDefault="000479CE" w:rsidP="000479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0479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Докладчик: Дмитриева Алла Викторовна,</w:t>
      </w:r>
      <w:r w:rsidRPr="0004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9CE">
        <w:rPr>
          <w:rFonts w:ascii="Times New Roman" w:hAnsi="Times New Roman" w:cs="Times New Roman"/>
          <w:i/>
          <w:color w:val="000000"/>
          <w:sz w:val="24"/>
          <w:szCs w:val="24"/>
        </w:rPr>
        <w:t>заместител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0479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председателя </w:t>
      </w:r>
      <w:r w:rsidRPr="000479CE">
        <w:rPr>
          <w:rFonts w:ascii="Times New Roman" w:hAnsi="Times New Roman" w:cs="Times New Roman"/>
          <w:i/>
          <w:color w:val="000000"/>
          <w:sz w:val="24"/>
          <w:szCs w:val="24"/>
        </w:rPr>
        <w:t>Общественного совета Белоярского района</w:t>
      </w:r>
    </w:p>
    <w:p w:rsidR="000479CE" w:rsidRPr="00DB5D70" w:rsidRDefault="000479CE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4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479CE"/>
    <w:rsid w:val="000E30E4"/>
    <w:rsid w:val="00487A2B"/>
    <w:rsid w:val="004C432A"/>
    <w:rsid w:val="006D42EC"/>
    <w:rsid w:val="00A240E5"/>
    <w:rsid w:val="00BE5E34"/>
    <w:rsid w:val="00C2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13</cp:revision>
  <dcterms:created xsi:type="dcterms:W3CDTF">2020-02-28T06:30:00Z</dcterms:created>
  <dcterms:modified xsi:type="dcterms:W3CDTF">2020-06-22T07:03:00Z</dcterms:modified>
</cp:coreProperties>
</file>