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17" w:rsidRDefault="00CB6317" w:rsidP="00CB63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ЛЬГОТЫ И ГАРАНТИИ ЛИЦАМ, ПРИНИМАЮЩИМ УЧАСТИЕ В СПЕЦИАЛЬНОЙ ВОЕННОЙ ОПЕРАЦИИ И ЧЛЕНАМ ИХ СЕМЕЙ</w:t>
      </w:r>
    </w:p>
    <w:p w:rsidR="00CB6317" w:rsidRDefault="00CB6317" w:rsidP="00CB631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определения единой системы прав, льгот, социальных гарантий и компенсаций гражданам Российской Федерации, проживающим в Ханты-Мансийском автономном округе - Югре,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 (далее - специальная военная операция), и членам их семей было принято Постановление Правительства Ханты – Мансийского автономного округа - Югры от 10 февраля 2023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51-п «О едином перечне прав, льгот, социальных гарантий и компенсаций гражданам Российской Федерации, проживающим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- Югре, принимающим участие в специальной военной операции, и членам их семей».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Вышеуказанным постановлением утвержден Порядок предоставления в Ханты-Мансийском автономном округе - Югре денежных выплат, компенсаций гражданам Российской Федерации, принимающим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областей, гражданам Российской Федерации, призванным на военную службу по мобилизации в Вооруженные Силы Российской Федерации, и членам их семей (далее – Порядок).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более подробно часть мер в сфере социального развития.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317" w:rsidRPr="005457C0" w:rsidRDefault="00CB6317" w:rsidP="00CB631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C0">
        <w:rPr>
          <w:rFonts w:ascii="Times New Roman" w:hAnsi="Times New Roman" w:cs="Times New Roman"/>
          <w:b/>
          <w:sz w:val="24"/>
          <w:szCs w:val="24"/>
        </w:rPr>
        <w:t xml:space="preserve">Денежная выплата гражданам Российской федерации (далее – РФ), поступившим на военную службу для участия в специальной военной операции гражданам РФ, призванным на военную службу по мобилизации в Вооруженные Силы РФ, гражданам РФ, принимающим в добровольном порядке участие в специальной военной операции. </w:t>
      </w:r>
    </w:p>
    <w:p w:rsidR="00CB6317" w:rsidRPr="00227091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227091">
        <w:rPr>
          <w:rFonts w:ascii="Times New Roman" w:hAnsi="Times New Roman" w:cs="Times New Roman"/>
          <w:sz w:val="24"/>
          <w:szCs w:val="24"/>
        </w:rPr>
        <w:t xml:space="preserve">Правом на получение денежной выплаты обладают граждане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227091">
        <w:rPr>
          <w:rFonts w:ascii="Times New Roman" w:hAnsi="Times New Roman" w:cs="Times New Roman"/>
          <w:sz w:val="24"/>
          <w:szCs w:val="24"/>
        </w:rPr>
        <w:t xml:space="preserve">, имеющие место жительства </w:t>
      </w:r>
      <w:proofErr w:type="gramStart"/>
      <w:r w:rsidRPr="002270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0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091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227091">
        <w:rPr>
          <w:rFonts w:ascii="Times New Roman" w:hAnsi="Times New Roman" w:cs="Times New Roman"/>
          <w:sz w:val="24"/>
          <w:szCs w:val="24"/>
        </w:rPr>
        <w:t xml:space="preserve"> автономном округе - Югре (далее - граждане), из числа лиц: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Направленных Военным комиссариатом Ханты-Мансийского автономного округа - Югры (далее – ХМАО – Югры) и заключивших с 24 февраля 2022 года с Министерством обороны РФ контракт о прохождении военной службы для участия в выполнении задач в ходе специальной военной операции (далее - контракт о прохождении военной службы);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Призванных Военным комиссариатом ХМАО – Югры  на военную службу по мобилизации в Вооруженные Силы РФ;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Призванных Военным комиссариатом иного субъекта РФ на военную службу по мобилизации в Вооруженные Силы РФ;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Заключивших контракт о добровольном содействии в выполнении задач, возложенных на Вооруженные Силы РФ (далее - контракт о добровольном содействии);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5)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и являющихся военнослужащими 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РФ.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Денежная выплата предоставляется однократно по одному из вышеуказанных оснований.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Денежная выплата предоставляется единовременно в размерах: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250 000 рублей - при заключении гражданином контракта о прохождении военной службы или о добровольном содействии, а при призыве на военную службу по мобилизации в Вооруженные Силы РФ - включении гражданина в приказ о зачислении в воинскую часть (формирование), гражданам, указанным в </w:t>
      </w:r>
      <w:hyperlink w:anchor="Par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5 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при направлении для выполнения служебно-боевых задач в зоне проведения специальной военной операции;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250 000 рублей - при выполнении гражданином условий контракта о прохождении военной службы или о добровольном содействии в полном объеме, а при призыве на военную службу по мобилизации в Вооруженные Силы РФ - окончании периода частичной мобилизации, увольнении его с военной службы по основаниям, предусмотренным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«а»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«б»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РФ от 21 сентября 2022 года № 647 «Об объявлении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частичной мобилизации в Российской Федерации» (далее – Указ Президента РФ № 647).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 Для получения денежной выплаты граждане, заключившие контракт о добровольном содействии, представляют либо направляют почтовым отправлением в Агентство социального благополучия населения (далее – Агентство) по месту жительства следующие документы (сведения):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Для получения денежной выплаты, указанной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1.3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форме, утвержденной Департаментом социального развития ХМАО - Югры;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заключение контракта о добровольном содействии;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Для получения денежной выплаты, указанной в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1.3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по форме, утвержденной Департаментом социального развития ХМАО - Югры;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выполнение условий контракта о добровольном содействии в полном объеме.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Перечисление денежной выплаты гражданам, указанным в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осуществляет Агентство в течение 1 рабочего дня со дня поступления документов, указанных в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1.4</w:t>
        </w:r>
      </w:hyperlink>
      <w:r>
        <w:rPr>
          <w:rFonts w:ascii="Times New Roman" w:hAnsi="Times New Roman" w:cs="Times New Roman"/>
          <w:sz w:val="24"/>
          <w:szCs w:val="24"/>
        </w:rPr>
        <w:t>, на счета, открытые в кредитных организациях.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досрочном расторжении контракта о прохождении военной службы или о добровольном содействии, увольнении с военной службы по основанию, предусмотренному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«в»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РФ № 647, а также в случае утраты права на получение денежной выплаты в связи с отсрочкой от призыва на военную службу по мобилизации в Вооруженные Силы РФ полученная гражданином денежная выплата подлежит возврату в полном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30 дней с даты наступления такого случая.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По решению граждан,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денежная выплата, предусмотренная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>, может предоставляться членам их семьи (родителю (усыновителю), супругу (супруге), ребенку (детям) (в том числе усыновленным)) на указанные ими номера счетов, открытых в кредитных организациях.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317" w:rsidRPr="005457C0" w:rsidRDefault="00CB6317" w:rsidP="00CB631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C0">
        <w:rPr>
          <w:rFonts w:ascii="Times New Roman" w:hAnsi="Times New Roman" w:cs="Times New Roman"/>
          <w:b/>
          <w:sz w:val="24"/>
          <w:szCs w:val="24"/>
        </w:rPr>
        <w:t>Компенсация расходов на оплату жилого помещения и коммунальных услуг семьям граждан принимающих (принимавших) участие в специальной военной операции.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Правом на получение компенсации расходов обладают семьи граждан РФ, имеющие место жительства в ХМАО - Югре, из числа граждан, указанных в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 пункта 1.1</w:t>
        </w:r>
      </w:hyperlink>
      <w:r>
        <w:rPr>
          <w:rFonts w:ascii="Times New Roman" w:hAnsi="Times New Roman" w:cs="Times New Roman"/>
          <w:sz w:val="24"/>
          <w:szCs w:val="24"/>
        </w:rPr>
        <w:t>, не являющиеся получателями аналогичных мер социальной поддержки по иным основаниям, установленным федеральным законодательством, законодательством ХМАО - Югры.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1"/>
      <w:bookmarkEnd w:id="1"/>
      <w:r w:rsidRPr="00845163">
        <w:rPr>
          <w:rFonts w:ascii="Times New Roman" w:hAnsi="Times New Roman" w:cs="Times New Roman"/>
          <w:sz w:val="24"/>
          <w:szCs w:val="24"/>
        </w:rPr>
        <w:t>2.2. В состав семьи гражданина входят: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Супруга (супруг), состоящая (состоящий) с ним в зарегистрированном браке;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 (родители), не лишенный родительских прав;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Ребенок, не достигший возраста 18 лет или старше этого возраста, если он стал инвалидом до достижения им возраста 18 лет, а также ребенок, обучающийся в образовательной организации по очной форме обучения, но не старше 23 лет.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5"/>
      <w:bookmarkEnd w:id="2"/>
      <w:r>
        <w:rPr>
          <w:rFonts w:ascii="Times New Roman" w:hAnsi="Times New Roman" w:cs="Times New Roman"/>
          <w:sz w:val="24"/>
          <w:szCs w:val="24"/>
        </w:rPr>
        <w:t xml:space="preserve">2.3. Компенсацию расходов предоставляет Агентство с учетом членов семьи, указанных в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 размере 50 процентов (не более 5 000 рублей) с учетом </w:t>
      </w:r>
      <w:hyperlink w:anchor="Par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2.4</w:t>
        </w:r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жилого помещения (содержание жилого помещения), включая взнос на капитальный ремонт;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коммунальных услуг (холодная вода, горячая вода, электрическая энергия, тепловая энергия, газ, бытовой газ в баллонах, твердое топливо при наличии печного отопления, отведение сточных вод, обращение с твердыми коммунальными отходами).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8"/>
      <w:bookmarkEnd w:id="3"/>
      <w:r>
        <w:rPr>
          <w:rFonts w:ascii="Times New Roman" w:hAnsi="Times New Roman" w:cs="Times New Roman"/>
          <w:sz w:val="24"/>
          <w:szCs w:val="24"/>
        </w:rPr>
        <w:t>2.4. Расчет компенсации расходов производит Агентство исходя из норматива площади жилого помещения, установленного законодательством ХМАО - Югры, нормативов потребления коммунальных услуг, тарифов на оплату жилого помещения и коммунальных услуг, установленных в соответствии с действующим законодательством, а также порядком, утвержденным Департаментом социального развития ХМАО - Югры.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расходов предоставляется гражданину, членам семьи, указанным в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>, по месту их жительства не более чем на одно жилое помещение.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гражданина, членов семьи, указанных в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>, компенсация расходов может быть предоставлена на жилое помещение по месту их пребывании в ХМАО - Югре при наличии места жительства в ХМАО - Югре.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Компенсация расходов предоставляется на следующий период: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для семей граждан, указанных в </w:t>
      </w: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4 пункта 1.1</w:t>
        </w:r>
      </w:hyperlink>
      <w:r>
        <w:rPr>
          <w:rFonts w:ascii="Times New Roman" w:hAnsi="Times New Roman" w:cs="Times New Roman"/>
          <w:sz w:val="24"/>
          <w:szCs w:val="24"/>
        </w:rPr>
        <w:t>, - с первого числа месяца, следующего за месяцем, в котором заключен контракт о прохождении военной службы или о добровольном содействии, но не ранее 1 октября 2022 года и до их прекращения;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для семей граждан, указанных в 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подпунктах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3 пункта 1.1</w:t>
        </w:r>
      </w:hyperlink>
      <w:r>
        <w:rPr>
          <w:rFonts w:ascii="Times New Roman" w:hAnsi="Times New Roman" w:cs="Times New Roman"/>
          <w:sz w:val="24"/>
          <w:szCs w:val="24"/>
        </w:rPr>
        <w:t>, - с первого числа месяца, следующего за месяцем, в котором гражданин, призванный на военную службу по мобилизации в Вооруженные Силы РФ, включен в приказ о зачислении в воинскую часть (формирование), но не ранее 1 октября 2022 года и до окончания периода частичной мобилизации, увольнении его с военной службы по основаниям, предусмотренным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№ 647.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4"/>
      <w:bookmarkEnd w:id="4"/>
      <w:r>
        <w:rPr>
          <w:rFonts w:ascii="Times New Roman" w:hAnsi="Times New Roman" w:cs="Times New Roman"/>
          <w:sz w:val="24"/>
          <w:szCs w:val="24"/>
        </w:rPr>
        <w:t xml:space="preserve">2.6. Для получения компенсации расходов граждане, члены семьи, указанные в </w:t>
      </w:r>
      <w:hyperlink w:anchor="Par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(либо их законные представители), представляют либо направляют почтовым отправлением в Агентство по месту жительства заявление по форме, утвержденной Департаментом социального развития ХМАО - Югры.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прикладываются следующие документы: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язык, подтверждающие родственные отношения (свойства) с гражданином (в случае государственной регистрации актов гражданского состояния на территории иностранного государства);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образовательной организации, подтверждающую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очной форме ребенка в возрасте от 18 до 23 лет, с указанием даты начала обучения.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член семьи вправе по своей инициативе представить в полном объеме документы, необходимые для компенсации расходов.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Агентство в течение 5 рабочих дней со дня поступления заявления, прилагаемых к нему документов, а также сведений, поступивших в порядке межведомственного информационного взаимодействия, принимает решение о предоставлении компенсации расходов либо об отказе в ее предоставлении.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Агентство в течение 2 рабочих дней со дня принятия решения о предоставлении компенсации расходов либо об отказе в ее предоставлении направляет гражданину на бумажном носителе, а также в электронном виде в личный кабинет гражданина через «Единый портал государственных и муниципальных услуг (функций)» посредством сервиса «Государственная электронная почтовая система» мотивированное уведомление.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Основания для принятия решения об отказе в предоставлении компенсации расходов: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получение аналогичных мер социальной поддержки по иным основаниям, установленным федеральным законодательством, законодательством ХМАО - Югры;</w:t>
      </w:r>
      <w:proofErr w:type="gramEnd"/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недостоверность сведений, содержащихся в представленных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документах, предусмотренных </w:t>
      </w:r>
      <w:hyperlink w:anchor="Par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(неполное представление) документов, указанных в </w:t>
      </w:r>
      <w:hyperlink w:anchor="Par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3.6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Агентство перечисляет компенсацию расходов на счет, открытый гражданином в кредитной организации, или в организации (филиалы, структурные подразделения) федеральной почтовой связи в срок до 10-го числа месяца, следующего за месяцем, в котором подано заявление, далее - ежемесячно до 10-го числа текущего месяца.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обращения с заявлением гражданина после выполнения условий контракта о прохождении военной службы или о добровольном содействии в полном объеме, а при призыве на военную службу по мобилизации в Вооруженные Силы РФ - по окончании периода частичной мобилизации, после увольнения его с военной службы по основаниям, предусмотренным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подпунктами «а»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«б» пункта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Указа Президента РФ № 647, компенсация расходов перечисляется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весь период обладания правом в течение 10 рабочих дней со дня принятия решения о ее назначении.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6317" w:rsidRPr="0021267D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C68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9B1C68">
        <w:rPr>
          <w:rFonts w:ascii="Times New Roman" w:hAnsi="Times New Roman" w:cs="Times New Roman"/>
          <w:b/>
          <w:sz w:val="24"/>
          <w:szCs w:val="24"/>
        </w:rPr>
        <w:t xml:space="preserve"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РФ, в отношении жилых помещений, расположенных в ХМАО - Югре, </w:t>
      </w:r>
      <w:r w:rsidRPr="0021267D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21267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25" w:history="1">
        <w:r w:rsidRPr="0021267D">
          <w:rPr>
            <w:rFonts w:ascii="Times New Roman" w:hAnsi="Times New Roman" w:cs="Times New Roman"/>
            <w:color w:val="0000FF"/>
            <w:sz w:val="24"/>
            <w:szCs w:val="24"/>
          </w:rPr>
          <w:t>статье 9.1</w:t>
        </w:r>
      </w:hyperlink>
      <w:r w:rsidRPr="0021267D">
        <w:rPr>
          <w:rFonts w:ascii="Times New Roman" w:hAnsi="Times New Roman" w:cs="Times New Roman"/>
          <w:sz w:val="24"/>
          <w:szCs w:val="24"/>
        </w:rPr>
        <w:t xml:space="preserve"> Федерального закона от 14 марта 2022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267D">
        <w:rPr>
          <w:rFonts w:ascii="Times New Roman" w:hAnsi="Times New Roman" w:cs="Times New Roman"/>
          <w:sz w:val="24"/>
          <w:szCs w:val="24"/>
        </w:rPr>
        <w:t xml:space="preserve"> 58-ФЗ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267D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</w:t>
      </w:r>
      <w:proofErr w:type="gramEnd"/>
      <w:r w:rsidRPr="002126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267D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>» (далее – 58-ФЗ)</w:t>
      </w:r>
      <w:r w:rsidRPr="0021267D">
        <w:rPr>
          <w:rFonts w:ascii="Times New Roman" w:hAnsi="Times New Roman" w:cs="Times New Roman"/>
          <w:sz w:val="24"/>
          <w:szCs w:val="24"/>
        </w:rPr>
        <w:t xml:space="preserve">, и членов их семей </w:t>
      </w:r>
      <w:r w:rsidRPr="0021267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осуществляется в соответствии с </w:t>
      </w:r>
      <w:hyperlink r:id="rId26" w:history="1">
        <w:r w:rsidRPr="0021267D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1267D">
        <w:rPr>
          <w:rFonts w:ascii="Times New Roman" w:hAnsi="Times New Roman" w:cs="Times New Roman"/>
          <w:sz w:val="24"/>
          <w:szCs w:val="24"/>
        </w:rPr>
        <w:t xml:space="preserve"> Губернатора </w:t>
      </w:r>
      <w:r>
        <w:rPr>
          <w:rFonts w:ascii="Times New Roman" w:hAnsi="Times New Roman" w:cs="Times New Roman"/>
          <w:sz w:val="24"/>
          <w:szCs w:val="24"/>
        </w:rPr>
        <w:t>ХМАО</w:t>
      </w:r>
      <w:r w:rsidRPr="0021267D">
        <w:rPr>
          <w:rFonts w:ascii="Times New Roman" w:hAnsi="Times New Roman" w:cs="Times New Roman"/>
          <w:sz w:val="24"/>
          <w:szCs w:val="24"/>
        </w:rPr>
        <w:t xml:space="preserve"> - Югры от 9 ноября 2022 года № 153 «О порядке освобождения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граждан Российской Федерации, указанных в статье 9.1 Федерального закона</w:t>
      </w:r>
      <w:proofErr w:type="gramEnd"/>
      <w:r w:rsidRPr="0021267D">
        <w:rPr>
          <w:rFonts w:ascii="Times New Roman" w:hAnsi="Times New Roman" w:cs="Times New Roman"/>
          <w:sz w:val="24"/>
          <w:szCs w:val="24"/>
        </w:rPr>
        <w:t xml:space="preserve"> от 14 марта 2022 года № 58-ФЗ «О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1267D">
        <w:rPr>
          <w:rFonts w:ascii="Times New Roman" w:hAnsi="Times New Roman" w:cs="Times New Roman"/>
          <w:sz w:val="24"/>
          <w:szCs w:val="24"/>
        </w:rPr>
        <w:t>, и членов их семей».</w:t>
      </w:r>
    </w:p>
    <w:p w:rsidR="00CB6317" w:rsidRPr="003848FA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"/>
      <w:bookmarkEnd w:id="5"/>
      <w:r>
        <w:rPr>
          <w:rFonts w:ascii="Times New Roman" w:hAnsi="Times New Roman" w:cs="Times New Roman"/>
          <w:sz w:val="24"/>
          <w:szCs w:val="24"/>
        </w:rPr>
        <w:t>3.</w:t>
      </w:r>
      <w:r w:rsidRPr="003848F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848FA">
        <w:rPr>
          <w:rFonts w:ascii="Times New Roman" w:hAnsi="Times New Roman" w:cs="Times New Roman"/>
          <w:sz w:val="24"/>
          <w:szCs w:val="24"/>
        </w:rPr>
        <w:t xml:space="preserve">Граждане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3848FA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27" w:history="1">
        <w:r w:rsidRPr="003848FA">
          <w:rPr>
            <w:rFonts w:ascii="Times New Roman" w:hAnsi="Times New Roman" w:cs="Times New Roman"/>
            <w:color w:val="0000FF"/>
            <w:sz w:val="24"/>
            <w:szCs w:val="24"/>
          </w:rPr>
          <w:t>статье 9.1</w:t>
        </w:r>
      </w:hyperlink>
      <w:r w:rsidRPr="003848FA">
        <w:rPr>
          <w:rFonts w:ascii="Times New Roman" w:hAnsi="Times New Roman" w:cs="Times New Roman"/>
          <w:sz w:val="24"/>
          <w:szCs w:val="24"/>
        </w:rPr>
        <w:t xml:space="preserve"> 58-ФЗ  (далее - военнослужащие), и члены их семей освобождаются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 (далее - обязательные платежи), установленных жилищным законодательством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3848FA">
        <w:rPr>
          <w:rFonts w:ascii="Times New Roman" w:hAnsi="Times New Roman" w:cs="Times New Roman"/>
          <w:sz w:val="24"/>
          <w:szCs w:val="24"/>
        </w:rPr>
        <w:t xml:space="preserve">, в отношении жилых помещений, расположенных в </w:t>
      </w:r>
      <w:r>
        <w:rPr>
          <w:rFonts w:ascii="Times New Roman" w:hAnsi="Times New Roman" w:cs="Times New Roman"/>
          <w:sz w:val="24"/>
          <w:szCs w:val="24"/>
        </w:rPr>
        <w:t>ХМАО</w:t>
      </w:r>
      <w:r w:rsidRPr="003848FA">
        <w:rPr>
          <w:rFonts w:ascii="Times New Roman" w:hAnsi="Times New Roman" w:cs="Times New Roman"/>
          <w:sz w:val="24"/>
          <w:szCs w:val="24"/>
        </w:rPr>
        <w:t xml:space="preserve"> – Югре. </w:t>
      </w:r>
      <w:proofErr w:type="gramEnd"/>
    </w:p>
    <w:p w:rsidR="00CB6317" w:rsidRPr="003848FA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48FA">
        <w:rPr>
          <w:rFonts w:ascii="Times New Roman" w:hAnsi="Times New Roman" w:cs="Times New Roman"/>
          <w:sz w:val="24"/>
          <w:szCs w:val="24"/>
        </w:rPr>
        <w:t xml:space="preserve">2. К членам семьи военнослужащего относятся проживающие совместно с ним супруга, а также его дети и родители в соответствии со </w:t>
      </w:r>
      <w:hyperlink r:id="rId28" w:history="1">
        <w:r w:rsidRPr="003848FA">
          <w:rPr>
            <w:rFonts w:ascii="Times New Roman" w:hAnsi="Times New Roman" w:cs="Times New Roman"/>
            <w:color w:val="0000FF"/>
            <w:sz w:val="24"/>
            <w:szCs w:val="24"/>
          </w:rPr>
          <w:t>статьей 31</w:t>
        </w:r>
      </w:hyperlink>
      <w:r w:rsidRPr="003848FA">
        <w:rPr>
          <w:rFonts w:ascii="Times New Roman" w:hAnsi="Times New Roman" w:cs="Times New Roman"/>
          <w:sz w:val="24"/>
          <w:szCs w:val="24"/>
        </w:rPr>
        <w:t xml:space="preserve"> Жилищного кодекса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3848FA">
        <w:rPr>
          <w:rFonts w:ascii="Times New Roman" w:hAnsi="Times New Roman" w:cs="Times New Roman"/>
          <w:sz w:val="24"/>
          <w:szCs w:val="24"/>
        </w:rPr>
        <w:t xml:space="preserve"> (далее - члены семьи).</w:t>
      </w:r>
    </w:p>
    <w:p w:rsidR="00CB6317" w:rsidRPr="003848FA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48FA">
        <w:rPr>
          <w:rFonts w:ascii="Times New Roman" w:hAnsi="Times New Roman" w:cs="Times New Roman"/>
          <w:sz w:val="24"/>
          <w:szCs w:val="24"/>
        </w:rPr>
        <w:t xml:space="preserve">.3. Освобождение от начисления пеней в случае несвоевременного и (или) неполного внесения обязательных платежей осуществляется </w:t>
      </w:r>
      <w:proofErr w:type="gramStart"/>
      <w:r w:rsidRPr="003848FA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848FA">
        <w:rPr>
          <w:rFonts w:ascii="Times New Roman" w:hAnsi="Times New Roman" w:cs="Times New Roman"/>
          <w:sz w:val="24"/>
          <w:szCs w:val="24"/>
        </w:rPr>
        <w:t xml:space="preserve"> военнослужащим контракта о прохождении военной службы в связи с призывом на военную службу по мобилизации в Вооруженные Силы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3848FA">
        <w:rPr>
          <w:rFonts w:ascii="Times New Roman" w:hAnsi="Times New Roman" w:cs="Times New Roman"/>
          <w:sz w:val="24"/>
          <w:szCs w:val="24"/>
        </w:rPr>
        <w:t xml:space="preserve"> и до его прекращения.</w:t>
      </w:r>
    </w:p>
    <w:p w:rsidR="00CB6317" w:rsidRPr="003848FA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848FA">
        <w:rPr>
          <w:rFonts w:ascii="Times New Roman" w:hAnsi="Times New Roman" w:cs="Times New Roman"/>
          <w:sz w:val="24"/>
          <w:szCs w:val="24"/>
        </w:rPr>
        <w:t>.4. Прекращение начисления пеней в случае несвоевременного и (или) неполного внесения обязательных платежей осуществляется на основании заявления, которое подается в организации, получающие плату за жилое помещение и коммунальные услуги, взносы на капитальный ремонт общего имущества в многоквартирном доме (далее - организации).</w:t>
      </w:r>
    </w:p>
    <w:p w:rsidR="00CB6317" w:rsidRPr="003848FA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"/>
      <w:bookmarkEnd w:id="6"/>
      <w:r>
        <w:rPr>
          <w:rFonts w:ascii="Times New Roman" w:hAnsi="Times New Roman" w:cs="Times New Roman"/>
          <w:sz w:val="24"/>
          <w:szCs w:val="24"/>
        </w:rPr>
        <w:t>3.</w:t>
      </w:r>
      <w:r w:rsidRPr="003848FA">
        <w:rPr>
          <w:rFonts w:ascii="Times New Roman" w:hAnsi="Times New Roman" w:cs="Times New Roman"/>
          <w:sz w:val="24"/>
          <w:szCs w:val="24"/>
        </w:rPr>
        <w:t xml:space="preserve">5. Заявление, указанное в </w:t>
      </w:r>
      <w:hyperlink w:anchor="Par13" w:history="1">
        <w:r w:rsidRPr="003848FA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3.4</w:t>
      </w:r>
      <w:r w:rsidRPr="003848FA">
        <w:rPr>
          <w:rFonts w:ascii="Times New Roman" w:hAnsi="Times New Roman" w:cs="Times New Roman"/>
          <w:sz w:val="24"/>
          <w:szCs w:val="24"/>
        </w:rPr>
        <w:t>, подает или направляет почтовым отправлением военнослужащий или член его семьи (далее также - заявитель) в письменной форме с приложением: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>копии документа, удостоверяющего личность заявителя;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 xml:space="preserve">копий документов, подтверждающих соответствие заявителя </w:t>
      </w:r>
      <w:hyperlink w:anchor="Par11" w:history="1"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пункту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13139E">
        <w:rPr>
          <w:rFonts w:ascii="Times New Roman" w:hAnsi="Times New Roman" w:cs="Times New Roman"/>
          <w:sz w:val="24"/>
          <w:szCs w:val="24"/>
        </w:rPr>
        <w:t xml:space="preserve"> (при подаче заявления членом семьи);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 xml:space="preserve">копий документов, подтверждающих права владения или пользования жилым помещением, расположенным в </w:t>
      </w:r>
      <w:r>
        <w:rPr>
          <w:rFonts w:ascii="Times New Roman" w:hAnsi="Times New Roman" w:cs="Times New Roman"/>
          <w:sz w:val="24"/>
          <w:szCs w:val="24"/>
        </w:rPr>
        <w:t>ХМАО</w:t>
      </w:r>
      <w:r w:rsidRPr="0013139E">
        <w:rPr>
          <w:rFonts w:ascii="Times New Roman" w:hAnsi="Times New Roman" w:cs="Times New Roman"/>
          <w:sz w:val="24"/>
          <w:szCs w:val="24"/>
        </w:rPr>
        <w:t xml:space="preserve"> - Югре;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>копий документов, подтверждающих заключение контракта;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>копии документов, подтверждающих личность и полномочия представителя на подачу заявления (в случае подачи заявления представителем заявителя).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139E">
        <w:rPr>
          <w:rFonts w:ascii="Times New Roman" w:hAnsi="Times New Roman" w:cs="Times New Roman"/>
          <w:sz w:val="24"/>
          <w:szCs w:val="24"/>
        </w:rPr>
        <w:t xml:space="preserve">6. Организация вправе запросить информацию, подтверждающую заключение контракта, в Военном комиссариате </w:t>
      </w:r>
      <w:r>
        <w:rPr>
          <w:rFonts w:ascii="Times New Roman" w:hAnsi="Times New Roman" w:cs="Times New Roman"/>
          <w:sz w:val="24"/>
          <w:szCs w:val="24"/>
        </w:rPr>
        <w:t>ХМАО</w:t>
      </w:r>
      <w:r w:rsidRPr="0013139E">
        <w:rPr>
          <w:rFonts w:ascii="Times New Roman" w:hAnsi="Times New Roman" w:cs="Times New Roman"/>
          <w:sz w:val="24"/>
          <w:szCs w:val="24"/>
        </w:rPr>
        <w:t xml:space="preserve"> - Югры.</w:t>
      </w:r>
    </w:p>
    <w:p w:rsidR="00CB6317" w:rsidRPr="007B67B3" w:rsidRDefault="00CB6317" w:rsidP="00CB6317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67B3">
        <w:rPr>
          <w:rFonts w:ascii="Times New Roman" w:hAnsi="Times New Roman" w:cs="Times New Roman"/>
          <w:sz w:val="24"/>
          <w:szCs w:val="24"/>
        </w:rPr>
        <w:t>.7. Организация регистрирует заявление в день его приема.</w:t>
      </w:r>
    </w:p>
    <w:p w:rsidR="00CB6317" w:rsidRPr="007B67B3" w:rsidRDefault="00CB6317" w:rsidP="00CB63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B67B3">
        <w:rPr>
          <w:rFonts w:ascii="Times New Roman" w:hAnsi="Times New Roman" w:cs="Times New Roman"/>
          <w:sz w:val="24"/>
          <w:szCs w:val="24"/>
        </w:rPr>
        <w:t>.8. Организация в течение 5 рабочих дней со дня регистрации заявления рассматривает его и принимает решение о прекращении (отказе в прекращении) начисления пеней в случае несвоевременного и (или) неполного внесения военнослужащим или членом его семьи обязательных платежей, уведомив о нем заявителя способом, позволяющим подтвердить факт и дату оповещения.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3139E">
        <w:rPr>
          <w:rFonts w:ascii="Times New Roman" w:hAnsi="Times New Roman" w:cs="Times New Roman"/>
          <w:sz w:val="24"/>
          <w:szCs w:val="24"/>
        </w:rPr>
        <w:t>9. Основаниями для отказа в прекращении начисления пеней в случае несвоевременного и (или) неполного внесения военнослужащим или членом его семьи обязательных платежей является наличие следующих обстоятельств: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 xml:space="preserve">недостоверность сведений, содержащихся в представленных </w:t>
      </w:r>
      <w:proofErr w:type="gramStart"/>
      <w:r w:rsidRPr="0013139E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13139E">
        <w:rPr>
          <w:rFonts w:ascii="Times New Roman" w:hAnsi="Times New Roman" w:cs="Times New Roman"/>
          <w:sz w:val="24"/>
          <w:szCs w:val="24"/>
        </w:rPr>
        <w:t xml:space="preserve"> и (или) документах, предусмотренных </w:t>
      </w:r>
      <w:hyperlink w:anchor="Par14" w:history="1"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3139E">
        <w:rPr>
          <w:rFonts w:ascii="Times New Roman" w:hAnsi="Times New Roman" w:cs="Times New Roman"/>
          <w:sz w:val="24"/>
          <w:szCs w:val="24"/>
        </w:rPr>
        <w:t>;</w:t>
      </w:r>
    </w:p>
    <w:p w:rsidR="00CB6317" w:rsidRPr="0013139E" w:rsidRDefault="00CB6317" w:rsidP="00CB631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139E">
        <w:rPr>
          <w:rFonts w:ascii="Times New Roman" w:hAnsi="Times New Roman" w:cs="Times New Roman"/>
          <w:sz w:val="24"/>
          <w:szCs w:val="24"/>
        </w:rPr>
        <w:t xml:space="preserve">непредставление (неполное представление) документов, указанных в </w:t>
      </w:r>
      <w:hyperlink w:anchor="Par14" w:history="1"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Pr="0013139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13139E">
        <w:rPr>
          <w:rFonts w:ascii="Times New Roman" w:hAnsi="Times New Roman" w:cs="Times New Roman"/>
          <w:sz w:val="24"/>
          <w:szCs w:val="24"/>
        </w:rPr>
        <w:t>.</w:t>
      </w:r>
    </w:p>
    <w:p w:rsidR="00CB6317" w:rsidRPr="007B67B3" w:rsidRDefault="00CB6317" w:rsidP="00CB631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67B3">
        <w:rPr>
          <w:rFonts w:ascii="Times New Roman" w:hAnsi="Times New Roman" w:cs="Times New Roman"/>
          <w:sz w:val="24"/>
          <w:szCs w:val="24"/>
        </w:rPr>
        <w:t>10. Военнослужащий или члены его семьи информируют организацию о прекращении действия контракта в течение 30 календарных дней со дня наступления данного факта.</w:t>
      </w:r>
    </w:p>
    <w:p w:rsidR="00CB6317" w:rsidRPr="007B67B3" w:rsidRDefault="00CB6317" w:rsidP="00CB63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B67B3">
        <w:rPr>
          <w:rFonts w:ascii="Times New Roman" w:hAnsi="Times New Roman" w:cs="Times New Roman"/>
          <w:sz w:val="24"/>
          <w:szCs w:val="24"/>
        </w:rPr>
        <w:t xml:space="preserve">11. В случае обнаружения организациями факта отсутствия оснований для освобождения от обязательных платежей сумма пеней подлежит взысканию в соответствии с Жилищным </w:t>
      </w:r>
      <w:hyperlink r:id="rId29" w:history="1">
        <w:r w:rsidRPr="007B67B3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7B67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7B67B3">
        <w:rPr>
          <w:rFonts w:ascii="Times New Roman" w:hAnsi="Times New Roman" w:cs="Times New Roman"/>
          <w:sz w:val="24"/>
          <w:szCs w:val="24"/>
        </w:rPr>
        <w:t>.</w:t>
      </w:r>
    </w:p>
    <w:p w:rsidR="00CB6317" w:rsidRDefault="00CB6317" w:rsidP="00CB63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8FC" w:rsidRPr="00CB6317" w:rsidRDefault="006C08FC" w:rsidP="00CB6317">
      <w:bookmarkStart w:id="7" w:name="_GoBack"/>
      <w:bookmarkEnd w:id="7"/>
    </w:p>
    <w:sectPr w:rsidR="006C08FC" w:rsidRPr="00CB6317" w:rsidSect="008D7B88">
      <w:pgSz w:w="11906" w:h="16838"/>
      <w:pgMar w:top="567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91" w:rsidRDefault="00826091" w:rsidP="00721610">
      <w:pPr>
        <w:spacing w:after="0" w:line="240" w:lineRule="auto"/>
      </w:pPr>
      <w:r>
        <w:separator/>
      </w:r>
    </w:p>
  </w:endnote>
  <w:endnote w:type="continuationSeparator" w:id="0">
    <w:p w:rsidR="00826091" w:rsidRDefault="00826091" w:rsidP="0072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91" w:rsidRDefault="00826091" w:rsidP="00721610">
      <w:pPr>
        <w:spacing w:after="0" w:line="240" w:lineRule="auto"/>
      </w:pPr>
      <w:r>
        <w:separator/>
      </w:r>
    </w:p>
  </w:footnote>
  <w:footnote w:type="continuationSeparator" w:id="0">
    <w:p w:rsidR="00826091" w:rsidRDefault="00826091" w:rsidP="0072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D7661"/>
    <w:multiLevelType w:val="hybridMultilevel"/>
    <w:tmpl w:val="7DD2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0"/>
    <w:rsid w:val="000C5808"/>
    <w:rsid w:val="000F251C"/>
    <w:rsid w:val="00133BF6"/>
    <w:rsid w:val="00177880"/>
    <w:rsid w:val="001928F9"/>
    <w:rsid w:val="001B7DB5"/>
    <w:rsid w:val="00246760"/>
    <w:rsid w:val="00253243"/>
    <w:rsid w:val="003338AF"/>
    <w:rsid w:val="00367C2D"/>
    <w:rsid w:val="00395AFF"/>
    <w:rsid w:val="0041701B"/>
    <w:rsid w:val="004F625E"/>
    <w:rsid w:val="00562570"/>
    <w:rsid w:val="005A5615"/>
    <w:rsid w:val="006779BB"/>
    <w:rsid w:val="006A118B"/>
    <w:rsid w:val="006C08FC"/>
    <w:rsid w:val="00721610"/>
    <w:rsid w:val="007B7B50"/>
    <w:rsid w:val="007C3A9C"/>
    <w:rsid w:val="007E56F2"/>
    <w:rsid w:val="007F72DD"/>
    <w:rsid w:val="00826091"/>
    <w:rsid w:val="008D7B88"/>
    <w:rsid w:val="00985089"/>
    <w:rsid w:val="009B7E87"/>
    <w:rsid w:val="009D6AF8"/>
    <w:rsid w:val="00A579A7"/>
    <w:rsid w:val="00B25327"/>
    <w:rsid w:val="00BB01C8"/>
    <w:rsid w:val="00BE1636"/>
    <w:rsid w:val="00BE370E"/>
    <w:rsid w:val="00C36085"/>
    <w:rsid w:val="00CB6317"/>
    <w:rsid w:val="00CF770A"/>
    <w:rsid w:val="00D21180"/>
    <w:rsid w:val="00D46940"/>
    <w:rsid w:val="00DB21F4"/>
    <w:rsid w:val="00EE4C6A"/>
    <w:rsid w:val="00F6549D"/>
    <w:rsid w:val="00FA4CBA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610"/>
  </w:style>
  <w:style w:type="paragraph" w:styleId="a5">
    <w:name w:val="footer"/>
    <w:basedOn w:val="a"/>
    <w:link w:val="a6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610"/>
  </w:style>
  <w:style w:type="paragraph" w:styleId="a7">
    <w:name w:val="List Paragraph"/>
    <w:basedOn w:val="a"/>
    <w:uiPriority w:val="34"/>
    <w:qFormat/>
    <w:rsid w:val="00BE1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53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B2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1610"/>
  </w:style>
  <w:style w:type="paragraph" w:styleId="a5">
    <w:name w:val="footer"/>
    <w:basedOn w:val="a"/>
    <w:link w:val="a6"/>
    <w:uiPriority w:val="99"/>
    <w:unhideWhenUsed/>
    <w:rsid w:val="00721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1610"/>
  </w:style>
  <w:style w:type="paragraph" w:styleId="a7">
    <w:name w:val="List Paragraph"/>
    <w:basedOn w:val="a"/>
    <w:uiPriority w:val="34"/>
    <w:qFormat/>
    <w:rsid w:val="00BE163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6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608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2532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DB2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964B37F046E5FB9952D4A2E3E07CF6B7FDD76E7308432DC7FBF2756A75C038AAB7E6C8FE796F078937438C5DDCD1F6397CD121384CF7AX6X1G" TargetMode="External"/><Relationship Id="rId13" Type="http://schemas.openxmlformats.org/officeDocument/2006/relationships/hyperlink" Target="consultantplus://offline/ref=9082247A8E29F9A8CF78DECDD0D9A630808102EC76E37FDB155976E7D2ED126D1986387AA85B9B636E362AFDFBD735D5328B028DB73E5D62uBa5G" TargetMode="External"/><Relationship Id="rId18" Type="http://schemas.openxmlformats.org/officeDocument/2006/relationships/hyperlink" Target="consultantplus://offline/ref=071F333954BBEA05B4465D664967C5A43439B617D0DDD938BE0CB608BF735E2AE24BEF20E90FE8148F41B92B0177E3DBBAFFA12F77F7B1AE373EF4A248v2G" TargetMode="External"/><Relationship Id="rId26" Type="http://schemas.openxmlformats.org/officeDocument/2006/relationships/hyperlink" Target="consultantplus://offline/ref=DA2B494DCB4D75650F53E15A31B7399A3F8BBB798BE9189319C1E7F5935BC27CCB1CE7932B2E1D185F062609FB33855D701FX5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71F333954BBEA05B4465D664967C5A43439B617D0DDD938BE0CB608BF735E2AE24BEF20E90FE8148F41B92B0F77E3DBBAFFA12F77F7B1AE373EF4A248v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82247A8E29F9A8CF78C0C0C6B5F13F82885AE87DED778D410A70B08DBD143859C63E2FEB1F96636A3D7CACBF896C8572C00F8FAD225D63A8711E41uFaBG" TargetMode="External"/><Relationship Id="rId17" Type="http://schemas.openxmlformats.org/officeDocument/2006/relationships/hyperlink" Target="consultantplus://offline/ref=071F333954BBEA05B4465D664967C5A43439B617D0DDD938BE0CB608BF735E2AE24BEF20E90FE8148F41BA220677E3DBBAFFA12F77F7B1AE373EF4A248v2G" TargetMode="External"/><Relationship Id="rId25" Type="http://schemas.openxmlformats.org/officeDocument/2006/relationships/hyperlink" Target="consultantplus://offline/ref=DA2B494DCB4D75650F53FF5727DB6E953D83E17C8BE615C34095E1A2CC0BC4298B5CE1C67A6A48125F096C58BC788A5C76E85C509F9FD0051EX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1F333954BBEA05B4465D664967C5A43439B617D0DDD938BE0CB608BF735E2AE24BEF20E90FE8148F41B92B0177E3DBBAFFA12F77F7B1AE373EF4A248v2G" TargetMode="External"/><Relationship Id="rId20" Type="http://schemas.openxmlformats.org/officeDocument/2006/relationships/hyperlink" Target="consultantplus://offline/ref=071F333954BBEA05B4465D664967C5A43439B617D0DDD938BE0CB608BF735E2AE24BEF20E90FE8148F41B92B0E77E3DBBAFFA12F77F7B1AE373EF4A248v2G" TargetMode="External"/><Relationship Id="rId29" Type="http://schemas.openxmlformats.org/officeDocument/2006/relationships/hyperlink" Target="consultantplus://offline/ref=7C32C736CB1540D9163585710C7643815F0B0B9FF40BB444BC81819CAD30B2D542C763AEB04474E64E81190815l0a7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2247A8E29F9A8CF78C0C0C6B5F13F82885AE87DED778D410A70B08DBD143859C63E2FEB1F96636A3D7CACBA896C8572C00F8FAD225D63A8711E41uFaBG" TargetMode="External"/><Relationship Id="rId24" Type="http://schemas.openxmlformats.org/officeDocument/2006/relationships/hyperlink" Target="consultantplus://offline/ref=071F333954BBEA05B446436B5F0B92AB3630EE13DBD3D16EEA5FB05FE023587FA20BE975AA4BE5148C4AEC734229BA8BFAB4AC2D6DEBB1AF42v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082247A8E29F9A8CF78C0C0C6B5F13F82885AE87DED778D410A70B08DBD143859C63E2FEB1F96636A3D7CACBC896C8572C00F8FAD225D63A8711E41uFaBG" TargetMode="External"/><Relationship Id="rId23" Type="http://schemas.openxmlformats.org/officeDocument/2006/relationships/hyperlink" Target="consultantplus://offline/ref=071F333954BBEA05B446436B5F0B92AB3630EE13DBD3D16EEA5FB05FE023587FA20BE975AA4BE5148D4AEC734229BA8BFAB4AC2D6DEBB1AF42vAG" TargetMode="External"/><Relationship Id="rId28" Type="http://schemas.openxmlformats.org/officeDocument/2006/relationships/hyperlink" Target="consultantplus://offline/ref=7C32C736CB1540D9163585710C7643815F0B0B9FF40BB444BC81819CAD30B2D550C73BA2B14068E544944F5953519228BBB2DBC6CB1C9C09lAaEL" TargetMode="External"/><Relationship Id="rId10" Type="http://schemas.openxmlformats.org/officeDocument/2006/relationships/hyperlink" Target="consultantplus://offline/ref=9082247A8E29F9A8CF78C0C0C6B5F13F82885AE87DED778D410A70B08DBD143859C63E2FEB1F96636A3D7CACBB896C8572C00F8FAD225D63A8711E41uFaBG" TargetMode="External"/><Relationship Id="rId19" Type="http://schemas.openxmlformats.org/officeDocument/2006/relationships/hyperlink" Target="consultantplus://offline/ref=071F333954BBEA05B4465D664967C5A43439B617D0DDD938BE0CB608BF735E2AE24BEF20E90FE8148F41BA220677E3DBBAFFA12F77F7B1AE373EF4A248v2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E964B37F046E5FB9952D4A2E3E07CF6B7FDD76E7308432DC7FBF2756A75C038AAB7E6C8FE796F079937438C5DDCD1F6397CD121384CF7AX6X1G" TargetMode="External"/><Relationship Id="rId14" Type="http://schemas.openxmlformats.org/officeDocument/2006/relationships/hyperlink" Target="consultantplus://offline/ref=9082247A8E29F9A8CF78C0C0C6B5F13F82885AE87DED778D410A70B08DBD143859C63E2FEB1F96636A3D7FA5B9896C8572C00F8FAD225D63A8711E41uFaBG" TargetMode="External"/><Relationship Id="rId22" Type="http://schemas.openxmlformats.org/officeDocument/2006/relationships/hyperlink" Target="consultantplus://offline/ref=071F333954BBEA05B446436B5F0B92AB3630EE13DBD3D16EEA5FB05FE023587FA20BE975AA4BE5148E4AEC734229BA8BFAB4AC2D6DEBB1AF42vAG" TargetMode="External"/><Relationship Id="rId27" Type="http://schemas.openxmlformats.org/officeDocument/2006/relationships/hyperlink" Target="consultantplus://offline/ref=7C32C736CB1540D9163585710C7643815F0A0A93F103B444BC81819CAD30B2D550C73BA2B1406AE14C944F5953519228BBB2DBC6CB1C9C09lAa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6</cp:revision>
  <cp:lastPrinted>2022-03-11T12:44:00Z</cp:lastPrinted>
  <dcterms:created xsi:type="dcterms:W3CDTF">2022-03-09T11:14:00Z</dcterms:created>
  <dcterms:modified xsi:type="dcterms:W3CDTF">2023-03-15T06:55:00Z</dcterms:modified>
</cp:coreProperties>
</file>