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7B" w:rsidRPr="00725E09" w:rsidRDefault="00DE347B" w:rsidP="000B54BA">
      <w:pPr>
        <w:jc w:val="right"/>
        <w:rPr>
          <w:b/>
          <w:caps/>
          <w:noProof/>
          <w:u w:val="single"/>
        </w:rPr>
      </w:pPr>
    </w:p>
    <w:p w:rsidR="00DE347B" w:rsidRDefault="00DE347B" w:rsidP="000B54BA">
      <w:pPr>
        <w:rPr>
          <w:caps/>
          <w:noProof/>
        </w:rPr>
      </w:pPr>
      <w:r w:rsidRPr="00863118">
        <w:rPr>
          <w:caps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New" style="width:50.25pt;height:69.75pt;visibility:visible">
            <v:imagedata r:id="rId4" o:title=""/>
          </v:shape>
        </w:pict>
      </w:r>
    </w:p>
    <w:p w:rsidR="00DE347B" w:rsidRDefault="00DE347B" w:rsidP="000B54BA">
      <w:pPr>
        <w:tabs>
          <w:tab w:val="left" w:pos="8010"/>
        </w:tabs>
        <w:jc w:val="both"/>
      </w:pPr>
      <w:r>
        <w:tab/>
      </w:r>
    </w:p>
    <w:p w:rsidR="00DE347B" w:rsidRPr="00187436" w:rsidRDefault="00DE347B" w:rsidP="000B54BA">
      <w:pPr>
        <w:rPr>
          <w:b/>
          <w:bCs/>
        </w:rPr>
      </w:pPr>
      <w:r w:rsidRPr="00187436">
        <w:rPr>
          <w:b/>
          <w:bCs/>
        </w:rPr>
        <w:t>БЕЛОЯРСКИЙ РАЙОН</w:t>
      </w:r>
    </w:p>
    <w:p w:rsidR="00DE347B" w:rsidRPr="00187436" w:rsidRDefault="00DE347B" w:rsidP="000B54BA">
      <w:pPr>
        <w:pStyle w:val="Heading3"/>
        <w:rPr>
          <w:b/>
          <w:sz w:val="20"/>
        </w:rPr>
      </w:pPr>
      <w:r w:rsidRPr="00187436">
        <w:rPr>
          <w:b/>
          <w:bCs/>
          <w:sz w:val="20"/>
        </w:rPr>
        <w:t>ХАНТЫ-МАНСИЙСКИЙ АВТОНОМНЫЙ ОКРУГ – ЮГРА</w:t>
      </w:r>
    </w:p>
    <w:p w:rsidR="00DE347B" w:rsidRPr="00D736E7" w:rsidRDefault="00DE347B" w:rsidP="000B54BA">
      <w:pPr>
        <w:jc w:val="right"/>
      </w:pPr>
    </w:p>
    <w:p w:rsidR="00DE347B" w:rsidRDefault="00DE347B" w:rsidP="000B54BA">
      <w:pPr>
        <w:rPr>
          <w:b/>
        </w:rPr>
      </w:pPr>
    </w:p>
    <w:p w:rsidR="00DE347B" w:rsidRDefault="00DE347B" w:rsidP="000B54BA">
      <w:pPr>
        <w:pStyle w:val="Heading1"/>
        <w:rPr>
          <w:b w:val="0"/>
          <w:sz w:val="32"/>
        </w:rPr>
      </w:pPr>
      <w:r>
        <w:rPr>
          <w:sz w:val="32"/>
        </w:rPr>
        <w:t>ДУМА БЕЛОЯРСКОГО РАЙОНА</w:t>
      </w:r>
    </w:p>
    <w:p w:rsidR="00DE347B" w:rsidRDefault="00DE347B" w:rsidP="000B54BA">
      <w:pPr>
        <w:rPr>
          <w:b/>
        </w:rPr>
      </w:pPr>
    </w:p>
    <w:p w:rsidR="00DE347B" w:rsidRDefault="00DE347B" w:rsidP="000B54BA">
      <w:pPr>
        <w:rPr>
          <w:b/>
        </w:rPr>
      </w:pPr>
    </w:p>
    <w:p w:rsidR="00DE347B" w:rsidRDefault="00DE347B" w:rsidP="000B54BA">
      <w:pPr>
        <w:pStyle w:val="Heading1"/>
      </w:pPr>
      <w:r>
        <w:t>РЕШЕНИЕ</w:t>
      </w:r>
    </w:p>
    <w:p w:rsidR="00DE347B" w:rsidRDefault="00DE347B" w:rsidP="000B54BA"/>
    <w:p w:rsidR="00DE347B" w:rsidRDefault="00DE347B" w:rsidP="000B54BA">
      <w:pPr>
        <w:pStyle w:val="BodyTextIndent3"/>
      </w:pPr>
      <w:r>
        <w:t xml:space="preserve">                                                                                                     </w:t>
      </w:r>
    </w:p>
    <w:p w:rsidR="00DE347B" w:rsidRDefault="00DE347B" w:rsidP="000B54BA">
      <w:pPr>
        <w:pStyle w:val="BodyTextIndent3"/>
        <w:jc w:val="both"/>
      </w:pPr>
      <w:r>
        <w:t xml:space="preserve">   от 18 июня 2015 года</w:t>
      </w:r>
      <w:r>
        <w:rPr>
          <w:b/>
        </w:rPr>
        <w:t xml:space="preserve">                                                                                                         </w:t>
      </w:r>
      <w:r>
        <w:t>№ 565</w:t>
      </w:r>
    </w:p>
    <w:p w:rsidR="00DE347B" w:rsidRDefault="00DE347B" w:rsidP="000B54BA">
      <w:pPr>
        <w:rPr>
          <w:b/>
        </w:rPr>
      </w:pPr>
    </w:p>
    <w:p w:rsidR="00DE347B" w:rsidRDefault="00DE347B" w:rsidP="000B54BA">
      <w:pPr>
        <w:rPr>
          <w:b/>
        </w:rPr>
      </w:pPr>
    </w:p>
    <w:p w:rsidR="00DE347B" w:rsidRDefault="00DE347B" w:rsidP="000B54BA">
      <w:pPr>
        <w:rPr>
          <w:b/>
        </w:rPr>
      </w:pPr>
    </w:p>
    <w:p w:rsidR="00DE347B" w:rsidRDefault="00DE347B" w:rsidP="000B54BA">
      <w:pPr>
        <w:rPr>
          <w:b/>
        </w:rPr>
      </w:pPr>
      <w:r>
        <w:rPr>
          <w:b/>
        </w:rPr>
        <w:t>Об утверждении П</w:t>
      </w:r>
      <w:r w:rsidRPr="000B54BA">
        <w:rPr>
          <w:b/>
        </w:rPr>
        <w:t>орядк</w:t>
      </w:r>
      <w:r>
        <w:rPr>
          <w:b/>
        </w:rPr>
        <w:t>а</w:t>
      </w:r>
      <w:r w:rsidRPr="000B54BA">
        <w:rPr>
          <w:b/>
        </w:rPr>
        <w:t xml:space="preserve"> проведения конкурса по отбору кандидатур </w:t>
      </w:r>
    </w:p>
    <w:p w:rsidR="00DE347B" w:rsidRPr="000B54BA" w:rsidRDefault="00DE347B" w:rsidP="000B54BA">
      <w:pPr>
        <w:rPr>
          <w:b/>
        </w:rPr>
      </w:pPr>
      <w:r w:rsidRPr="000B54BA">
        <w:rPr>
          <w:b/>
        </w:rPr>
        <w:t>на должность главы муниципального образования Белоярский район</w:t>
      </w:r>
    </w:p>
    <w:p w:rsidR="00DE347B" w:rsidRDefault="00DE347B" w:rsidP="000B54BA">
      <w:pPr>
        <w:jc w:val="both"/>
      </w:pPr>
    </w:p>
    <w:p w:rsidR="00DE347B" w:rsidRDefault="00DE347B" w:rsidP="000B54BA">
      <w:pPr>
        <w:jc w:val="both"/>
      </w:pPr>
    </w:p>
    <w:p w:rsidR="00DE347B" w:rsidRDefault="00DE347B" w:rsidP="000B54BA">
      <w:pPr>
        <w:jc w:val="both"/>
      </w:pPr>
    </w:p>
    <w:p w:rsidR="00DE347B" w:rsidRDefault="00DE347B" w:rsidP="00771297">
      <w:pPr>
        <w:ind w:firstLine="708"/>
        <w:jc w:val="both"/>
      </w:pPr>
      <w:r>
        <w:t xml:space="preserve">В соответствии с частью 2.1 статьи 36 Федерального закона от 06 октября 2003 года № 131-ФЗ «Об общих принципах организации местного самоуправления в Российской Федерации», пунктом 2 части 1 статьи 1.2 Закона Ханты-Мансийского автономного округа – Югры от 26 сентября 2014 года № 78-оз «Об отдельных вопросах организации местного самоуправления в Ханты-Мансийском автономном округе – Югре», пунктом 3 статьи 22 устава Белоярского района, </w:t>
      </w:r>
      <w:r>
        <w:rPr>
          <w:color w:val="000000"/>
          <w:lang w:eastAsia="ru-RU"/>
        </w:rPr>
        <w:t xml:space="preserve">Дума Белоярского района </w:t>
      </w:r>
      <w:r>
        <w:rPr>
          <w:b/>
          <w:color w:val="000000"/>
          <w:lang w:eastAsia="ru-RU"/>
        </w:rPr>
        <w:t>р е ш и л а:</w:t>
      </w:r>
      <w:r>
        <w:rPr>
          <w:color w:val="000000"/>
          <w:lang w:eastAsia="ru-RU"/>
        </w:rPr>
        <w:t xml:space="preserve">  </w:t>
      </w:r>
    </w:p>
    <w:p w:rsidR="00DE347B" w:rsidRDefault="00DE347B" w:rsidP="000B54BA">
      <w:pPr>
        <w:jc w:val="both"/>
      </w:pPr>
      <w:r>
        <w:tab/>
        <w:t>1. Утвердить прилагаемый Порядок проведения конкурса по отбору кандидатур на должность главы муниципального образования Белоярский район.</w:t>
      </w:r>
    </w:p>
    <w:p w:rsidR="00DE347B" w:rsidRDefault="00DE347B" w:rsidP="000B54BA">
      <w:pPr>
        <w:jc w:val="both"/>
      </w:pPr>
      <w:r>
        <w:tab/>
        <w:t>2. Опубликовать настоящее решение в газете «Белоярские вести. Официальный выпуск».</w:t>
      </w:r>
    </w:p>
    <w:p w:rsidR="00DE347B" w:rsidRDefault="00DE347B" w:rsidP="000B54BA">
      <w:pPr>
        <w:jc w:val="both"/>
      </w:pPr>
      <w:r>
        <w:tab/>
        <w:t>3. Настоящее решение вступает в силу после его официального опубликования.</w:t>
      </w:r>
    </w:p>
    <w:p w:rsidR="00DE347B" w:rsidRDefault="00DE347B" w:rsidP="00387972">
      <w:pPr>
        <w:jc w:val="left"/>
      </w:pPr>
    </w:p>
    <w:p w:rsidR="00DE347B" w:rsidRDefault="00DE347B" w:rsidP="00387972">
      <w:pPr>
        <w:jc w:val="left"/>
      </w:pPr>
    </w:p>
    <w:p w:rsidR="00DE347B" w:rsidRDefault="00DE347B" w:rsidP="00387972">
      <w:pPr>
        <w:jc w:val="left"/>
      </w:pPr>
    </w:p>
    <w:p w:rsidR="00DE347B" w:rsidRPr="00142AE5" w:rsidRDefault="00DE347B" w:rsidP="00387972">
      <w:pPr>
        <w:jc w:val="left"/>
      </w:pPr>
      <w:r w:rsidRPr="00142AE5">
        <w:t>Председатель Думы Белоярского района</w:t>
      </w:r>
      <w:r w:rsidRPr="00142AE5">
        <w:tab/>
      </w:r>
      <w:r w:rsidRPr="00142AE5">
        <w:tab/>
      </w:r>
      <w:r w:rsidRPr="00142AE5">
        <w:tab/>
      </w:r>
      <w:r w:rsidRPr="00142AE5">
        <w:tab/>
      </w:r>
      <w:r w:rsidRPr="00142AE5">
        <w:tab/>
      </w:r>
      <w:r w:rsidRPr="00142AE5">
        <w:tab/>
      </w:r>
      <w:r>
        <w:t>С.И.Булычев</w:t>
      </w:r>
    </w:p>
    <w:p w:rsidR="00DE347B" w:rsidRDefault="00DE347B" w:rsidP="00387972">
      <w:pPr>
        <w:jc w:val="left"/>
      </w:pPr>
    </w:p>
    <w:p w:rsidR="00DE347B" w:rsidRDefault="00DE347B" w:rsidP="00387972">
      <w:pPr>
        <w:jc w:val="left"/>
      </w:pPr>
    </w:p>
    <w:p w:rsidR="00DE347B" w:rsidRDefault="00DE347B" w:rsidP="00387972">
      <w:pPr>
        <w:jc w:val="left"/>
      </w:pPr>
      <w:r w:rsidRPr="00142AE5">
        <w:t>Глава  Белоярского района</w:t>
      </w:r>
      <w:r w:rsidRPr="00142AE5">
        <w:tab/>
      </w:r>
      <w:r w:rsidRPr="00142AE5">
        <w:tab/>
      </w:r>
      <w:r w:rsidRPr="00142AE5">
        <w:tab/>
      </w:r>
      <w:r w:rsidRPr="00142AE5">
        <w:tab/>
      </w:r>
      <w:r w:rsidRPr="00142AE5">
        <w:tab/>
      </w:r>
      <w:r w:rsidRPr="00142AE5">
        <w:tab/>
      </w:r>
      <w:r w:rsidRPr="00142AE5">
        <w:tab/>
      </w:r>
      <w:r w:rsidRPr="00142AE5">
        <w:tab/>
        <w:t>С.П.Маненков</w:t>
      </w:r>
    </w:p>
    <w:p w:rsidR="00DE347B" w:rsidRDefault="00DE347B" w:rsidP="000B54BA">
      <w:pPr>
        <w:jc w:val="both"/>
      </w:pPr>
      <w:r>
        <w:t xml:space="preserve"> </w:t>
      </w:r>
    </w:p>
    <w:p w:rsidR="00DE347B" w:rsidRDefault="00DE347B" w:rsidP="000B54BA">
      <w:pPr>
        <w:jc w:val="both"/>
      </w:pPr>
    </w:p>
    <w:p w:rsidR="00DE347B" w:rsidRDefault="00DE347B" w:rsidP="000B54BA">
      <w:pPr>
        <w:jc w:val="both"/>
      </w:pPr>
    </w:p>
    <w:p w:rsidR="00DE347B" w:rsidRDefault="00DE347B" w:rsidP="000B54BA">
      <w:pPr>
        <w:jc w:val="both"/>
      </w:pPr>
    </w:p>
    <w:p w:rsidR="00DE347B" w:rsidRDefault="00DE347B" w:rsidP="000B54BA">
      <w:pPr>
        <w:jc w:val="both"/>
      </w:pPr>
    </w:p>
    <w:p w:rsidR="00DE347B" w:rsidRDefault="00DE347B" w:rsidP="000B54BA">
      <w:pPr>
        <w:jc w:val="both"/>
      </w:pPr>
    </w:p>
    <w:p w:rsidR="00DE347B" w:rsidRDefault="00DE347B" w:rsidP="000B54BA">
      <w:pPr>
        <w:jc w:val="both"/>
      </w:pPr>
    </w:p>
    <w:p w:rsidR="00DE347B" w:rsidRDefault="00DE347B" w:rsidP="00387972">
      <w:pPr>
        <w:jc w:val="right"/>
      </w:pPr>
    </w:p>
    <w:p w:rsidR="00DE347B" w:rsidRDefault="00DE347B" w:rsidP="00387972">
      <w:pPr>
        <w:jc w:val="right"/>
      </w:pPr>
      <w:r>
        <w:t xml:space="preserve">Приложение к решению </w:t>
      </w:r>
    </w:p>
    <w:p w:rsidR="00DE347B" w:rsidRDefault="00DE347B" w:rsidP="00387972">
      <w:pPr>
        <w:jc w:val="right"/>
      </w:pPr>
      <w:r>
        <w:t>Думы Белоярского района</w:t>
      </w:r>
    </w:p>
    <w:p w:rsidR="00DE347B" w:rsidRDefault="00DE347B" w:rsidP="00387972">
      <w:pPr>
        <w:jc w:val="right"/>
      </w:pPr>
      <w:r>
        <w:t>от 18 июня 2015 года № 565</w:t>
      </w:r>
    </w:p>
    <w:p w:rsidR="00DE347B" w:rsidRPr="00387972" w:rsidRDefault="00DE347B" w:rsidP="00387972">
      <w:pPr>
        <w:rPr>
          <w:b/>
        </w:rPr>
      </w:pPr>
    </w:p>
    <w:p w:rsidR="00DE347B" w:rsidRDefault="00DE347B" w:rsidP="00387972">
      <w:pPr>
        <w:rPr>
          <w:b/>
        </w:rPr>
      </w:pPr>
    </w:p>
    <w:p w:rsidR="00DE347B" w:rsidRPr="00387972" w:rsidRDefault="00DE347B" w:rsidP="00387972">
      <w:pPr>
        <w:rPr>
          <w:b/>
        </w:rPr>
      </w:pPr>
      <w:r w:rsidRPr="00387972">
        <w:rPr>
          <w:b/>
        </w:rPr>
        <w:t>П</w:t>
      </w:r>
      <w:r>
        <w:rPr>
          <w:b/>
        </w:rPr>
        <w:t>ОРЯДОК</w:t>
      </w:r>
    </w:p>
    <w:p w:rsidR="00DE347B" w:rsidRPr="00387972" w:rsidRDefault="00DE347B" w:rsidP="00387972">
      <w:pPr>
        <w:rPr>
          <w:b/>
        </w:rPr>
      </w:pPr>
      <w:r w:rsidRPr="00387972">
        <w:rPr>
          <w:b/>
        </w:rPr>
        <w:t>проведения конкурса по отбору кандидатур на должность главы муниципального образования Белоярский район</w:t>
      </w:r>
    </w:p>
    <w:p w:rsidR="00DE347B" w:rsidRDefault="00DE347B" w:rsidP="000B54BA">
      <w:pPr>
        <w:jc w:val="both"/>
      </w:pPr>
    </w:p>
    <w:p w:rsidR="00DE347B" w:rsidRDefault="00DE347B" w:rsidP="000B54BA">
      <w:pPr>
        <w:jc w:val="both"/>
      </w:pPr>
    </w:p>
    <w:p w:rsidR="00DE347B" w:rsidRDefault="00DE347B" w:rsidP="00387972">
      <w:r>
        <w:t>1. Общие положения</w:t>
      </w:r>
    </w:p>
    <w:p w:rsidR="00DE347B" w:rsidRDefault="00DE347B" w:rsidP="009B42FA">
      <w:pPr>
        <w:ind w:firstLine="708"/>
        <w:jc w:val="both"/>
      </w:pPr>
    </w:p>
    <w:p w:rsidR="00DE347B" w:rsidRDefault="00DE347B" w:rsidP="009B42FA">
      <w:pPr>
        <w:ind w:firstLine="708"/>
        <w:jc w:val="both"/>
      </w:pPr>
      <w:r>
        <w:t>1.1. Целью проведения конкурса по отбору кандидатур на должность главы  муниципального образования Белоярский район (далее – кандидаты) является отбор лиц, соответствующих требованиям, установленным законодательством, и наиболее подготовленных для исполнения полномочий главы муниципального образования Белоярский район (далее – глава района).</w:t>
      </w:r>
    </w:p>
    <w:p w:rsidR="00DE347B" w:rsidRPr="00BD7A93" w:rsidRDefault="00DE347B" w:rsidP="00E75A0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t xml:space="preserve">1.2. Решение Думы Белоярского района об объявлении конкурса по отбору кандидатур на должность главы района (далее – конкурс) подлежит опубликованию                     в газете «Белоярские вести» и «Белоярские вести. Официальный выпуск» не позднее чем за 20 дней до дня проведения конкурса, </w:t>
      </w:r>
      <w:r w:rsidRPr="00BD7A93">
        <w:t xml:space="preserve">с одновременным опубликованием </w:t>
      </w:r>
      <w:r>
        <w:rPr>
          <w:lang w:eastAsia="ru-RU"/>
        </w:rPr>
        <w:t>условий конкурса, сведений о дате, времени и месте его проведения.</w:t>
      </w:r>
    </w:p>
    <w:p w:rsidR="00DE347B" w:rsidRDefault="00DE347B" w:rsidP="00E75A02">
      <w:pPr>
        <w:ind w:firstLine="708"/>
        <w:jc w:val="both"/>
      </w:pPr>
    </w:p>
    <w:p w:rsidR="00DE347B" w:rsidRDefault="00DE347B" w:rsidP="009B42FA">
      <w:r>
        <w:t>2. Конкурсная комиссия</w:t>
      </w:r>
    </w:p>
    <w:p w:rsidR="00DE347B" w:rsidRDefault="00DE347B" w:rsidP="000B54BA">
      <w:pPr>
        <w:jc w:val="both"/>
      </w:pPr>
    </w:p>
    <w:p w:rsidR="00DE347B" w:rsidRDefault="00DE347B" w:rsidP="009B42FA">
      <w:pPr>
        <w:ind w:firstLine="708"/>
        <w:jc w:val="both"/>
      </w:pPr>
      <w:r>
        <w:t xml:space="preserve">2.1. Конкурс организуется и проводится конкурсной комиссией. </w:t>
      </w:r>
    </w:p>
    <w:p w:rsidR="00DE347B" w:rsidRPr="00BF78A8" w:rsidRDefault="00DE347B" w:rsidP="00BF78A8">
      <w:pPr>
        <w:ind w:firstLine="708"/>
        <w:jc w:val="both"/>
      </w:pPr>
      <w:r>
        <w:t>2.2. Общее число членов конкурсной комиссии составляет 8 человек (далее – установленное число членов конкурсной комиссии).</w:t>
      </w:r>
      <w:r w:rsidRPr="00BF78A8">
        <w:t xml:space="preserve"> </w:t>
      </w:r>
    </w:p>
    <w:p w:rsidR="00DE347B" w:rsidRDefault="00DE347B" w:rsidP="005A179E">
      <w:pPr>
        <w:ind w:firstLine="708"/>
        <w:jc w:val="both"/>
        <w:rPr>
          <w:sz w:val="28"/>
          <w:szCs w:val="28"/>
        </w:rPr>
      </w:pPr>
      <w:r>
        <w:t>2.3. При формировании конкурсной комиссии половина членов конкурсной комиссии назначается Думой Белоярского района, а другая половина – Губернатором Ханты-Мансийского автономного округа – Югры.</w:t>
      </w:r>
      <w:r w:rsidRPr="00BF78A8">
        <w:rPr>
          <w:sz w:val="28"/>
          <w:szCs w:val="28"/>
        </w:rPr>
        <w:t xml:space="preserve"> </w:t>
      </w:r>
    </w:p>
    <w:p w:rsidR="00DE347B" w:rsidRDefault="00DE347B" w:rsidP="005A179E">
      <w:pPr>
        <w:ind w:firstLine="708"/>
        <w:jc w:val="both"/>
      </w:pPr>
      <w:r>
        <w:t>2.4. Дума Белоярского района (далее – Дума района) не позднее 3 дней со дня принятия решения об объявлении конкурса направляет ходатайство на имя Губернатора Ханты-Мансийского автономного округа – Югры о назначении членов конкурсной комиссии. Одновременно с ходатайством направляется копию решения Думы Белоярского района об объявлении конкурса.</w:t>
      </w:r>
    </w:p>
    <w:p w:rsidR="00DE347B" w:rsidRDefault="00DE347B" w:rsidP="0026673C">
      <w:pPr>
        <w:ind w:firstLine="708"/>
        <w:jc w:val="both"/>
      </w:pPr>
      <w:r>
        <w:t xml:space="preserve">2.5. Конкурсная комиссия считается созданной с </w:t>
      </w:r>
      <w:r w:rsidRPr="00E767AE">
        <w:t>даты назначения</w:t>
      </w:r>
      <w:r w:rsidRPr="000518A5">
        <w:rPr>
          <w:lang w:eastAsia="ru-RU"/>
        </w:rPr>
        <w:t xml:space="preserve"> </w:t>
      </w:r>
      <w:r w:rsidRPr="00E767AE">
        <w:rPr>
          <w:lang w:eastAsia="ru-RU"/>
        </w:rPr>
        <w:t xml:space="preserve">Думой </w:t>
      </w:r>
      <w:r>
        <w:rPr>
          <w:lang w:eastAsia="ru-RU"/>
        </w:rPr>
        <w:t>района</w:t>
      </w:r>
      <w:r w:rsidRPr="00E767AE">
        <w:t xml:space="preserve"> </w:t>
      </w:r>
      <w:r>
        <w:t>половины</w:t>
      </w:r>
      <w:r w:rsidRPr="00E767AE">
        <w:t xml:space="preserve"> членов конкурсной комиссии.</w:t>
      </w:r>
      <w:r>
        <w:t xml:space="preserve"> </w:t>
      </w:r>
    </w:p>
    <w:p w:rsidR="00DE347B" w:rsidRDefault="00DE347B" w:rsidP="0026673C">
      <w:pPr>
        <w:ind w:firstLine="708"/>
        <w:jc w:val="both"/>
      </w:pPr>
      <w:r>
        <w:t>2.6. В состав конкурсной комиссии входит председатель, заместитель председателя, секретарь и иные члены конкурсной комиссии.</w:t>
      </w:r>
    </w:p>
    <w:p w:rsidR="00DE347B" w:rsidRDefault="00DE347B" w:rsidP="00056EED">
      <w:pPr>
        <w:ind w:firstLine="708"/>
        <w:jc w:val="both"/>
      </w:pPr>
      <w:r>
        <w:t>2.7.  Председатель и заместитель председателя конкурсной комиссии избираются на первом заседании конкурсной комиссии большинством голосов от установленного числа членов конкурсной комиссии.</w:t>
      </w:r>
    </w:p>
    <w:p w:rsidR="00DE347B" w:rsidRDefault="00DE347B" w:rsidP="00056EED">
      <w:pPr>
        <w:ind w:firstLine="708"/>
        <w:jc w:val="both"/>
      </w:pPr>
      <w:r>
        <w:t>2.8. Секретарь конкурсной комиссии определяется Думой Белоярского района при назначении членов конкурсной комиссии.</w:t>
      </w:r>
    </w:p>
    <w:p w:rsidR="00DE347B" w:rsidRDefault="00DE347B" w:rsidP="00056EED">
      <w:pPr>
        <w:ind w:firstLine="708"/>
        <w:jc w:val="both"/>
      </w:pPr>
      <w:r>
        <w:t>2.9. Конкурсная комиссия:</w:t>
      </w:r>
    </w:p>
    <w:p w:rsidR="00DE347B" w:rsidRDefault="00DE347B" w:rsidP="00056EED">
      <w:pPr>
        <w:ind w:firstLine="708"/>
        <w:jc w:val="both"/>
      </w:pPr>
      <w:r>
        <w:t>- осуществляет отбор кандидатур на должность главы района;</w:t>
      </w:r>
    </w:p>
    <w:p w:rsidR="00DE347B" w:rsidRDefault="00DE347B" w:rsidP="00056EED">
      <w:pPr>
        <w:ind w:firstLine="708"/>
        <w:jc w:val="both"/>
      </w:pPr>
      <w:r>
        <w:t>- представляет кандидатов в Думу района;</w:t>
      </w:r>
    </w:p>
    <w:p w:rsidR="00DE347B" w:rsidRDefault="00DE347B" w:rsidP="00056EED">
      <w:pPr>
        <w:ind w:firstLine="708"/>
        <w:jc w:val="both"/>
      </w:pPr>
      <w:r>
        <w:t>- осуществляет иные полномочия в соответствии с настоящим Порядком.</w:t>
      </w:r>
    </w:p>
    <w:p w:rsidR="00DE347B" w:rsidRDefault="00DE347B" w:rsidP="009B369E">
      <w:pPr>
        <w:ind w:firstLine="708"/>
        <w:jc w:val="both"/>
      </w:pPr>
      <w:r>
        <w:t>2.10. Председатель конкурсной комиссии:</w:t>
      </w:r>
    </w:p>
    <w:p w:rsidR="00DE347B" w:rsidRDefault="00DE347B" w:rsidP="000B54BA">
      <w:pPr>
        <w:jc w:val="both"/>
      </w:pPr>
      <w:r>
        <w:t xml:space="preserve">            - организует деятельность конкурсной комиссии;</w:t>
      </w:r>
    </w:p>
    <w:p w:rsidR="00DE347B" w:rsidRDefault="00DE347B" w:rsidP="009B369E">
      <w:pPr>
        <w:ind w:firstLine="708"/>
        <w:jc w:val="both"/>
      </w:pPr>
      <w:r>
        <w:t>- осуществляет общее руководство работой конкурсной комиссии;</w:t>
      </w:r>
    </w:p>
    <w:p w:rsidR="00DE347B" w:rsidRDefault="00DE347B" w:rsidP="009B369E">
      <w:pPr>
        <w:ind w:firstLine="708"/>
        <w:jc w:val="both"/>
      </w:pPr>
      <w:r>
        <w:t>- председательствует на заседаниях конкурсной комиссии;</w:t>
      </w:r>
    </w:p>
    <w:p w:rsidR="00DE347B" w:rsidRDefault="00DE347B" w:rsidP="009B369E">
      <w:pPr>
        <w:ind w:firstLine="708"/>
        <w:jc w:val="both"/>
      </w:pPr>
      <w:r>
        <w:t>- распределяет обязанности между членами конкурсной комиссии;</w:t>
      </w:r>
    </w:p>
    <w:p w:rsidR="00DE347B" w:rsidRDefault="00DE347B" w:rsidP="009B369E">
      <w:pPr>
        <w:ind w:firstLine="708"/>
        <w:jc w:val="both"/>
      </w:pPr>
      <w:r>
        <w:t>- контролирует исполнение решений, принятых конкурсной комиссией;</w:t>
      </w:r>
    </w:p>
    <w:p w:rsidR="00DE347B" w:rsidRDefault="00DE347B" w:rsidP="009B369E">
      <w:pPr>
        <w:ind w:firstLine="708"/>
        <w:jc w:val="both"/>
      </w:pPr>
      <w:r>
        <w:t>- представляет конкурсную комиссию во взаимоотношениях с кандидатами, органами государственной власти, органами местного самоуправления, юридическими и физическими лицами;</w:t>
      </w:r>
    </w:p>
    <w:p w:rsidR="00DE347B" w:rsidRDefault="00DE347B" w:rsidP="009B369E">
      <w:pPr>
        <w:ind w:firstLine="708"/>
        <w:jc w:val="both"/>
      </w:pPr>
      <w:r>
        <w:t>- в случае принятия конкурсной комиссией решения об отказе в допуске кандидатов ко второму этапу конкурса подписывает уведомления кандидатам об отказе в допуске к участию во втором этапе конкурса, с указанием причин отказа;</w:t>
      </w:r>
    </w:p>
    <w:p w:rsidR="00DE347B" w:rsidRDefault="00DE347B" w:rsidP="009B369E">
      <w:pPr>
        <w:ind w:firstLine="708"/>
        <w:jc w:val="both"/>
      </w:pPr>
      <w:r>
        <w:t>- исполняет иные функции в соответствии с настоящим Порядком.</w:t>
      </w:r>
    </w:p>
    <w:p w:rsidR="00DE347B" w:rsidRDefault="00DE347B" w:rsidP="009B369E">
      <w:pPr>
        <w:ind w:firstLine="708"/>
        <w:jc w:val="both"/>
      </w:pPr>
      <w:r>
        <w:t>2.11. Заместитель председателя конкурсной комиссии выполняет обязанности председателя конкурсной комиссии в случае его отсутствия.</w:t>
      </w:r>
    </w:p>
    <w:p w:rsidR="00DE347B" w:rsidRDefault="00DE347B" w:rsidP="00623D0F">
      <w:pPr>
        <w:ind w:firstLine="708"/>
        <w:jc w:val="both"/>
      </w:pPr>
      <w:r>
        <w:t>2.12. Секретарь конкурсной комиссии:</w:t>
      </w:r>
    </w:p>
    <w:p w:rsidR="00DE347B" w:rsidRDefault="00DE347B" w:rsidP="000B54BA">
      <w:pPr>
        <w:jc w:val="both"/>
      </w:pPr>
      <w:r>
        <w:tab/>
        <w:t>- ведет делопроизводство;</w:t>
      </w:r>
    </w:p>
    <w:p w:rsidR="00DE347B" w:rsidRDefault="00DE347B" w:rsidP="000B54BA">
      <w:pPr>
        <w:jc w:val="both"/>
      </w:pPr>
      <w:r>
        <w:tab/>
        <w:t>- регистрирует поступающие и исходящие материалы и документы, готовит их для рассмотрения на заседаниях конкурсной комиссии;</w:t>
      </w:r>
    </w:p>
    <w:p w:rsidR="00DE347B" w:rsidRDefault="00DE347B" w:rsidP="000B54BA">
      <w:pPr>
        <w:jc w:val="both"/>
      </w:pPr>
      <w:r>
        <w:tab/>
        <w:t>- ведет протоколы заседаний конкурсной комиссии;</w:t>
      </w:r>
    </w:p>
    <w:p w:rsidR="00DE347B" w:rsidRDefault="00DE347B" w:rsidP="000B54BA">
      <w:pPr>
        <w:jc w:val="both"/>
      </w:pPr>
      <w:r>
        <w:tab/>
        <w:t>- оформляет принятые конкурсной комиссией решения;</w:t>
      </w:r>
    </w:p>
    <w:p w:rsidR="00DE347B" w:rsidRDefault="00DE347B" w:rsidP="000B54BA">
      <w:pPr>
        <w:jc w:val="both"/>
      </w:pPr>
      <w:r>
        <w:tab/>
        <w:t>- оповещает членов конкурсной комиссии о дате, времени и месте заседания;</w:t>
      </w:r>
    </w:p>
    <w:p w:rsidR="00DE347B" w:rsidRDefault="00DE347B" w:rsidP="000B54BA">
      <w:pPr>
        <w:jc w:val="both"/>
      </w:pPr>
      <w:r>
        <w:tab/>
        <w:t>- обеспечивает организацию проведения проверки достоверности сведений                        о кандидатах, представленных в соответствии с пунктами 3.1-3.4 настоящего Порядка, проверки выполнения требований, установленных Федеральным законом от 12 июня 2002 года № 67-ФЗ «Об основных гарантиях избирательных прав и права на участие в референдуме граждан Российской Федерации», Законом Ханты-Мансийского автономного округа – Югры от 18 июня 2003 года № 33-оз «О выборах глав муниципальных образований в Ханты-Мансийском автономном округе – Югре»;</w:t>
      </w:r>
    </w:p>
    <w:p w:rsidR="00DE347B" w:rsidRDefault="00DE347B" w:rsidP="000B54BA">
      <w:pPr>
        <w:jc w:val="both"/>
      </w:pPr>
      <w:r>
        <w:tab/>
        <w:t>- в случае принятия конкурсной комиссией решения об отказе в допуске кандидата ко второму этапу конкурса готовит и направляет кандидатам уведомления об отказе в допуске к участию во втором этапе конкурса, с указанием причин отказа;</w:t>
      </w:r>
    </w:p>
    <w:p w:rsidR="00DE347B" w:rsidRDefault="00DE347B" w:rsidP="000B54BA">
      <w:pPr>
        <w:jc w:val="both"/>
      </w:pPr>
      <w:r>
        <w:tab/>
        <w:t>- готовит и направляет уведомления кандидатам, участвовавшим во втором этапе конкурса, о принятом в отношении них решении.</w:t>
      </w:r>
    </w:p>
    <w:p w:rsidR="00DE347B" w:rsidRDefault="00DE347B" w:rsidP="00714BF8">
      <w:pPr>
        <w:jc w:val="both"/>
      </w:pPr>
      <w:r>
        <w:tab/>
        <w:t>2.13. Деятельность конкурсной комиссии осуществляется на коллегиальной основе. Основной формой работы конкурсной комиссии являются заседания.</w:t>
      </w:r>
    </w:p>
    <w:p w:rsidR="00DE347B" w:rsidRDefault="00DE347B" w:rsidP="009367ED">
      <w:pPr>
        <w:ind w:firstLine="708"/>
        <w:jc w:val="both"/>
      </w:pPr>
      <w:r>
        <w:t>2.14. Заседание конкурсной комиссии правомочно, если на нем присутствует не менее 2/3 от установленного числа членов конкурсной комиссии.</w:t>
      </w:r>
    </w:p>
    <w:p w:rsidR="00DE347B" w:rsidRDefault="00DE347B" w:rsidP="009367ED">
      <w:pPr>
        <w:ind w:firstLine="708"/>
        <w:jc w:val="both"/>
      </w:pPr>
      <w:r>
        <w:t xml:space="preserve">2.15. Решения конкурсной комиссии принимаются открытым голосованием большинством голосов от установленного числа членов конкурсной комиссии. </w:t>
      </w:r>
    </w:p>
    <w:p w:rsidR="00DE347B" w:rsidRDefault="00DE347B" w:rsidP="009367ED">
      <w:pPr>
        <w:ind w:firstLine="708"/>
        <w:jc w:val="both"/>
      </w:pPr>
      <w:r>
        <w:t>2.16. Решения конкурсной комиссии оформляются в форме протокола заседания конкурсной комиссии, который подписывается присутствующими на заседании членами конкурсной комиссии.</w:t>
      </w:r>
    </w:p>
    <w:p w:rsidR="00DE347B" w:rsidRDefault="00DE347B" w:rsidP="009367ED">
      <w:pPr>
        <w:ind w:firstLine="708"/>
        <w:jc w:val="both"/>
      </w:pPr>
      <w:r>
        <w:t>2.17. В случае если гражданин, назначенный членом конкурсной комиссии, подал заявление об участии в конкурсе, то уполномоченный орган или лицо, указанные в пункте 2.3 настоящего Порядка, исключают его из состава конкурсной комиссии и назначают другого члена конкурсной комиссии.</w:t>
      </w:r>
    </w:p>
    <w:p w:rsidR="00DE347B" w:rsidRDefault="00DE347B" w:rsidP="009367ED">
      <w:pPr>
        <w:ind w:firstLine="708"/>
        <w:jc w:val="both"/>
      </w:pPr>
      <w:r>
        <w:t>2.18. Организационное, правовое, информационное, материально-техническое обеспечение деятельности конкурсной комиссии осуществляет администрация Белоярского района.</w:t>
      </w:r>
    </w:p>
    <w:p w:rsidR="00DE347B" w:rsidRDefault="00DE347B" w:rsidP="00F00CBD">
      <w:pPr>
        <w:ind w:firstLine="708"/>
        <w:jc w:val="both"/>
      </w:pPr>
      <w:r>
        <w:t>2.19. Документы конкурсной комиссии, сформированные в дело, хранятся в управлении делами администрации Белоярского района в течение пяти лет.</w:t>
      </w:r>
    </w:p>
    <w:p w:rsidR="00DE347B" w:rsidRDefault="00DE347B" w:rsidP="000B54BA">
      <w:pPr>
        <w:jc w:val="both"/>
      </w:pPr>
    </w:p>
    <w:p w:rsidR="00DE347B" w:rsidRDefault="00DE347B" w:rsidP="00F00CBD">
      <w:r>
        <w:t>3. Порядок представления и приема документов</w:t>
      </w:r>
    </w:p>
    <w:p w:rsidR="00DE347B" w:rsidRDefault="00DE347B" w:rsidP="00F00CBD"/>
    <w:p w:rsidR="00DE347B" w:rsidRDefault="00DE347B" w:rsidP="003075E5">
      <w:pPr>
        <w:autoSpaceDE w:val="0"/>
        <w:autoSpaceDN w:val="0"/>
        <w:adjustRightInd w:val="0"/>
        <w:ind w:firstLine="540"/>
        <w:jc w:val="both"/>
      </w:pPr>
      <w:r>
        <w:t>3.1. Кандидат, соответствующий требованиям, установленным Федеральным законом от 12 июня 2002 года № 67-ФЗ «Об основных гарантиях избирательных прав и права на участие в референдуме граждан Российской Федерации», Законом Ханты-Мансийского автономного округа – Югры от 18 июня 2003 года № 33-оз «О выборах глав муниципальных образований в Ханты-Мансийском автономном округе – Югре», лично представляет в конкурсную комиссию заявление в письменной форме о согласии быть избранным главой района с обязательством в случае его избрания прекратить деятельность, несовместимую со статусом выборного должностного лица местного самоуправления (далее – заявление). В заявлении указываются фамилия, имя, отчество, дата и место рождения, адрес места жительства, серия, номер и дата выдачи паспорта или</w:t>
      </w:r>
      <w:r w:rsidRPr="003075E5">
        <w:t xml:space="preserve"> </w:t>
      </w:r>
      <w:r>
        <w:t xml:space="preserve">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 гражданство, 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квалификации, основное место работы или службы, занимаемая должность (в случае отсутствия основного места работы или службы - род занятий). </w:t>
      </w:r>
    </w:p>
    <w:p w:rsidR="00DE347B" w:rsidRDefault="00DE347B" w:rsidP="00237C60">
      <w:pPr>
        <w:ind w:firstLine="708"/>
        <w:jc w:val="both"/>
      </w:pPr>
      <w:r>
        <w:t xml:space="preserve">Если кандидат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 </w:t>
      </w:r>
    </w:p>
    <w:p w:rsidR="00DE347B" w:rsidRDefault="00DE347B" w:rsidP="00237C60">
      <w:pPr>
        <w:ind w:firstLine="708"/>
        <w:jc w:val="both"/>
      </w:pPr>
      <w:r>
        <w:t>Если у кандидата имелась или имеется судимость, в заявлении указываются сведения о судимости кандидата, а если судимость снята или погашена, - также сведения о дате снятия или погашения судимости.</w:t>
      </w:r>
    </w:p>
    <w:p w:rsidR="00DE347B" w:rsidRDefault="00DE347B" w:rsidP="000B54BA">
      <w:pPr>
        <w:jc w:val="both"/>
      </w:pPr>
      <w:r>
        <w:tab/>
        <w:t>3.2. К заявлению прилагаются:</w:t>
      </w:r>
    </w:p>
    <w:p w:rsidR="00DE347B" w:rsidRDefault="00DE347B" w:rsidP="000736DC">
      <w:pPr>
        <w:autoSpaceDE w:val="0"/>
        <w:autoSpaceDN w:val="0"/>
        <w:adjustRightInd w:val="0"/>
        <w:ind w:firstLine="708"/>
        <w:jc w:val="both"/>
      </w:pPr>
      <w:r>
        <w:t>а) копия паспорта или документа, заменяющего паспорт гражданина;</w:t>
      </w:r>
    </w:p>
    <w:p w:rsidR="00DE347B" w:rsidRDefault="00DE347B" w:rsidP="00237C60">
      <w:pPr>
        <w:ind w:firstLine="708"/>
        <w:jc w:val="both"/>
      </w:pPr>
      <w:r>
        <w:t>б) копии документов, подтверждающих указанные в заявлении сведения об образовании;</w:t>
      </w:r>
    </w:p>
    <w:p w:rsidR="00DE347B" w:rsidRDefault="00DE347B" w:rsidP="000736DC">
      <w:pPr>
        <w:ind w:firstLine="708"/>
        <w:jc w:val="both"/>
      </w:pPr>
      <w:r>
        <w:t>в) копия документов об основном месте работы или службы, о занимаемой должности (роде занятий), а также о том, что кандидат является депутатом.</w:t>
      </w:r>
    </w:p>
    <w:p w:rsidR="00DE347B" w:rsidRDefault="00DE347B" w:rsidP="004928B3">
      <w:pPr>
        <w:ind w:firstLine="708"/>
        <w:jc w:val="both"/>
      </w:pPr>
      <w:r>
        <w:t>3.3. Вместе с заявлением в конкурсную комиссию должны быть представлены сведения о размере и об источниках доходов, имуществе, принадлежащем кандидату (супругу и несовершеннолетним детям) на праве собственности (в том числе совместной собственности), о вкладах в банках, ценных бумагах. Указанные сведения представляются по форме согласно приложению 1 к Федеральному закону от 12 июня 2002 года № 67-ФЗ «Об основных гарантиях избирательных прав и права на участие в референдуме граждан Российской Федерации».</w:t>
      </w:r>
    </w:p>
    <w:p w:rsidR="00DE347B" w:rsidRDefault="00DE347B" w:rsidP="000B54BA">
      <w:pPr>
        <w:jc w:val="both"/>
      </w:pPr>
      <w:r>
        <w:tab/>
        <w:t>3.4. В конкурсную комиссию также должны быть представлены составленные по форме, утвержденной Указом Президента Российской Федерации от 6 июня 2013 года               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Федерации»:</w:t>
      </w:r>
    </w:p>
    <w:p w:rsidR="00DE347B" w:rsidRDefault="00DE347B" w:rsidP="00BD4A66">
      <w:pPr>
        <w:ind w:firstLine="708"/>
        <w:jc w:val="both"/>
      </w:pPr>
      <w:r>
        <w:t>а)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детей;</w:t>
      </w:r>
    </w:p>
    <w:p w:rsidR="00DE347B" w:rsidRDefault="00DE347B" w:rsidP="00BD4A66">
      <w:pPr>
        <w:ind w:firstLine="708"/>
        <w:jc w:val="both"/>
      </w:pPr>
      <w:r>
        <w:t>б) 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сделка.</w:t>
      </w:r>
    </w:p>
    <w:p w:rsidR="00DE347B" w:rsidRDefault="00DE347B" w:rsidP="00BD4A66">
      <w:pPr>
        <w:ind w:firstLine="708"/>
        <w:jc w:val="both"/>
      </w:pPr>
      <w:r>
        <w:t>3.5. Кандидат обязан к моменту представления документов в конкурсную комиссию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инструментов.</w:t>
      </w:r>
    </w:p>
    <w:p w:rsidR="00DE347B" w:rsidRDefault="00DE347B" w:rsidP="00BD4A66">
      <w:pPr>
        <w:ind w:firstLine="708"/>
        <w:jc w:val="both"/>
      </w:pPr>
      <w:r>
        <w:t>3.6. Кандидат вправе представить в конкурсную комиссию другие документы, характеризующие его профессиональную подготовку (рекомендательные письма, характеристику с места работы (службы), документы о повышении квалификации, дополнительном профессиональном образовании, о присвоении ученой степени, ученого звания, об участии в различных конкурсах на лучшего по профессии и т.п.).</w:t>
      </w:r>
    </w:p>
    <w:p w:rsidR="00DE347B" w:rsidRDefault="00DE347B" w:rsidP="00671AE7">
      <w:pPr>
        <w:ind w:firstLine="708"/>
        <w:jc w:val="both"/>
      </w:pPr>
      <w:r>
        <w:t xml:space="preserve">3.7. Прием документов заканчивается за 5 дней до даты проведения конкурса. </w:t>
      </w:r>
    </w:p>
    <w:p w:rsidR="00DE347B" w:rsidRDefault="00DE347B" w:rsidP="00671AE7">
      <w:pPr>
        <w:ind w:firstLine="708"/>
        <w:jc w:val="both"/>
      </w:pPr>
      <w:r>
        <w:t xml:space="preserve">Секретарем конкурсной комиссии  делается регистрационная запись о приеме документов в специальном журнале, кандидату выдается расписка о приеме документов. </w:t>
      </w:r>
    </w:p>
    <w:p w:rsidR="00DE347B" w:rsidRDefault="00DE347B" w:rsidP="000B54BA">
      <w:pPr>
        <w:jc w:val="both"/>
      </w:pPr>
    </w:p>
    <w:p w:rsidR="00DE347B" w:rsidRDefault="00DE347B" w:rsidP="00A222CC">
      <w:r>
        <w:t>4. Проведение конкурса</w:t>
      </w:r>
    </w:p>
    <w:p w:rsidR="00DE347B" w:rsidRDefault="00DE347B" w:rsidP="000B54BA">
      <w:pPr>
        <w:jc w:val="both"/>
      </w:pPr>
    </w:p>
    <w:p w:rsidR="00DE347B" w:rsidRDefault="00DE347B" w:rsidP="00B43161">
      <w:pPr>
        <w:ind w:firstLine="708"/>
        <w:jc w:val="both"/>
      </w:pPr>
      <w:r>
        <w:t>4.1. Конкурс проводится при условии поступления заявлений не менее чем от двух кандидатов.</w:t>
      </w:r>
    </w:p>
    <w:p w:rsidR="00DE347B" w:rsidRDefault="00DE347B" w:rsidP="00B43161">
      <w:pPr>
        <w:ind w:firstLine="708"/>
        <w:jc w:val="both"/>
      </w:pPr>
      <w:r>
        <w:t>4.2. Конкурс проводится в два этапа:</w:t>
      </w:r>
    </w:p>
    <w:p w:rsidR="00DE347B" w:rsidRDefault="00DE347B" w:rsidP="00B43161">
      <w:pPr>
        <w:ind w:firstLine="708"/>
        <w:jc w:val="both"/>
      </w:pPr>
      <w:r>
        <w:t>1) первый этап – конкурс документов;</w:t>
      </w:r>
    </w:p>
    <w:p w:rsidR="00DE347B" w:rsidRDefault="00DE347B" w:rsidP="00B43161">
      <w:pPr>
        <w:ind w:firstLine="708"/>
        <w:jc w:val="both"/>
      </w:pPr>
      <w:r>
        <w:t>2) второй этап – собеседование.</w:t>
      </w:r>
    </w:p>
    <w:p w:rsidR="00DE347B" w:rsidRDefault="00DE347B" w:rsidP="00B43161">
      <w:pPr>
        <w:ind w:firstLine="708"/>
        <w:jc w:val="both"/>
      </w:pPr>
      <w:r>
        <w:t xml:space="preserve">4.3. Регистрация кандидатов начинается за 30 минут до назначенного времени проведения конкурса. Кандидаты, не прошедшие регистрацию до назначенного времени начала конкурса, считаются неявившимися. </w:t>
      </w:r>
    </w:p>
    <w:p w:rsidR="00DE347B" w:rsidRDefault="00DE347B" w:rsidP="00B43161">
      <w:pPr>
        <w:ind w:firstLine="708"/>
        <w:jc w:val="both"/>
      </w:pPr>
      <w:r>
        <w:t>В случае неявки кандидата на конкурс конкурсная комиссия рассматривает это как отказ от участия в конкурсе.</w:t>
      </w:r>
    </w:p>
    <w:p w:rsidR="00DE347B" w:rsidRDefault="00DE347B" w:rsidP="00B43161">
      <w:pPr>
        <w:ind w:firstLine="708"/>
        <w:jc w:val="both"/>
      </w:pPr>
      <w:r>
        <w:t>4.4. Первый этап конкурса проводится без участия кандидатов путем рассмотрения конкурсной комиссией документов, представленных кандидатами, на предмет их соответствия перечню, установленному пунктами 3.1-3.4 настоящего Порядка, надлежащего оформления, полноты и достоверности содержащихся в них сведений,                  а также соблюдения требований, установленных Федеральным законом от 12 июня 2002 года № 67-ФЗ «Об основных гарантиях избирательных прав и права на участие в референдуме граждан Российской Федерации», Законом Ханты-Мансийского автономного округа – Югры от 18 июня 2003 года № 33-оз «О выборах глав муниципальных образований в Ханты-Мансийском автономном округе – Югре», пунктом 3.5 настоящего Порядка.</w:t>
      </w:r>
    </w:p>
    <w:p w:rsidR="00DE347B" w:rsidRDefault="00DE347B" w:rsidP="00D270B5">
      <w:pPr>
        <w:ind w:firstLine="708"/>
        <w:jc w:val="both"/>
      </w:pPr>
      <w:r>
        <w:t>4.5. Представление документов не в полном объеме или с ненадлежащим оформлением, а также предоставление кандидатом подложных документов или заведомо ложных сведений, несоответствие требованиям, установленным Федеральным законом от 12 июня 2002 года № 67-ФЗ «Об основных гарантиях избирательных прав и права на участие в референдуме граждан Российской Федерации», Законом Ханты-Мансийского автономного округа – Югры от 18 июня 2003 года № 33-оз «О выборах глав муниципальных образований в Ханты-Мансийском автономном округе – Югре», пунктом 3.5 настоящего Порядка является основанием для принятия конкурсной комиссией решения об отказе в допуске кандидата ко  второму этапу конкурса.</w:t>
      </w:r>
    </w:p>
    <w:p w:rsidR="00DE347B" w:rsidRDefault="00DE347B" w:rsidP="00AB6EDB">
      <w:pPr>
        <w:ind w:firstLine="708"/>
        <w:jc w:val="both"/>
      </w:pPr>
      <w:r>
        <w:t>4.6. По итогам первого этапа конкурса конкурсной комиссией принимается решение о допуске кандидатов ко второму этапу конкурса либо об отказе в допуске к участию во втором этапе конкурса, с указанием причин отказа. Решение конкурсной комиссии о результатах первого этапа конкурса подлежит оглашению кандидатам непосредственно после принятия конкурсной комиссией решения. Уведомление об отказе в допуске к участию во втором этапе конкурса, с указанием причин отказа, направляется кандидату в течение одного рабочего дня после дня проведения первого этапа конкурса.</w:t>
      </w:r>
    </w:p>
    <w:p w:rsidR="00DE347B" w:rsidRDefault="00DE347B" w:rsidP="00711AE2">
      <w:pPr>
        <w:ind w:firstLine="708"/>
        <w:jc w:val="both"/>
      </w:pPr>
      <w:r>
        <w:t>4.7. Второй этап конкурса заключается в оценке профессионального уровня кандидатов.</w:t>
      </w:r>
    </w:p>
    <w:p w:rsidR="00DE347B" w:rsidRDefault="00DE347B" w:rsidP="00A769B8">
      <w:pPr>
        <w:ind w:firstLine="708"/>
        <w:jc w:val="both"/>
        <w:rPr>
          <w:lang w:eastAsia="ru-RU"/>
        </w:rPr>
      </w:pPr>
      <w:r>
        <w:t xml:space="preserve">4.8. </w:t>
      </w:r>
      <w:r w:rsidRPr="00560FBD">
        <w:rPr>
          <w:lang w:eastAsia="ru-RU"/>
        </w:rPr>
        <w:t xml:space="preserve">Во втором этапе </w:t>
      </w:r>
      <w:r>
        <w:rPr>
          <w:lang w:eastAsia="ru-RU"/>
        </w:rPr>
        <w:t>к</w:t>
      </w:r>
      <w:r w:rsidRPr="00560FBD">
        <w:rPr>
          <w:lang w:eastAsia="ru-RU"/>
        </w:rPr>
        <w:t xml:space="preserve">онкурса с каждым кандидатом проводится собеседование. </w:t>
      </w:r>
      <w:r>
        <w:rPr>
          <w:lang w:eastAsia="ru-RU"/>
        </w:rPr>
        <w:t>К</w:t>
      </w:r>
      <w:r w:rsidRPr="00560FBD">
        <w:rPr>
          <w:lang w:eastAsia="ru-RU"/>
        </w:rPr>
        <w:t>андидат</w:t>
      </w:r>
      <w:r>
        <w:rPr>
          <w:lang w:eastAsia="ru-RU"/>
        </w:rPr>
        <w:t>ы приглашаются на собеседование конкурсной комиссией</w:t>
      </w:r>
      <w:r w:rsidRPr="00560FBD">
        <w:rPr>
          <w:lang w:eastAsia="ru-RU"/>
        </w:rPr>
        <w:t xml:space="preserve"> в алфавитном порядке. Собеседование начинается с доклада кандидата о его видении работы главы </w:t>
      </w:r>
      <w:r>
        <w:rPr>
          <w:lang w:eastAsia="ru-RU"/>
        </w:rPr>
        <w:t>района</w:t>
      </w:r>
      <w:r w:rsidRPr="00560FBD">
        <w:rPr>
          <w:lang w:eastAsia="ru-RU"/>
        </w:rPr>
        <w:t xml:space="preserve">, планируемых действиях по </w:t>
      </w:r>
      <w:r>
        <w:rPr>
          <w:lang w:eastAsia="ru-RU"/>
        </w:rPr>
        <w:t>социально-экономическому развитию Белоярского района</w:t>
      </w:r>
      <w:r w:rsidRPr="00560FBD">
        <w:rPr>
          <w:lang w:eastAsia="ru-RU"/>
        </w:rPr>
        <w:t>. В ходе выступления кандидатом может быть представлена дополнительная информация, позволяющая оценить его профессиональный уровень. После окончания выступления каждый член</w:t>
      </w:r>
      <w:r>
        <w:rPr>
          <w:lang w:eastAsia="ru-RU"/>
        </w:rPr>
        <w:t xml:space="preserve"> конкурсной</w:t>
      </w:r>
      <w:r w:rsidRPr="00560FBD">
        <w:rPr>
          <w:lang w:eastAsia="ru-RU"/>
        </w:rPr>
        <w:t xml:space="preserve"> комиссии вправе задать кандидату вопросы, направленные на оценку его профессионального уровня</w:t>
      </w:r>
      <w:r>
        <w:rPr>
          <w:lang w:eastAsia="ru-RU"/>
        </w:rPr>
        <w:t>,</w:t>
      </w:r>
      <w:r w:rsidRPr="00127F37">
        <w:rPr>
          <w:lang w:eastAsia="ru-RU"/>
        </w:rPr>
        <w:t xml:space="preserve"> </w:t>
      </w:r>
      <w:r w:rsidRPr="00560FBD">
        <w:rPr>
          <w:lang w:eastAsia="ru-RU"/>
        </w:rPr>
        <w:t xml:space="preserve">высказаться </w:t>
      </w:r>
      <w:r>
        <w:rPr>
          <w:lang w:eastAsia="ru-RU"/>
        </w:rPr>
        <w:t>о</w:t>
      </w:r>
      <w:r w:rsidRPr="00560FBD">
        <w:rPr>
          <w:lang w:eastAsia="ru-RU"/>
        </w:rPr>
        <w:t xml:space="preserve">тносительно </w:t>
      </w:r>
      <w:r>
        <w:rPr>
          <w:lang w:eastAsia="ru-RU"/>
        </w:rPr>
        <w:t xml:space="preserve">выступления кандидата </w:t>
      </w:r>
      <w:r w:rsidRPr="00560FBD">
        <w:rPr>
          <w:lang w:eastAsia="ru-RU"/>
        </w:rPr>
        <w:t xml:space="preserve">и задать </w:t>
      </w:r>
      <w:r>
        <w:rPr>
          <w:lang w:eastAsia="ru-RU"/>
        </w:rPr>
        <w:t xml:space="preserve">иные </w:t>
      </w:r>
      <w:r w:rsidRPr="00560FBD">
        <w:rPr>
          <w:lang w:eastAsia="ru-RU"/>
        </w:rPr>
        <w:t>уточняющие вопросы.</w:t>
      </w:r>
    </w:p>
    <w:p w:rsidR="00DE347B" w:rsidRDefault="00DE347B" w:rsidP="00A769B8">
      <w:pPr>
        <w:ind w:firstLine="708"/>
        <w:jc w:val="both"/>
      </w:pPr>
      <w:r>
        <w:t>4.9. По каждому из кандидатов проводится открытое голосование. Голосование проходит в отсутствие кандидатов.</w:t>
      </w:r>
    </w:p>
    <w:p w:rsidR="00DE347B" w:rsidRDefault="00DE347B" w:rsidP="00A769B8">
      <w:pPr>
        <w:ind w:firstLine="708"/>
        <w:jc w:val="both"/>
      </w:pPr>
      <w:r>
        <w:t xml:space="preserve">Кандидатура на должность главы района представляется конкурсной комиссией в Думу района, если за нее проголосует большинство от установленного числа членов конкурсной комиссии. </w:t>
      </w:r>
    </w:p>
    <w:p w:rsidR="00DE347B" w:rsidRDefault="00DE347B" w:rsidP="00A769B8">
      <w:pPr>
        <w:ind w:firstLine="708"/>
        <w:jc w:val="both"/>
      </w:pPr>
      <w:r>
        <w:t>4.10. Конкурсная комиссия по итогам конкурса представляет в Думу района не менее двух кандидатов.</w:t>
      </w:r>
    </w:p>
    <w:p w:rsidR="00DE347B" w:rsidRDefault="00DE347B" w:rsidP="005F7E5C">
      <w:pPr>
        <w:ind w:firstLine="708"/>
        <w:jc w:val="both"/>
      </w:pPr>
      <w:r>
        <w:t>4.11. Конкурсная комиссия принимает решение о признании конкурса несостоявшимся в случаях:</w:t>
      </w:r>
    </w:p>
    <w:p w:rsidR="00DE347B" w:rsidRDefault="00DE347B" w:rsidP="005F7E5C">
      <w:pPr>
        <w:ind w:firstLine="708"/>
        <w:jc w:val="both"/>
      </w:pPr>
      <w:r>
        <w:t>1) отсутствия заявлений граждан на участие в конкурсе или подачи всеми кандидатами заявлений об отказе от участия в конкурсе или неявки всех кандидатов на конкурс;</w:t>
      </w:r>
    </w:p>
    <w:p w:rsidR="00DE347B" w:rsidRDefault="00DE347B" w:rsidP="005F7E5C">
      <w:pPr>
        <w:ind w:firstLine="708"/>
        <w:jc w:val="both"/>
      </w:pPr>
      <w:r>
        <w:t>2) подачи документов на участие в конкурсе только одним гражданином;</w:t>
      </w:r>
    </w:p>
    <w:p w:rsidR="00DE347B" w:rsidRDefault="00DE347B" w:rsidP="005F7E5C">
      <w:pPr>
        <w:ind w:firstLine="708"/>
        <w:jc w:val="both"/>
      </w:pPr>
      <w:r>
        <w:t>3) к участию во втором этапе конкурса допущено менее двух кандидатов;</w:t>
      </w:r>
    </w:p>
    <w:p w:rsidR="00DE347B" w:rsidRDefault="00DE347B" w:rsidP="005F7E5C">
      <w:pPr>
        <w:ind w:firstLine="708"/>
        <w:jc w:val="both"/>
      </w:pPr>
      <w:r>
        <w:t>4) по результатам второго этапа менее двух кандидатов набрали большинство голосов от установленного числа членов конкурсной комиссии.</w:t>
      </w:r>
    </w:p>
    <w:p w:rsidR="00DE347B" w:rsidRDefault="00DE347B" w:rsidP="00AC58E0">
      <w:pPr>
        <w:ind w:firstLine="708"/>
        <w:jc w:val="both"/>
      </w:pPr>
      <w:r>
        <w:t>4.12. Решение конкурсной комиссии о результатах конкурса оформляется протоколом заседания конкурсной комиссии и направляется в Думу района в течение               2 рабочих дней.</w:t>
      </w:r>
    </w:p>
    <w:p w:rsidR="00DE347B" w:rsidRDefault="00DE347B" w:rsidP="00AC58E0">
      <w:pPr>
        <w:ind w:firstLine="708"/>
        <w:jc w:val="both"/>
      </w:pPr>
      <w:r>
        <w:t>Решение конкурсной комиссии о результатах конкурса подлежит оглашению кандидатам непосредственно после принятия конкурсной комиссией решения.</w:t>
      </w:r>
    </w:p>
    <w:p w:rsidR="00DE347B" w:rsidRDefault="00DE347B" w:rsidP="000B54BA">
      <w:pPr>
        <w:jc w:val="both"/>
      </w:pPr>
      <w:r>
        <w:tab/>
        <w:t>4.13. Не позднее 2 рабочих дней со дня принятия решения о результатах конкурса, кандидатам, участвовавшим во втором этапе конкурса, направляются уведомления о принятом в отношении них решении.</w:t>
      </w:r>
    </w:p>
    <w:p w:rsidR="00DE347B" w:rsidRDefault="00DE347B" w:rsidP="000B54BA">
      <w:pPr>
        <w:jc w:val="both"/>
      </w:pPr>
      <w:r>
        <w:tab/>
        <w:t>4.14. В случае признания конкурса несостоявшимся Думой района принимается решение об объявлении конкурса по отбору кандидатур на должность главы района.</w:t>
      </w:r>
    </w:p>
    <w:p w:rsidR="00DE347B" w:rsidRDefault="00DE347B" w:rsidP="000B54BA">
      <w:pPr>
        <w:jc w:val="both"/>
      </w:pPr>
      <w:r>
        <w:tab/>
      </w:r>
    </w:p>
    <w:p w:rsidR="00DE347B" w:rsidRDefault="00DE347B">
      <w:r>
        <w:t>_______________</w:t>
      </w:r>
    </w:p>
    <w:sectPr w:rsidR="00DE347B" w:rsidSect="00C138EA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BossProviderVariable" w:val="25_01_2006!05cff9d5-c4f2-43b3-844e-7cff9cccca3a"/>
  </w:docVars>
  <w:rsids>
    <w:rsidRoot w:val="000B54BA"/>
    <w:rsid w:val="0001006B"/>
    <w:rsid w:val="00026868"/>
    <w:rsid w:val="00030B37"/>
    <w:rsid w:val="000518A5"/>
    <w:rsid w:val="00056EED"/>
    <w:rsid w:val="000720ED"/>
    <w:rsid w:val="000736DC"/>
    <w:rsid w:val="000A540B"/>
    <w:rsid w:val="000A7D0B"/>
    <w:rsid w:val="000B4E56"/>
    <w:rsid w:val="000B54BA"/>
    <w:rsid w:val="000B733C"/>
    <w:rsid w:val="000D7283"/>
    <w:rsid w:val="00127F37"/>
    <w:rsid w:val="00142AE5"/>
    <w:rsid w:val="00173AAE"/>
    <w:rsid w:val="00177951"/>
    <w:rsid w:val="00187436"/>
    <w:rsid w:val="00193314"/>
    <w:rsid w:val="001B37CF"/>
    <w:rsid w:val="001D3A33"/>
    <w:rsid w:val="00200EF0"/>
    <w:rsid w:val="00234587"/>
    <w:rsid w:val="002372FF"/>
    <w:rsid w:val="00237C60"/>
    <w:rsid w:val="0024199E"/>
    <w:rsid w:val="0026673C"/>
    <w:rsid w:val="002949D3"/>
    <w:rsid w:val="002964F8"/>
    <w:rsid w:val="002A02FA"/>
    <w:rsid w:val="002B7B48"/>
    <w:rsid w:val="002E67AA"/>
    <w:rsid w:val="002F4568"/>
    <w:rsid w:val="002F7B8A"/>
    <w:rsid w:val="0030393F"/>
    <w:rsid w:val="003075E5"/>
    <w:rsid w:val="00322279"/>
    <w:rsid w:val="00387972"/>
    <w:rsid w:val="00393309"/>
    <w:rsid w:val="003C1458"/>
    <w:rsid w:val="003D7DE3"/>
    <w:rsid w:val="003E281B"/>
    <w:rsid w:val="003E48BE"/>
    <w:rsid w:val="003E7A53"/>
    <w:rsid w:val="00406476"/>
    <w:rsid w:val="00424008"/>
    <w:rsid w:val="00445315"/>
    <w:rsid w:val="00481EB5"/>
    <w:rsid w:val="004928B3"/>
    <w:rsid w:val="004A621B"/>
    <w:rsid w:val="004C40AF"/>
    <w:rsid w:val="0053358B"/>
    <w:rsid w:val="005351DB"/>
    <w:rsid w:val="00542310"/>
    <w:rsid w:val="005577F5"/>
    <w:rsid w:val="00560FBD"/>
    <w:rsid w:val="00564ACD"/>
    <w:rsid w:val="005759D2"/>
    <w:rsid w:val="00583BCE"/>
    <w:rsid w:val="005A179E"/>
    <w:rsid w:val="005A3DB7"/>
    <w:rsid w:val="005A6599"/>
    <w:rsid w:val="005D17B5"/>
    <w:rsid w:val="005F7E5C"/>
    <w:rsid w:val="00604912"/>
    <w:rsid w:val="00607050"/>
    <w:rsid w:val="00623D0F"/>
    <w:rsid w:val="00625944"/>
    <w:rsid w:val="006460D8"/>
    <w:rsid w:val="00671AE7"/>
    <w:rsid w:val="00686E3C"/>
    <w:rsid w:val="006B12B4"/>
    <w:rsid w:val="006B21F6"/>
    <w:rsid w:val="006C05CE"/>
    <w:rsid w:val="006E05B2"/>
    <w:rsid w:val="00711AE2"/>
    <w:rsid w:val="007148A5"/>
    <w:rsid w:val="00714BF8"/>
    <w:rsid w:val="00725E09"/>
    <w:rsid w:val="00744059"/>
    <w:rsid w:val="00771297"/>
    <w:rsid w:val="007722D8"/>
    <w:rsid w:val="007A5A83"/>
    <w:rsid w:val="007B1A4A"/>
    <w:rsid w:val="007B3E5D"/>
    <w:rsid w:val="007C0B14"/>
    <w:rsid w:val="007C112C"/>
    <w:rsid w:val="00811542"/>
    <w:rsid w:val="0081227F"/>
    <w:rsid w:val="00833698"/>
    <w:rsid w:val="00844750"/>
    <w:rsid w:val="008451AF"/>
    <w:rsid w:val="008537E4"/>
    <w:rsid w:val="00863118"/>
    <w:rsid w:val="008E0A05"/>
    <w:rsid w:val="00927686"/>
    <w:rsid w:val="00935684"/>
    <w:rsid w:val="009367ED"/>
    <w:rsid w:val="009861EA"/>
    <w:rsid w:val="009A3B6D"/>
    <w:rsid w:val="009A5D34"/>
    <w:rsid w:val="009B369E"/>
    <w:rsid w:val="009B42FA"/>
    <w:rsid w:val="009E62EA"/>
    <w:rsid w:val="009E7BAF"/>
    <w:rsid w:val="00A03B2A"/>
    <w:rsid w:val="00A222CC"/>
    <w:rsid w:val="00A258C2"/>
    <w:rsid w:val="00A61BD8"/>
    <w:rsid w:val="00A769B8"/>
    <w:rsid w:val="00AA7147"/>
    <w:rsid w:val="00AB6EDB"/>
    <w:rsid w:val="00AC58E0"/>
    <w:rsid w:val="00AE4B83"/>
    <w:rsid w:val="00B018E3"/>
    <w:rsid w:val="00B25E68"/>
    <w:rsid w:val="00B43161"/>
    <w:rsid w:val="00B75898"/>
    <w:rsid w:val="00B77BA4"/>
    <w:rsid w:val="00B83BC6"/>
    <w:rsid w:val="00BD2E87"/>
    <w:rsid w:val="00BD4A66"/>
    <w:rsid w:val="00BD7A93"/>
    <w:rsid w:val="00BF78A8"/>
    <w:rsid w:val="00C138EA"/>
    <w:rsid w:val="00C77528"/>
    <w:rsid w:val="00C82C5E"/>
    <w:rsid w:val="00CA3DAF"/>
    <w:rsid w:val="00CB1100"/>
    <w:rsid w:val="00CC13CC"/>
    <w:rsid w:val="00CD748E"/>
    <w:rsid w:val="00CE122A"/>
    <w:rsid w:val="00CE1DD8"/>
    <w:rsid w:val="00CE7CD2"/>
    <w:rsid w:val="00CF2566"/>
    <w:rsid w:val="00CF692E"/>
    <w:rsid w:val="00D270B5"/>
    <w:rsid w:val="00D55334"/>
    <w:rsid w:val="00D736E7"/>
    <w:rsid w:val="00D83815"/>
    <w:rsid w:val="00DE347B"/>
    <w:rsid w:val="00DF54D3"/>
    <w:rsid w:val="00E26F75"/>
    <w:rsid w:val="00E457E0"/>
    <w:rsid w:val="00E75A02"/>
    <w:rsid w:val="00E767AE"/>
    <w:rsid w:val="00E858CB"/>
    <w:rsid w:val="00EE2D82"/>
    <w:rsid w:val="00EF2A9D"/>
    <w:rsid w:val="00F00CBD"/>
    <w:rsid w:val="00F6148E"/>
    <w:rsid w:val="00F62709"/>
    <w:rsid w:val="00F90D85"/>
    <w:rsid w:val="00F9283A"/>
    <w:rsid w:val="00F97948"/>
    <w:rsid w:val="00FB697B"/>
    <w:rsid w:val="00FE6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059"/>
    <w:pPr>
      <w:jc w:val="center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54BA"/>
    <w:pPr>
      <w:keepNext/>
      <w:outlineLvl w:val="0"/>
    </w:pPr>
    <w:rPr>
      <w:rFonts w:eastAsia="Times New Roman"/>
      <w:b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54BA"/>
    <w:pPr>
      <w:keepNext/>
      <w:outlineLvl w:val="2"/>
    </w:pPr>
    <w:rPr>
      <w:rFonts w:eastAsia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54BA"/>
    <w:rPr>
      <w:rFonts w:eastAsia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B54BA"/>
    <w:rPr>
      <w:rFonts w:eastAsia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0B54BA"/>
    <w:rPr>
      <w:rFonts w:eastAsia="Times New Roman"/>
      <w:szCs w:val="20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B54BA"/>
    <w:rPr>
      <w:rFonts w:eastAsia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B5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54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6</Pages>
  <Words>2581</Words>
  <Characters>14712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Буренков Евгений Иванович</dc:creator>
  <cp:keywords/>
  <dc:description/>
  <cp:lastModifiedBy>user</cp:lastModifiedBy>
  <cp:revision>9</cp:revision>
  <cp:lastPrinted>2015-06-02T05:06:00Z</cp:lastPrinted>
  <dcterms:created xsi:type="dcterms:W3CDTF">2015-06-04T03:29:00Z</dcterms:created>
  <dcterms:modified xsi:type="dcterms:W3CDTF">2015-06-18T10:39:00Z</dcterms:modified>
</cp:coreProperties>
</file>