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0C" w:rsidRDefault="00246D0C" w:rsidP="0024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46D0C" w:rsidRPr="00E65AA4" w:rsidRDefault="00246D0C" w:rsidP="00D23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4 квартал 2022 года </w:t>
      </w:r>
    </w:p>
    <w:p w:rsidR="00246D0C" w:rsidRPr="005016FC" w:rsidRDefault="00246D0C" w:rsidP="0024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FC">
        <w:rPr>
          <w:rFonts w:ascii="Times New Roman" w:hAnsi="Times New Roman" w:cs="Times New Roman"/>
          <w:b/>
          <w:sz w:val="28"/>
          <w:szCs w:val="28"/>
        </w:rPr>
        <w:t>сельское поселение Верхнеказымский</w:t>
      </w:r>
    </w:p>
    <w:p w:rsidR="00246D0C" w:rsidRDefault="00246D0C" w:rsidP="00246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D0C" w:rsidRDefault="00246D0C" w:rsidP="00246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D0C" w:rsidRPr="00D234BD" w:rsidRDefault="00246D0C" w:rsidP="00D234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6F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4 квартал </w:t>
      </w:r>
      <w:r w:rsidRPr="005016FC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5016FC">
        <w:rPr>
          <w:rFonts w:ascii="Times New Roman" w:hAnsi="Times New Roman"/>
          <w:sz w:val="24"/>
          <w:szCs w:val="24"/>
        </w:rPr>
        <w:t xml:space="preserve"> контрольно-счетной палатой Белоярского района</w:t>
      </w:r>
      <w:r>
        <w:rPr>
          <w:rFonts w:ascii="Times New Roman" w:hAnsi="Times New Roman"/>
          <w:sz w:val="24"/>
          <w:szCs w:val="24"/>
        </w:rPr>
        <w:t>,</w:t>
      </w:r>
      <w:r w:rsidRPr="005016FC">
        <w:rPr>
          <w:rFonts w:ascii="Times New Roman" w:hAnsi="Times New Roman"/>
          <w:sz w:val="24"/>
          <w:szCs w:val="24"/>
        </w:rPr>
        <w:t xml:space="preserve"> 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hAnsi="Times New Roman"/>
          <w:sz w:val="24"/>
          <w:szCs w:val="24"/>
        </w:rPr>
        <w:t>Верхнеказымский</w:t>
      </w:r>
      <w:r w:rsidRPr="005016FC">
        <w:rPr>
          <w:rFonts w:ascii="Times New Roman" w:hAnsi="Times New Roman"/>
          <w:sz w:val="24"/>
          <w:szCs w:val="24"/>
        </w:rPr>
        <w:t xml:space="preserve"> от 10 ноября 2019 года</w:t>
      </w:r>
      <w:r>
        <w:rPr>
          <w:rFonts w:ascii="Times New Roman" w:hAnsi="Times New Roman"/>
          <w:sz w:val="24"/>
          <w:szCs w:val="24"/>
        </w:rPr>
        <w:t>,</w:t>
      </w:r>
      <w:r w:rsidRPr="005016FC">
        <w:rPr>
          <w:rFonts w:ascii="Times New Roman" w:hAnsi="Times New Roman"/>
          <w:sz w:val="24"/>
          <w:szCs w:val="24"/>
        </w:rPr>
        <w:t xml:space="preserve"> проведены следующие мероприятия:</w:t>
      </w:r>
    </w:p>
    <w:p w:rsidR="00246D0C" w:rsidRPr="002029B6" w:rsidRDefault="00246D0C" w:rsidP="0024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246D0C" w:rsidRDefault="00246D0C" w:rsidP="00246D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D0C" w:rsidRDefault="00246D0C" w:rsidP="00246D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Верхнеказымский;</w:t>
      </w:r>
    </w:p>
    <w:p w:rsidR="00246D0C" w:rsidRDefault="00246D0C" w:rsidP="00246D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560E5A" w:rsidRPr="00560E5A">
        <w:rPr>
          <w:rFonts w:ascii="Times New Roman" w:hAnsi="Times New Roman" w:cs="Times New Roman"/>
          <w:i/>
          <w:sz w:val="24"/>
          <w:szCs w:val="24"/>
        </w:rPr>
        <w:t>1</w:t>
      </w:r>
      <w:r w:rsidR="005363CD">
        <w:rPr>
          <w:rFonts w:ascii="Times New Roman" w:hAnsi="Times New Roman" w:cs="Times New Roman"/>
          <w:i/>
          <w:sz w:val="24"/>
          <w:szCs w:val="24"/>
        </w:rPr>
        <w:t>2</w:t>
      </w:r>
      <w:r w:rsidRPr="00560E5A">
        <w:rPr>
          <w:rFonts w:ascii="Times New Roman" w:hAnsi="Times New Roman" w:cs="Times New Roman"/>
          <w:i/>
          <w:sz w:val="24"/>
          <w:szCs w:val="24"/>
        </w:rPr>
        <w:t xml:space="preserve"> заключений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Верхнеказымский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955B6B">
        <w:rPr>
          <w:rFonts w:ascii="Times New Roman" w:hAnsi="Times New Roman" w:cs="Times New Roman"/>
          <w:b/>
          <w:i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246D0C" w:rsidRPr="000871B6" w:rsidRDefault="00246D0C" w:rsidP="00246D0C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246D0C" w:rsidRPr="00F03E07" w:rsidTr="002E6893">
        <w:tc>
          <w:tcPr>
            <w:tcW w:w="567" w:type="dxa"/>
            <w:vAlign w:val="center"/>
          </w:tcPr>
          <w:p w:rsidR="00246D0C" w:rsidRPr="00F03E07" w:rsidRDefault="00246D0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246D0C" w:rsidRPr="00F03E07" w:rsidRDefault="00246D0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46D0C" w:rsidRPr="00F03E07" w:rsidRDefault="00246D0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246D0C" w:rsidRPr="00F03E07" w:rsidTr="002E6893">
        <w:tc>
          <w:tcPr>
            <w:tcW w:w="567" w:type="dxa"/>
            <w:vAlign w:val="center"/>
          </w:tcPr>
          <w:p w:rsidR="00246D0C" w:rsidRPr="00F03E07" w:rsidRDefault="00246D0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246D0C" w:rsidRPr="00F03E07" w:rsidRDefault="00246D0C" w:rsidP="002E689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Верхнеказымский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46D0C" w:rsidRPr="00F03E07" w:rsidRDefault="005363CD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6D0C" w:rsidRPr="00F03E07" w:rsidTr="002E6893">
        <w:tc>
          <w:tcPr>
            <w:tcW w:w="567" w:type="dxa"/>
            <w:vAlign w:val="center"/>
          </w:tcPr>
          <w:p w:rsidR="00246D0C" w:rsidRPr="00F03E07" w:rsidRDefault="00246D0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246D0C" w:rsidRPr="00F03E07" w:rsidRDefault="00246D0C" w:rsidP="002E689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Верхнеказымский, приводящих к изменению доходов поселения,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46D0C" w:rsidRPr="00F03E07" w:rsidRDefault="00560E5A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D0C" w:rsidRPr="00F03E07" w:rsidTr="002E6893">
        <w:tc>
          <w:tcPr>
            <w:tcW w:w="567" w:type="dxa"/>
            <w:vAlign w:val="center"/>
          </w:tcPr>
          <w:p w:rsidR="00246D0C" w:rsidRPr="00F03E07" w:rsidRDefault="00246D0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246D0C" w:rsidRPr="00F03E07" w:rsidRDefault="00246D0C" w:rsidP="002E689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программ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Верхнеказымский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46D0C" w:rsidRPr="00F03E07" w:rsidRDefault="00560E5A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D0C" w:rsidRPr="00F03E07" w:rsidTr="002E6893">
        <w:tc>
          <w:tcPr>
            <w:tcW w:w="7938" w:type="dxa"/>
            <w:gridSpan w:val="2"/>
            <w:vAlign w:val="center"/>
          </w:tcPr>
          <w:p w:rsidR="00246D0C" w:rsidRPr="00F03E07" w:rsidRDefault="00246D0C" w:rsidP="002E6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0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46D0C" w:rsidRPr="00560E5A" w:rsidRDefault="00560E5A" w:rsidP="005363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46D0C" w:rsidRDefault="00246D0C" w:rsidP="00246D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E5A" w:rsidRPr="00BF513C" w:rsidRDefault="00560E5A" w:rsidP="00560E5A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E5A">
        <w:rPr>
          <w:rFonts w:ascii="Times New Roman" w:hAnsi="Times New Roman" w:cs="Times New Roman"/>
          <w:b/>
          <w:sz w:val="24"/>
          <w:szCs w:val="24"/>
        </w:rPr>
        <w:t>2) экспертиза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Верхнеказымский «О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бюджете сельского </w:t>
      </w:r>
      <w:r w:rsidRPr="00920BF7">
        <w:rPr>
          <w:rFonts w:ascii="Times New Roman" w:hAnsi="Times New Roman" w:cs="Times New Roman"/>
          <w:b/>
          <w:sz w:val="24"/>
          <w:szCs w:val="24"/>
        </w:rPr>
        <w:t>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Верхнеказымский </w:t>
      </w:r>
      <w:r w:rsidRPr="00920BF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2024 и 2025 годо</w:t>
      </w:r>
      <w:r w:rsidRPr="00BF513C">
        <w:rPr>
          <w:rFonts w:ascii="Times New Roman" w:hAnsi="Times New Roman" w:cs="Times New Roman"/>
          <w:sz w:val="24"/>
          <w:szCs w:val="24"/>
        </w:rPr>
        <w:t>в» (далее – проект решения о бюджете поселения)</w:t>
      </w:r>
      <w:r w:rsidR="00BF513C">
        <w:rPr>
          <w:rFonts w:ascii="Times New Roman" w:hAnsi="Times New Roman" w:cs="Times New Roman"/>
          <w:sz w:val="24"/>
          <w:szCs w:val="24"/>
        </w:rPr>
        <w:t>;</w:t>
      </w:r>
    </w:p>
    <w:p w:rsidR="00560E5A" w:rsidRDefault="00DE39F3" w:rsidP="00560E5A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мероприятия</w:t>
      </w:r>
      <w:r w:rsidR="00560E5A">
        <w:rPr>
          <w:rFonts w:ascii="Times New Roman" w:hAnsi="Times New Roman" w:cs="Times New Roman"/>
          <w:sz w:val="24"/>
          <w:szCs w:val="24"/>
        </w:rPr>
        <w:t xml:space="preserve"> оформлено </w:t>
      </w:r>
      <w:r w:rsidR="00BF513C" w:rsidRPr="00BF513C">
        <w:rPr>
          <w:rFonts w:ascii="Times New Roman" w:hAnsi="Times New Roman" w:cs="Times New Roman"/>
          <w:sz w:val="24"/>
          <w:szCs w:val="24"/>
        </w:rPr>
        <w:t>з</w:t>
      </w:r>
      <w:r w:rsidR="00560E5A" w:rsidRPr="00BF513C">
        <w:rPr>
          <w:rFonts w:ascii="Times New Roman" w:hAnsi="Times New Roman" w:cs="Times New Roman"/>
          <w:sz w:val="24"/>
          <w:szCs w:val="24"/>
        </w:rPr>
        <w:t xml:space="preserve">аключение от </w:t>
      </w:r>
      <w:r w:rsidR="00BF513C" w:rsidRPr="00BF513C">
        <w:rPr>
          <w:rFonts w:ascii="Times New Roman" w:hAnsi="Times New Roman" w:cs="Times New Roman"/>
          <w:sz w:val="24"/>
          <w:szCs w:val="24"/>
        </w:rPr>
        <w:t>17.11.2022</w:t>
      </w:r>
      <w:r w:rsidR="00560E5A" w:rsidRPr="00BF513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F513C" w:rsidRPr="00BF513C">
        <w:rPr>
          <w:rFonts w:ascii="Times New Roman" w:hAnsi="Times New Roman" w:cs="Times New Roman"/>
          <w:sz w:val="24"/>
          <w:szCs w:val="24"/>
        </w:rPr>
        <w:t>67</w:t>
      </w:r>
      <w:r w:rsidR="00560E5A" w:rsidRPr="00BF513C">
        <w:rPr>
          <w:rFonts w:ascii="Times New Roman" w:hAnsi="Times New Roman" w:cs="Times New Roman"/>
          <w:sz w:val="24"/>
          <w:szCs w:val="24"/>
        </w:rPr>
        <w:t>.</w:t>
      </w:r>
      <w:r w:rsidR="00560E5A">
        <w:rPr>
          <w:rFonts w:ascii="Times New Roman" w:hAnsi="Times New Roman" w:cs="Times New Roman"/>
          <w:sz w:val="24"/>
          <w:szCs w:val="24"/>
        </w:rPr>
        <w:t xml:space="preserve">  Заключение направлено в финансовый орган Белоярского района и в Совет депутатов сельского поселения Верхнеказымский. </w:t>
      </w:r>
    </w:p>
    <w:p w:rsidR="00BF513C" w:rsidRPr="00C54670" w:rsidRDefault="00BF513C" w:rsidP="00BF5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ешения о бюджете поселения по содержанию, составу приложений и показателей бюджета соответствует требованиям статьи 184.1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Бюджетного кодекса Российской Федерации (далее – БК 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, статьи 3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 об о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тдельных вопросах организации и осуществления бюджетного процесса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Верхнеказымский, утвержденного 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депутатов сельского поселения </w:t>
      </w:r>
      <w:r w:rsidR="00F64205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205" w:rsidRPr="00F64205">
        <w:rPr>
          <w:rFonts w:ascii="Times New Roman" w:eastAsia="Times New Roman" w:hAnsi="Times New Roman" w:cs="Times New Roman"/>
          <w:sz w:val="24"/>
          <w:szCs w:val="24"/>
        </w:rPr>
        <w:t xml:space="preserve">от 20 ноября 2008 года № 6 «Об утверждении Положения об отдельных вопросах организации и осуществления бюджетного процесса в сельском поселении Верхнеказымский» </w:t>
      </w:r>
      <w:r>
        <w:rPr>
          <w:rFonts w:ascii="Times New Roman" w:eastAsia="Times New Roman" w:hAnsi="Times New Roman" w:cs="Times New Roman"/>
          <w:sz w:val="24"/>
          <w:szCs w:val="24"/>
        </w:rPr>
        <w:t>(далее -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670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бюджетном процессе в поселении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546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4F02" w:rsidRPr="00C54670" w:rsidRDefault="00F54F02" w:rsidP="00F5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и материалов, представленных одновременно с проектом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поселения, соответствует требованиям статьи 184.2 БК РФ, статьи 4 Положения о бюджетном процессе в поселении.</w:t>
      </w:r>
    </w:p>
    <w:p w:rsidR="00F54F02" w:rsidRPr="00721070" w:rsidRDefault="00F54F02" w:rsidP="00F54F02">
      <w:pPr>
        <w:tabs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Основные характеристики бюджета поселения на 2023 год и плановый период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2024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2025 годов определены в следующих объемах:</w:t>
      </w:r>
    </w:p>
    <w:p w:rsidR="00F54F02" w:rsidRPr="00F54F02" w:rsidRDefault="00F54F02" w:rsidP="00F54F02">
      <w:pPr>
        <w:numPr>
          <w:ilvl w:val="0"/>
          <w:numId w:val="14"/>
        </w:numPr>
        <w:tabs>
          <w:tab w:val="left" w:pos="851"/>
        </w:tabs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F54F02">
        <w:rPr>
          <w:rFonts w:ascii="Times New Roman" w:eastAsia="Times New Roman" w:hAnsi="Times New Roman" w:cs="Times New Roman"/>
          <w:i/>
          <w:sz w:val="24"/>
          <w:szCs w:val="24"/>
        </w:rPr>
        <w:t>доход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ам</w:t>
      </w:r>
      <w:r w:rsidRPr="00F54F02">
        <w:rPr>
          <w:rFonts w:ascii="Times New Roman" w:eastAsia="Times New Roman" w:hAnsi="Times New Roman" w:cs="Times New Roman"/>
          <w:i/>
          <w:sz w:val="24"/>
          <w:szCs w:val="24"/>
        </w:rPr>
        <w:t xml:space="preserve"> бюджета поселения</w:t>
      </w:r>
      <w:r w:rsidRPr="00F54F02">
        <w:rPr>
          <w:rFonts w:ascii="Times New Roman" w:eastAsia="Times New Roman" w:hAnsi="Times New Roman" w:cs="Times New Roman"/>
          <w:sz w:val="24"/>
          <w:szCs w:val="24"/>
        </w:rPr>
        <w:t xml:space="preserve"> в сумме:</w:t>
      </w:r>
    </w:p>
    <w:p w:rsidR="00F54F02" w:rsidRPr="00F54F02" w:rsidRDefault="00F54F02" w:rsidP="00F54F02">
      <w:pPr>
        <w:tabs>
          <w:tab w:val="left" w:pos="709"/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F02">
        <w:rPr>
          <w:rFonts w:ascii="Times New Roman" w:eastAsia="Times New Roman" w:hAnsi="Times New Roman" w:cs="Times New Roman"/>
          <w:sz w:val="24"/>
          <w:szCs w:val="24"/>
        </w:rPr>
        <w:t>на 2023 год – 25 796 170,00 рублей;</w:t>
      </w:r>
    </w:p>
    <w:p w:rsidR="00F54F02" w:rsidRPr="00F54F02" w:rsidRDefault="00F54F02" w:rsidP="00F54F02">
      <w:pPr>
        <w:tabs>
          <w:tab w:val="left" w:pos="709"/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F02">
        <w:rPr>
          <w:rFonts w:ascii="Times New Roman" w:eastAsia="Times New Roman" w:hAnsi="Times New Roman" w:cs="Times New Roman"/>
          <w:sz w:val="24"/>
          <w:szCs w:val="24"/>
        </w:rPr>
        <w:t>на 2024 год – 31 399 570,00 рублей;</w:t>
      </w:r>
    </w:p>
    <w:p w:rsidR="00F54F02" w:rsidRPr="00F54F02" w:rsidRDefault="00F54F02" w:rsidP="00F54F02">
      <w:pPr>
        <w:tabs>
          <w:tab w:val="left" w:pos="709"/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F02">
        <w:rPr>
          <w:rFonts w:ascii="Times New Roman" w:eastAsia="Times New Roman" w:hAnsi="Times New Roman" w:cs="Times New Roman"/>
          <w:sz w:val="24"/>
          <w:szCs w:val="24"/>
        </w:rPr>
        <w:lastRenderedPageBreak/>
        <w:t>на 2025 год – 32 317 270,00 рублей;</w:t>
      </w:r>
    </w:p>
    <w:p w:rsidR="00F54F02" w:rsidRPr="00F54F02" w:rsidRDefault="00F54F02" w:rsidP="00F54F02">
      <w:pPr>
        <w:numPr>
          <w:ilvl w:val="0"/>
          <w:numId w:val="15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расходам</w:t>
      </w:r>
      <w:r w:rsidRPr="00F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F02">
        <w:rPr>
          <w:rFonts w:ascii="Times New Roman" w:eastAsia="Times New Roman" w:hAnsi="Times New Roman" w:cs="Times New Roman"/>
          <w:i/>
          <w:sz w:val="24"/>
          <w:szCs w:val="24"/>
        </w:rPr>
        <w:t>бюджета поселения</w:t>
      </w:r>
      <w:r w:rsidRPr="00F54F02">
        <w:rPr>
          <w:rFonts w:ascii="Times New Roman" w:eastAsia="Times New Roman" w:hAnsi="Times New Roman" w:cs="Times New Roman"/>
          <w:sz w:val="24"/>
          <w:szCs w:val="24"/>
        </w:rPr>
        <w:t xml:space="preserve">  в сумме:</w:t>
      </w:r>
    </w:p>
    <w:p w:rsidR="00F54F02" w:rsidRPr="00F54F02" w:rsidRDefault="00F54F02" w:rsidP="00F54F02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F02">
        <w:rPr>
          <w:rFonts w:ascii="Times New Roman" w:eastAsia="Times New Roman" w:hAnsi="Times New Roman" w:cs="Times New Roman"/>
          <w:sz w:val="24"/>
          <w:szCs w:val="24"/>
        </w:rPr>
        <w:t xml:space="preserve"> на 2023 год – 27 301 370,00 рублей;</w:t>
      </w:r>
    </w:p>
    <w:p w:rsidR="00F54F02" w:rsidRPr="00F54F02" w:rsidRDefault="00F54F02" w:rsidP="00F54F02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F02">
        <w:rPr>
          <w:rFonts w:ascii="Times New Roman" w:eastAsia="Times New Roman" w:hAnsi="Times New Roman" w:cs="Times New Roman"/>
          <w:sz w:val="24"/>
          <w:szCs w:val="24"/>
        </w:rPr>
        <w:t xml:space="preserve"> на 2024 год – 33 322 270,00 рублей;</w:t>
      </w:r>
    </w:p>
    <w:p w:rsidR="00F54F02" w:rsidRPr="00F54F02" w:rsidRDefault="00F54F02" w:rsidP="00F54F02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F02">
        <w:rPr>
          <w:rFonts w:ascii="Times New Roman" w:eastAsia="Times New Roman" w:hAnsi="Times New Roman" w:cs="Times New Roman"/>
          <w:sz w:val="24"/>
          <w:szCs w:val="24"/>
        </w:rPr>
        <w:t xml:space="preserve"> на 2025 год – 34 287 970,00 рублей;</w:t>
      </w:r>
    </w:p>
    <w:p w:rsidR="00F54F02" w:rsidRPr="00F54F02" w:rsidRDefault="00F54F02" w:rsidP="00F54F02">
      <w:pPr>
        <w:numPr>
          <w:ilvl w:val="0"/>
          <w:numId w:val="15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F02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F54F02">
        <w:rPr>
          <w:rFonts w:ascii="Times New Roman" w:eastAsia="Times New Roman" w:hAnsi="Times New Roman" w:cs="Times New Roman"/>
          <w:i/>
          <w:sz w:val="24"/>
          <w:szCs w:val="24"/>
        </w:rPr>
        <w:t>дефицит бюджета поселения</w:t>
      </w:r>
      <w:r w:rsidRPr="00F54F02">
        <w:rPr>
          <w:rFonts w:ascii="Times New Roman" w:eastAsia="Times New Roman" w:hAnsi="Times New Roman" w:cs="Times New Roman"/>
          <w:sz w:val="24"/>
          <w:szCs w:val="24"/>
        </w:rPr>
        <w:t xml:space="preserve"> в сумме:</w:t>
      </w:r>
    </w:p>
    <w:p w:rsidR="00F54F02" w:rsidRPr="00F54F02" w:rsidRDefault="00F54F02" w:rsidP="00F54F02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F02">
        <w:rPr>
          <w:rFonts w:ascii="Times New Roman" w:eastAsia="Times New Roman" w:hAnsi="Times New Roman" w:cs="Times New Roman"/>
          <w:sz w:val="24"/>
          <w:szCs w:val="24"/>
        </w:rPr>
        <w:t xml:space="preserve"> на 2023 год – 1 505 200,00 рублей;</w:t>
      </w:r>
    </w:p>
    <w:p w:rsidR="00F54F02" w:rsidRPr="00F54F02" w:rsidRDefault="00F54F02" w:rsidP="00F54F02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F02">
        <w:rPr>
          <w:rFonts w:ascii="Times New Roman" w:eastAsia="Times New Roman" w:hAnsi="Times New Roman" w:cs="Times New Roman"/>
          <w:sz w:val="24"/>
          <w:szCs w:val="24"/>
        </w:rPr>
        <w:t xml:space="preserve"> на 2024 год – 1 922 700,00 рублей;</w:t>
      </w:r>
    </w:p>
    <w:p w:rsidR="00F54F02" w:rsidRPr="00F54F02" w:rsidRDefault="00F54F02" w:rsidP="00F54F02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F02">
        <w:rPr>
          <w:rFonts w:ascii="Times New Roman" w:eastAsia="Times New Roman" w:hAnsi="Times New Roman" w:cs="Times New Roman"/>
          <w:sz w:val="24"/>
          <w:szCs w:val="24"/>
        </w:rPr>
        <w:t xml:space="preserve"> на 2025 год – 1 970 700,00 рублей.</w:t>
      </w:r>
    </w:p>
    <w:p w:rsidR="00F54F02" w:rsidRPr="00F54F02" w:rsidRDefault="00F54F02" w:rsidP="00F54F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F02">
        <w:rPr>
          <w:rFonts w:ascii="Times New Roman" w:eastAsia="Times New Roman" w:hAnsi="Times New Roman" w:cs="Times New Roman"/>
          <w:i/>
          <w:sz w:val="24"/>
          <w:szCs w:val="24"/>
        </w:rPr>
        <w:t>Дефицит бюджета поселения</w:t>
      </w:r>
      <w:r w:rsidRPr="00F54F02">
        <w:rPr>
          <w:rFonts w:ascii="Times New Roman" w:eastAsia="Times New Roman" w:hAnsi="Times New Roman" w:cs="Times New Roman"/>
          <w:sz w:val="24"/>
          <w:szCs w:val="24"/>
        </w:rPr>
        <w:t xml:space="preserve"> на 2023 год и плановый период 2024 и 2025 годов не превышает 10 % от общего объема запланированных доходов без уч</w:t>
      </w:r>
      <w:r w:rsidR="00DE39F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54F02">
        <w:rPr>
          <w:rFonts w:ascii="Times New Roman" w:eastAsia="Times New Roman" w:hAnsi="Times New Roman" w:cs="Times New Roman"/>
          <w:sz w:val="24"/>
          <w:szCs w:val="24"/>
        </w:rPr>
        <w:t xml:space="preserve">та объема безвозмездных поступлений, что соответствует требованиям, установленным пунктом 3 статьи 92.1 БК РФ. </w:t>
      </w:r>
    </w:p>
    <w:p w:rsidR="00180A5C" w:rsidRPr="00180A5C" w:rsidRDefault="00180A5C" w:rsidP="00180A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A5C">
        <w:rPr>
          <w:rFonts w:ascii="Times New Roman" w:eastAsia="Times New Roman" w:hAnsi="Times New Roman" w:cs="Times New Roman"/>
          <w:i/>
          <w:sz w:val="24"/>
          <w:szCs w:val="24"/>
        </w:rPr>
        <w:t>Условно утверждаемые расходы</w:t>
      </w:r>
      <w:r w:rsidRPr="00180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9F3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Pr="00180A5C">
        <w:rPr>
          <w:rFonts w:ascii="Times New Roman" w:eastAsia="Times New Roman" w:hAnsi="Times New Roman" w:cs="Times New Roman"/>
          <w:sz w:val="24"/>
          <w:szCs w:val="24"/>
        </w:rPr>
        <w:t>поселения определены на 2024 год в сумме 816 300,00 рублей, на 2025 год в сумме 1 679 800,00 рублей. Объем условно утверждаемых расходов на плановый период 2024 и 2025 годов соответствует требованиям пункта 3 статьи 184.1 БК РФ.</w:t>
      </w:r>
    </w:p>
    <w:p w:rsidR="00180A5C" w:rsidRPr="003646F2" w:rsidRDefault="00180A5C" w:rsidP="00180A5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Структура и содержание проекта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ешения о бюджете поселения, состав, содержание документов и материалов, представленных одновременно с проектом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>ешения о бюджете поселения, соответствуют требованиям, установленным бюджетным законодательством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46D0C" w:rsidRDefault="00246D0C" w:rsidP="00246D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D0C" w:rsidRPr="00F04445" w:rsidRDefault="00342551" w:rsidP="00246D0C">
      <w:pPr>
        <w:pStyle w:val="a3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46D0C" w:rsidRPr="00F7668F">
        <w:rPr>
          <w:rFonts w:ascii="Times New Roman" w:hAnsi="Times New Roman" w:cs="Times New Roman"/>
          <w:b/>
          <w:sz w:val="24"/>
          <w:szCs w:val="24"/>
        </w:rPr>
        <w:t>)</w:t>
      </w:r>
      <w:r w:rsidR="00246D0C">
        <w:rPr>
          <w:rFonts w:ascii="Times New Roman" w:hAnsi="Times New Roman" w:cs="Times New Roman"/>
          <w:sz w:val="24"/>
          <w:szCs w:val="24"/>
        </w:rPr>
        <w:t xml:space="preserve"> </w:t>
      </w:r>
      <w:r w:rsidR="00246D0C" w:rsidRPr="00862EBC">
        <w:rPr>
          <w:rFonts w:ascii="Times New Roman" w:hAnsi="Times New Roman" w:cs="Times New Roman"/>
          <w:b/>
          <w:sz w:val="24"/>
          <w:szCs w:val="24"/>
        </w:rPr>
        <w:t>в</w:t>
      </w:r>
      <w:r w:rsidR="00246D0C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246D0C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246D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Верхнеказымский </w:t>
      </w:r>
      <w:r w:rsidR="00246D0C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 месяцев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46D0C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246D0C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246D0C" w:rsidRPr="00F04445">
        <w:rPr>
          <w:rFonts w:ascii="Times New Roman" w:hAnsi="Times New Roman" w:cs="Times New Roman"/>
          <w:color w:val="000000"/>
          <w:sz w:val="24"/>
          <w:szCs w:val="24"/>
        </w:rPr>
        <w:t>(далее – отчет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246D0C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>проекта постановления администрации сельского поселения Верхнеказымский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246D0C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246D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Верхнеказымский за </w:t>
      </w:r>
      <w:r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246D0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246D0C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46D0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46D0C" w:rsidRPr="00F04445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поселения)</w:t>
      </w:r>
      <w:r w:rsidR="00246D0C" w:rsidRPr="00F04445">
        <w:rPr>
          <w:rFonts w:ascii="Times New Roman" w:hAnsi="Times New Roman" w:cs="Times New Roman"/>
          <w:b/>
          <w:sz w:val="24"/>
          <w:szCs w:val="24"/>
        </w:rPr>
        <w:t>;</w:t>
      </w:r>
    </w:p>
    <w:p w:rsidR="00246D0C" w:rsidRPr="00F7668F" w:rsidRDefault="00246D0C" w:rsidP="00246D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7668F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отчета соответствует требованиям пункта 11.2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Инструкции о порядке составления и представления годовой, квартальной и месячной отч</w:t>
      </w:r>
      <w:r w:rsidR="0050219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тности об исполнении бюджетов бюджетной систем</w:t>
      </w:r>
      <w:r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191н)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D0C" w:rsidRDefault="00246D0C" w:rsidP="00246D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F">
        <w:rPr>
          <w:rFonts w:ascii="Times New Roman" w:eastAsia="Times New Roman" w:hAnsi="Times New Roman" w:cs="Times New Roman"/>
          <w:sz w:val="24"/>
          <w:szCs w:val="24"/>
        </w:rPr>
        <w:t>Выявленное проверкой несоблюдение положений пунктов 121, 134 Инструкции 191н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35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нарушение по отражению </w:t>
      </w:r>
      <w:r w:rsidRPr="00657357">
        <w:rPr>
          <w:rFonts w:ascii="Times New Roman" w:hAnsi="Times New Roman" w:cs="Times New Roman"/>
          <w:sz w:val="24"/>
          <w:szCs w:val="24"/>
        </w:rPr>
        <w:t xml:space="preserve">годовых объемов утвержденных бюджетных назначений на текущий финансовый год по разделу «Доходы бюджета» форм </w:t>
      </w:r>
      <w:r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>0503117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2131">
        <w:rPr>
          <w:rFonts w:ascii="Times New Roman" w:eastAsia="Calibri" w:hAnsi="Times New Roman" w:cs="Times New Roman"/>
          <w:sz w:val="24"/>
          <w:szCs w:val="24"/>
          <w:lang w:eastAsia="en-US"/>
        </w:rPr>
        <w:t>«Отчет об исполнении бюджета»</w:t>
      </w:r>
      <w:r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>, 0503124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2131">
        <w:rPr>
          <w:rFonts w:ascii="Times New Roman" w:eastAsia="Calibri" w:hAnsi="Times New Roman" w:cs="Times New Roman"/>
          <w:sz w:val="24"/>
          <w:szCs w:val="24"/>
          <w:lang w:eastAsia="en-US"/>
        </w:rPr>
        <w:t>«Отчет о кассовом поступлении и выбытии бюджетных средств»</w:t>
      </w:r>
      <w:r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 xml:space="preserve"> не оказал</w:t>
      </w:r>
      <w:r w:rsidR="00DE39F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 xml:space="preserve"> влияния на достоверность отчета. </w:t>
      </w:r>
    </w:p>
    <w:p w:rsidR="00502197" w:rsidRPr="00502197" w:rsidRDefault="00502197" w:rsidP="00C52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502197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исполнен по доходам в сумме 90 461 568,99 </w:t>
      </w:r>
      <w:r w:rsidRPr="00502197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 (70,5 %), по расходам в сумме 87 843 473,79 рублей (66,4 %), с профицитом бюджета поселения в сумме (+)2 618 095,20</w:t>
      </w:r>
      <w:r w:rsidRPr="00502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197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рублей.</w:t>
      </w:r>
      <w:r w:rsidRPr="00502197">
        <w:rPr>
          <w:rFonts w:ascii="Times New Roman" w:eastAsia="Times New Roman" w:hAnsi="Times New Roman" w:cs="Times New Roman"/>
          <w:sz w:val="24"/>
          <w:szCs w:val="24"/>
        </w:rPr>
        <w:t xml:space="preserve"> Остаток денежных средств на счетах бюджета поселения по состоянию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197">
        <w:rPr>
          <w:rFonts w:ascii="Times New Roman" w:eastAsia="Times New Roman" w:hAnsi="Times New Roman" w:cs="Times New Roman"/>
          <w:sz w:val="24"/>
          <w:szCs w:val="24"/>
        </w:rPr>
        <w:t>1 октября 2022 года составил: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197">
        <w:rPr>
          <w:rFonts w:ascii="Times New Roman" w:eastAsia="Times New Roman" w:hAnsi="Times New Roman" w:cs="Times New Roman"/>
          <w:sz w:val="24"/>
          <w:szCs w:val="24"/>
        </w:rPr>
        <w:t xml:space="preserve">по бюджетной деятельности – </w:t>
      </w:r>
      <w:r w:rsidR="00DE39F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02197">
        <w:rPr>
          <w:rFonts w:ascii="Times New Roman" w:eastAsia="Times New Roman" w:hAnsi="Times New Roman" w:cs="Times New Roman"/>
          <w:sz w:val="24"/>
          <w:szCs w:val="24"/>
        </w:rPr>
        <w:t>6 552 432,93 рубля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02197">
        <w:rPr>
          <w:rFonts w:ascii="Times New Roman" w:eastAsia="Times New Roman" w:hAnsi="Times New Roman" w:cs="Times New Roman"/>
          <w:sz w:val="24"/>
          <w:szCs w:val="24"/>
        </w:rPr>
        <w:t xml:space="preserve">по средствам во временном распоряжении – 152 859,32 </w:t>
      </w:r>
      <w:r w:rsidRPr="00502197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рублей. </w:t>
      </w:r>
    </w:p>
    <w:p w:rsidR="00502197" w:rsidRPr="00502197" w:rsidRDefault="00C52647" w:rsidP="00502197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02197">
        <w:rPr>
          <w:rFonts w:ascii="Times New Roman" w:eastAsia="Times New Roman" w:hAnsi="Times New Roman" w:cs="Times New Roman"/>
          <w:sz w:val="24"/>
          <w:szCs w:val="24"/>
        </w:rPr>
        <w:t xml:space="preserve">Показатели по исполнению бюджета поселения за 9 месяцев 2022 года, отраженные в Проекте постановления об исполнении бюджета поселения, соответствуют показателям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2197"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246D0C" w:rsidRDefault="00246D0C" w:rsidP="00246D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отчета и экспертизы проекта постановления об исполнении бюджета подготовлено заключение от </w:t>
      </w:r>
      <w:r w:rsidR="00C52647">
        <w:rPr>
          <w:rFonts w:ascii="Times New Roman" w:hAnsi="Times New Roman" w:cs="Times New Roman"/>
          <w:sz w:val="24"/>
          <w:szCs w:val="24"/>
        </w:rPr>
        <w:t>15.12.2</w:t>
      </w:r>
      <w:r>
        <w:rPr>
          <w:rFonts w:ascii="Times New Roman" w:hAnsi="Times New Roman" w:cs="Times New Roman"/>
          <w:sz w:val="24"/>
          <w:szCs w:val="24"/>
        </w:rPr>
        <w:t xml:space="preserve">022 года № </w:t>
      </w:r>
      <w:r w:rsidR="00C52647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D0C" w:rsidRPr="00724947" w:rsidRDefault="00246D0C" w:rsidP="00246D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D0C" w:rsidRDefault="00C52647" w:rsidP="00246D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246D0C"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 w:rsidR="00246D0C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246D0C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246D0C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246D0C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246D0C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246D0C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246D0C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246D0C" w:rsidRPr="00021D4B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246D0C"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6D0C">
        <w:rPr>
          <w:rFonts w:ascii="Times New Roman" w:eastAsia="Times New Roman" w:hAnsi="Times New Roman" w:cs="Times New Roman"/>
          <w:b/>
          <w:sz w:val="24"/>
          <w:szCs w:val="24"/>
        </w:rPr>
        <w:t>9 декабря 2021 года № 48</w:t>
      </w:r>
      <w:r w:rsidR="00246D0C"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46D0C"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D0C">
        <w:rPr>
          <w:rFonts w:ascii="Times New Roman" w:eastAsia="Times New Roman" w:hAnsi="Times New Roman" w:cs="Times New Roman"/>
          <w:sz w:val="24"/>
          <w:szCs w:val="24"/>
        </w:rPr>
        <w:t xml:space="preserve">(внесение изменений в </w:t>
      </w:r>
      <w:r w:rsidR="00246D0C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о бюджете поселения на 2022 год и плановый период 2023 и 2024 годов</w:t>
      </w:r>
      <w:r w:rsidR="00246D0C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6D0C">
        <w:rPr>
          <w:rFonts w:ascii="Times New Roman" w:eastAsia="Times New Roman" w:hAnsi="Times New Roman" w:cs="Times New Roman"/>
          <w:sz w:val="24"/>
          <w:szCs w:val="24"/>
        </w:rPr>
        <w:t>, (далее – проект решения)</w:t>
      </w:r>
      <w:r w:rsidR="00246D0C">
        <w:rPr>
          <w:rFonts w:ascii="Times New Roman" w:hAnsi="Times New Roman" w:cs="Times New Roman"/>
          <w:sz w:val="24"/>
          <w:szCs w:val="24"/>
        </w:rPr>
        <w:t>;</w:t>
      </w:r>
    </w:p>
    <w:p w:rsidR="00246D0C" w:rsidRDefault="00246D0C" w:rsidP="004A347D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заключение от </w:t>
      </w:r>
      <w:r w:rsidR="004A347D">
        <w:rPr>
          <w:rFonts w:ascii="Times New Roman" w:hAnsi="Times New Roman" w:cs="Times New Roman"/>
          <w:sz w:val="24"/>
          <w:szCs w:val="24"/>
        </w:rPr>
        <w:t>14.12.</w:t>
      </w:r>
      <w:r>
        <w:rPr>
          <w:rFonts w:ascii="Times New Roman" w:hAnsi="Times New Roman" w:cs="Times New Roman"/>
          <w:sz w:val="24"/>
          <w:szCs w:val="24"/>
        </w:rPr>
        <w:t>2022 года №</w:t>
      </w:r>
      <w:r w:rsidR="004A347D">
        <w:rPr>
          <w:rFonts w:ascii="Times New Roman" w:hAnsi="Times New Roman" w:cs="Times New Roman"/>
          <w:sz w:val="24"/>
          <w:szCs w:val="24"/>
        </w:rPr>
        <w:t xml:space="preserve"> 75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3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 w:rsidR="004A347D">
        <w:rPr>
          <w:rFonts w:ascii="Times New Roman" w:hAnsi="Times New Roman" w:cs="Times New Roman"/>
          <w:sz w:val="24"/>
          <w:szCs w:val="24"/>
        </w:rPr>
        <w:t>БК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D0C" w:rsidRDefault="00246D0C" w:rsidP="004A347D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4CB">
        <w:rPr>
          <w:rFonts w:ascii="Times New Roman" w:hAnsi="Times New Roman" w:cs="Times New Roman"/>
          <w:sz w:val="24"/>
          <w:szCs w:val="24"/>
        </w:rPr>
        <w:t>Проектом решения уточн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DB54CB">
        <w:rPr>
          <w:rFonts w:ascii="Times New Roman" w:hAnsi="Times New Roman" w:cs="Times New Roman"/>
          <w:sz w:val="24"/>
          <w:szCs w:val="24"/>
        </w:rPr>
        <w:t xml:space="preserve"> доходы</w:t>
      </w:r>
      <w:r w:rsidR="004A347D">
        <w:rPr>
          <w:rFonts w:ascii="Times New Roman" w:hAnsi="Times New Roman" w:cs="Times New Roman"/>
          <w:sz w:val="24"/>
          <w:szCs w:val="24"/>
        </w:rPr>
        <w:t xml:space="preserve">, </w:t>
      </w:r>
      <w:r w:rsidRPr="00DB54CB">
        <w:rPr>
          <w:rFonts w:ascii="Times New Roman" w:hAnsi="Times New Roman" w:cs="Times New Roman"/>
          <w:sz w:val="24"/>
          <w:szCs w:val="24"/>
        </w:rPr>
        <w:t>расходы</w:t>
      </w:r>
      <w:r w:rsidR="004A347D">
        <w:rPr>
          <w:rFonts w:ascii="Times New Roman" w:hAnsi="Times New Roman" w:cs="Times New Roman"/>
          <w:sz w:val="24"/>
          <w:szCs w:val="24"/>
        </w:rPr>
        <w:t xml:space="preserve"> и дефицит</w:t>
      </w:r>
      <w:r w:rsidRPr="00DB54CB">
        <w:rPr>
          <w:rFonts w:ascii="Times New Roman" w:hAnsi="Times New Roman" w:cs="Times New Roman"/>
          <w:sz w:val="24"/>
          <w:szCs w:val="24"/>
        </w:rPr>
        <w:t xml:space="preserve"> бюджета поселения на 2022 год, вн</w:t>
      </w:r>
      <w:r>
        <w:rPr>
          <w:rFonts w:ascii="Times New Roman" w:hAnsi="Times New Roman" w:cs="Times New Roman"/>
          <w:sz w:val="24"/>
          <w:szCs w:val="24"/>
        </w:rPr>
        <w:t>есены</w:t>
      </w:r>
      <w:r w:rsidRPr="00DB54CB">
        <w:rPr>
          <w:rFonts w:ascii="Times New Roman" w:hAnsi="Times New Roman" w:cs="Times New Roman"/>
          <w:sz w:val="24"/>
          <w:szCs w:val="24"/>
        </w:rPr>
        <w:t xml:space="preserve"> изменения в текстовую часть и приложения к решению Совета депутатов сельского поселения Верхнеказымский от 9 декабря 2021 года № 48</w:t>
      </w:r>
      <w:r w:rsidR="004A34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B54CB">
        <w:rPr>
          <w:rFonts w:ascii="Times New Roman" w:hAnsi="Times New Roman" w:cs="Times New Roman"/>
          <w:sz w:val="24"/>
          <w:szCs w:val="24"/>
        </w:rPr>
        <w:t xml:space="preserve"> «О бюджете сельского поселения Верхнеказымский на 2022 год и пла</w:t>
      </w:r>
      <w:r>
        <w:rPr>
          <w:rFonts w:ascii="Times New Roman" w:hAnsi="Times New Roman" w:cs="Times New Roman"/>
          <w:sz w:val="24"/>
          <w:szCs w:val="24"/>
        </w:rPr>
        <w:t>новый период 2023 и 2024 годов».</w:t>
      </w:r>
    </w:p>
    <w:p w:rsidR="00246D0C" w:rsidRDefault="00246D0C" w:rsidP="004A347D">
      <w:pPr>
        <w:suppressAutoHyphens/>
        <w:autoSpaceDE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>Доходы бюджета поселения на 2022 год уточнены на (+)</w:t>
      </w:r>
      <w:r w:rsidR="004A347D">
        <w:rPr>
          <w:rFonts w:ascii="Times New Roman" w:eastAsia="Times New Roman" w:hAnsi="Times New Roman" w:cs="Times New Roman"/>
          <w:sz w:val="24"/>
          <w:szCs w:val="24"/>
        </w:rPr>
        <w:t>36 713 448,84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за счет увеличения налоговых и неналоговых доходов на сумму </w:t>
      </w:r>
      <w:r w:rsidR="004A347D">
        <w:rPr>
          <w:rFonts w:ascii="Times New Roman" w:eastAsia="Times New Roman" w:hAnsi="Times New Roman" w:cs="Times New Roman"/>
          <w:sz w:val="24"/>
          <w:szCs w:val="24"/>
        </w:rPr>
        <w:t>26 138 080,00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рубля и безвозмездных поступлений на сумму</w:t>
      </w:r>
      <w:r w:rsidR="004A347D">
        <w:rPr>
          <w:rFonts w:ascii="Times New Roman" w:eastAsia="Times New Roman" w:hAnsi="Times New Roman" w:cs="Times New Roman"/>
          <w:sz w:val="24"/>
          <w:szCs w:val="24"/>
        </w:rPr>
        <w:t xml:space="preserve"> 10 575 368,84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4A347D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(субсидии, субвенции и иные межбюджетные трансферты)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47D">
        <w:rPr>
          <w:rFonts w:ascii="Times New Roman" w:eastAsia="Times New Roman" w:hAnsi="Times New Roman" w:cs="Times New Roman"/>
          <w:sz w:val="24"/>
          <w:szCs w:val="24"/>
        </w:rPr>
        <w:t>Расходы бюджета поселения уточнены на сумму 14 534 505,96 рублей, которые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направлены на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реализацию мероприятий муниципальной программы сельского поселения Верхнеказымский «Реализация полномочий органов местного самоуправления»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A347D" w:rsidRPr="004A347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4A347D" w:rsidRDefault="00246D0C" w:rsidP="00246D0C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С учетом уточнений бюджет поселения на 2022 год составил: по доходам бюджета поселения </w:t>
      </w:r>
      <w:r w:rsidR="004A347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47D">
        <w:rPr>
          <w:rFonts w:ascii="Times New Roman" w:eastAsia="Times New Roman" w:hAnsi="Times New Roman" w:cs="Times New Roman"/>
          <w:sz w:val="24"/>
          <w:szCs w:val="24"/>
        </w:rPr>
        <w:t>158 477 524,90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4A347D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 </w:t>
      </w:r>
      <w:r w:rsidR="004A347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47D">
        <w:rPr>
          <w:rFonts w:ascii="Times New Roman" w:eastAsia="Times New Roman" w:hAnsi="Times New Roman" w:cs="Times New Roman"/>
          <w:sz w:val="24"/>
          <w:szCs w:val="24"/>
        </w:rPr>
        <w:t xml:space="preserve">140 232 919,75 рублей. </w:t>
      </w:r>
      <w:r w:rsidR="004A347D" w:rsidRPr="004A347D">
        <w:rPr>
          <w:rFonts w:ascii="Times New Roman" w:eastAsia="SimSun" w:hAnsi="Times New Roman" w:cs="Times New Roman"/>
          <w:sz w:val="24"/>
          <w:szCs w:val="24"/>
          <w:lang w:eastAsia="zh-CN"/>
        </w:rPr>
        <w:t>Прогнозируемый профицит бюджета поселения на 2022 год состави</w:t>
      </w:r>
      <w:r w:rsidR="004A347D">
        <w:rPr>
          <w:rFonts w:ascii="Times New Roman" w:eastAsia="SimSun" w:hAnsi="Times New Roman" w:cs="Times New Roman"/>
          <w:sz w:val="24"/>
          <w:szCs w:val="24"/>
          <w:lang w:eastAsia="zh-CN"/>
        </w:rPr>
        <w:t>л</w:t>
      </w:r>
      <w:r w:rsidR="004A347D" w:rsidRPr="004A347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E39F3">
        <w:rPr>
          <w:rFonts w:ascii="Times New Roman" w:eastAsia="SimSun" w:hAnsi="Times New Roman" w:cs="Times New Roman"/>
          <w:sz w:val="24"/>
          <w:szCs w:val="24"/>
          <w:lang w:eastAsia="zh-CN"/>
        </w:rPr>
        <w:t>(+)</w:t>
      </w:r>
      <w:r w:rsidR="00FD05E1">
        <w:rPr>
          <w:rFonts w:ascii="Times New Roman" w:eastAsia="SimSun" w:hAnsi="Times New Roman" w:cs="Times New Roman"/>
          <w:sz w:val="24"/>
          <w:szCs w:val="24"/>
          <w:lang w:eastAsia="zh-CN"/>
        </w:rPr>
        <w:t>18 24</w:t>
      </w:r>
      <w:r w:rsidR="004A347D" w:rsidRPr="004A347D">
        <w:rPr>
          <w:rFonts w:ascii="Times New Roman" w:eastAsia="SimSun" w:hAnsi="Times New Roman" w:cs="Times New Roman"/>
          <w:sz w:val="24"/>
          <w:szCs w:val="24"/>
          <w:lang w:eastAsia="zh-CN"/>
        </w:rPr>
        <w:t>4 605,15 рублей</w:t>
      </w:r>
      <w:r w:rsidR="004A34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D0C" w:rsidRDefault="00246D0C" w:rsidP="00246D0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B54CB">
        <w:rPr>
          <w:rFonts w:ascii="Times New Roman" w:hAnsi="Times New Roman" w:cs="Times New Roman"/>
          <w:sz w:val="24"/>
          <w:szCs w:val="24"/>
        </w:rPr>
        <w:t xml:space="preserve">юджет поселения планового периода 2023 и 2024 годов </w:t>
      </w:r>
      <w:r>
        <w:rPr>
          <w:rFonts w:ascii="Times New Roman" w:hAnsi="Times New Roman" w:cs="Times New Roman"/>
          <w:sz w:val="24"/>
          <w:szCs w:val="24"/>
        </w:rPr>
        <w:t xml:space="preserve">остался </w:t>
      </w:r>
      <w:r w:rsidRPr="00DB54CB">
        <w:rPr>
          <w:rFonts w:ascii="Times New Roman" w:hAnsi="Times New Roman" w:cs="Times New Roman"/>
          <w:sz w:val="24"/>
          <w:szCs w:val="24"/>
        </w:rPr>
        <w:t>без изменений.</w:t>
      </w:r>
      <w:r w:rsidRPr="00DB54CB">
        <w:rPr>
          <w:rFonts w:ascii="Times New Roman" w:hAnsi="Times New Roman" w:cs="Times New Roman"/>
          <w:sz w:val="24"/>
          <w:szCs w:val="24"/>
        </w:rPr>
        <w:tab/>
      </w:r>
      <w:r w:rsidRPr="00DB54CB">
        <w:rPr>
          <w:rFonts w:ascii="Times New Roman" w:hAnsi="Times New Roman" w:cs="Times New Roman"/>
          <w:sz w:val="24"/>
          <w:szCs w:val="24"/>
        </w:rPr>
        <w:tab/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 решения о внесении изменений в бюджет поселения рассмотрен 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Верхнеказымский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представленной редакции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(решение Совета депутатов сельского поселения Верхнеказымский от </w:t>
      </w:r>
      <w:r w:rsidR="002551BB">
        <w:rPr>
          <w:rFonts w:ascii="Times New Roman" w:eastAsia="Calibri" w:hAnsi="Times New Roman" w:cs="Times New Roman"/>
          <w:sz w:val="24"/>
          <w:szCs w:val="24"/>
          <w:lang w:eastAsia="en-US"/>
        </w:rPr>
        <w:t>15.12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.2022 года №</w:t>
      </w:r>
      <w:r w:rsidR="002551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46D0C" w:rsidRDefault="00246D0C" w:rsidP="00246D0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029B6" w:rsidRPr="002551BB" w:rsidRDefault="002029B6" w:rsidP="00255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1BB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и организационно-методические мероприятия:</w:t>
      </w:r>
    </w:p>
    <w:p w:rsidR="002029B6" w:rsidRDefault="002029B6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Разработаны следующие проекты:</w:t>
      </w:r>
    </w:p>
    <w:p w:rsidR="002551BB" w:rsidRDefault="00CA0F17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29B6">
        <w:rPr>
          <w:rFonts w:ascii="Times New Roman" w:hAnsi="Times New Roman" w:cs="Times New Roman"/>
          <w:sz w:val="24"/>
          <w:szCs w:val="24"/>
        </w:rPr>
        <w:t>)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029B6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029B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20DBB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37E24">
        <w:rPr>
          <w:rFonts w:ascii="Times New Roman" w:hAnsi="Times New Roman" w:cs="Times New Roman"/>
          <w:sz w:val="24"/>
          <w:szCs w:val="24"/>
        </w:rPr>
        <w:t>Верхнеказымский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447">
        <w:rPr>
          <w:rFonts w:ascii="Times New Roman" w:hAnsi="Times New Roman" w:cs="Times New Roman"/>
          <w:sz w:val="24"/>
          <w:szCs w:val="24"/>
        </w:rPr>
        <w:t xml:space="preserve">«О </w:t>
      </w:r>
      <w:r w:rsidR="002551BB">
        <w:rPr>
          <w:rFonts w:ascii="Times New Roman" w:hAnsi="Times New Roman" w:cs="Times New Roman"/>
          <w:sz w:val="24"/>
          <w:szCs w:val="24"/>
        </w:rPr>
        <w:t xml:space="preserve">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 w:rsidR="00D37E24">
        <w:rPr>
          <w:rFonts w:ascii="Times New Roman" w:hAnsi="Times New Roman" w:cs="Times New Roman"/>
          <w:sz w:val="24"/>
          <w:szCs w:val="24"/>
        </w:rPr>
        <w:t>Верхнеказымский</w:t>
      </w:r>
      <w:r w:rsidR="002551BB">
        <w:rPr>
          <w:rFonts w:ascii="Times New Roman" w:hAnsi="Times New Roman" w:cs="Times New Roman"/>
          <w:sz w:val="24"/>
          <w:szCs w:val="24"/>
        </w:rPr>
        <w:t>»</w:t>
      </w:r>
      <w:r w:rsidR="00872F6C">
        <w:rPr>
          <w:rFonts w:ascii="Times New Roman" w:hAnsi="Times New Roman" w:cs="Times New Roman"/>
          <w:sz w:val="24"/>
          <w:szCs w:val="24"/>
        </w:rPr>
        <w:t xml:space="preserve"> (на 2023 год и плановый период 2024 и 2025 годов)</w:t>
      </w:r>
      <w:r w:rsidR="002551BB">
        <w:rPr>
          <w:rFonts w:ascii="Times New Roman" w:hAnsi="Times New Roman" w:cs="Times New Roman"/>
          <w:sz w:val="24"/>
          <w:szCs w:val="24"/>
        </w:rPr>
        <w:t>;</w:t>
      </w:r>
    </w:p>
    <w:p w:rsidR="00872F6C" w:rsidRDefault="00681447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29B6">
        <w:rPr>
          <w:rFonts w:ascii="Times New Roman" w:hAnsi="Times New Roman" w:cs="Times New Roman"/>
          <w:sz w:val="24"/>
          <w:szCs w:val="24"/>
        </w:rPr>
        <w:t xml:space="preserve">) </w:t>
      </w:r>
      <w:r w:rsidR="002551BB">
        <w:rPr>
          <w:rFonts w:ascii="Times New Roman" w:hAnsi="Times New Roman" w:cs="Times New Roman"/>
          <w:sz w:val="24"/>
          <w:szCs w:val="24"/>
        </w:rPr>
        <w:t>С</w:t>
      </w:r>
      <w:r w:rsidR="002029B6">
        <w:rPr>
          <w:rFonts w:ascii="Times New Roman" w:hAnsi="Times New Roman" w:cs="Times New Roman"/>
          <w:sz w:val="24"/>
          <w:szCs w:val="24"/>
        </w:rPr>
        <w:t>оглашени</w:t>
      </w:r>
      <w:r w:rsidR="002551BB">
        <w:rPr>
          <w:rFonts w:ascii="Times New Roman" w:hAnsi="Times New Roman" w:cs="Times New Roman"/>
          <w:sz w:val="24"/>
          <w:szCs w:val="24"/>
        </w:rPr>
        <w:t>е</w:t>
      </w:r>
      <w:r w:rsidR="002029B6">
        <w:rPr>
          <w:rFonts w:ascii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 </w:t>
      </w:r>
      <w:r w:rsidR="008C08FD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2029B6">
        <w:rPr>
          <w:rFonts w:ascii="Times New Roman" w:hAnsi="Times New Roman" w:cs="Times New Roman"/>
          <w:sz w:val="24"/>
          <w:szCs w:val="24"/>
        </w:rPr>
        <w:t xml:space="preserve">контроля в </w:t>
      </w:r>
      <w:r w:rsidR="00720DBB">
        <w:rPr>
          <w:rFonts w:ascii="Times New Roman" w:hAnsi="Times New Roman" w:cs="Times New Roman"/>
          <w:sz w:val="24"/>
          <w:szCs w:val="24"/>
        </w:rPr>
        <w:t>сельском</w:t>
      </w:r>
      <w:r w:rsidR="002029B6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029B6">
        <w:rPr>
          <w:rFonts w:ascii="Times New Roman" w:hAnsi="Times New Roman" w:cs="Times New Roman"/>
          <w:sz w:val="24"/>
          <w:szCs w:val="24"/>
        </w:rPr>
        <w:t xml:space="preserve"> </w:t>
      </w:r>
      <w:r w:rsidR="007644E8">
        <w:rPr>
          <w:rFonts w:ascii="Times New Roman" w:hAnsi="Times New Roman" w:cs="Times New Roman"/>
          <w:sz w:val="24"/>
          <w:szCs w:val="24"/>
        </w:rPr>
        <w:t>Верхнеказымский</w:t>
      </w:r>
      <w:r w:rsidR="002551BB">
        <w:rPr>
          <w:rFonts w:ascii="Times New Roman" w:hAnsi="Times New Roman" w:cs="Times New Roman"/>
          <w:sz w:val="24"/>
          <w:szCs w:val="24"/>
        </w:rPr>
        <w:t xml:space="preserve"> (</w:t>
      </w:r>
      <w:r w:rsidR="00872F6C">
        <w:rPr>
          <w:rFonts w:ascii="Times New Roman" w:hAnsi="Times New Roman" w:cs="Times New Roman"/>
          <w:sz w:val="24"/>
          <w:szCs w:val="24"/>
        </w:rPr>
        <w:t>с 1 января 2023 года по 31 декабря 2025 года).</w:t>
      </w:r>
    </w:p>
    <w:p w:rsidR="009E2C79" w:rsidRDefault="002029B6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Сделан</w:t>
      </w:r>
      <w:r w:rsidRPr="00021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</w:t>
      </w:r>
      <w:r w:rsidRPr="00021111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а иных межбюджетных трансфертов</w:t>
      </w:r>
      <w:r w:rsidR="009E2C79">
        <w:rPr>
          <w:rFonts w:ascii="Times New Roman" w:hAnsi="Times New Roman" w:cs="Times New Roman"/>
          <w:sz w:val="24"/>
          <w:szCs w:val="24"/>
        </w:rPr>
        <w:t xml:space="preserve"> на 202</w:t>
      </w:r>
      <w:r w:rsidR="002551BB">
        <w:rPr>
          <w:rFonts w:ascii="Times New Roman" w:hAnsi="Times New Roman" w:cs="Times New Roman"/>
          <w:sz w:val="24"/>
          <w:szCs w:val="24"/>
        </w:rPr>
        <w:t>3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 (к проекту бюджета поселения на 202</w:t>
      </w:r>
      <w:r w:rsidR="002551BB">
        <w:rPr>
          <w:rFonts w:ascii="Times New Roman" w:hAnsi="Times New Roman" w:cs="Times New Roman"/>
          <w:sz w:val="24"/>
          <w:szCs w:val="24"/>
        </w:rPr>
        <w:t>3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551BB">
        <w:rPr>
          <w:rFonts w:ascii="Times New Roman" w:hAnsi="Times New Roman" w:cs="Times New Roman"/>
          <w:sz w:val="24"/>
          <w:szCs w:val="24"/>
        </w:rPr>
        <w:t>4</w:t>
      </w:r>
      <w:r w:rsidR="009E2C79">
        <w:rPr>
          <w:rFonts w:ascii="Times New Roman" w:hAnsi="Times New Roman" w:cs="Times New Roman"/>
          <w:sz w:val="24"/>
          <w:szCs w:val="24"/>
        </w:rPr>
        <w:t xml:space="preserve"> и 202</w:t>
      </w:r>
      <w:r w:rsidR="002551BB">
        <w:rPr>
          <w:rFonts w:ascii="Times New Roman" w:hAnsi="Times New Roman" w:cs="Times New Roman"/>
          <w:sz w:val="24"/>
          <w:szCs w:val="24"/>
        </w:rPr>
        <w:t>5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111">
        <w:rPr>
          <w:rFonts w:ascii="Times New Roman" w:hAnsi="Times New Roman" w:cs="Times New Roman"/>
          <w:sz w:val="24"/>
          <w:szCs w:val="24"/>
        </w:rPr>
        <w:t xml:space="preserve"> передаваемых </w:t>
      </w:r>
      <w:r>
        <w:rPr>
          <w:rFonts w:ascii="Times New Roman" w:hAnsi="Times New Roman" w:cs="Times New Roman"/>
          <w:sz w:val="24"/>
          <w:szCs w:val="24"/>
        </w:rPr>
        <w:t>из бюджет</w:t>
      </w:r>
      <w:r w:rsidR="006814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бюджет Белоярского района, на исполнение полномочий по</w:t>
      </w:r>
      <w:r w:rsidR="00681447">
        <w:rPr>
          <w:rFonts w:ascii="Times New Roman" w:hAnsi="Times New Roman" w:cs="Times New Roman"/>
          <w:sz w:val="24"/>
          <w:szCs w:val="24"/>
        </w:rPr>
        <w:t xml:space="preserve">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68144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81447">
        <w:rPr>
          <w:rFonts w:ascii="Times New Roman" w:hAnsi="Times New Roman" w:cs="Times New Roman"/>
          <w:sz w:val="24"/>
          <w:szCs w:val="24"/>
        </w:rPr>
        <w:t>ого</w:t>
      </w:r>
      <w:r w:rsidR="007644E8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644E8">
        <w:rPr>
          <w:rFonts w:ascii="Times New Roman" w:hAnsi="Times New Roman" w:cs="Times New Roman"/>
          <w:sz w:val="24"/>
          <w:szCs w:val="24"/>
        </w:rPr>
        <w:t xml:space="preserve">сельском поселении Верхнеказымский </w:t>
      </w:r>
      <w:r>
        <w:rPr>
          <w:rFonts w:ascii="Times New Roman" w:hAnsi="Times New Roman" w:cs="Times New Roman"/>
          <w:sz w:val="24"/>
          <w:szCs w:val="24"/>
        </w:rPr>
        <w:t>контрольно</w:t>
      </w:r>
      <w:r w:rsidRPr="00021111">
        <w:rPr>
          <w:rFonts w:ascii="Times New Roman" w:hAnsi="Times New Roman" w:cs="Times New Roman"/>
          <w:sz w:val="24"/>
          <w:szCs w:val="24"/>
        </w:rPr>
        <w:t>-счетной палат</w:t>
      </w:r>
      <w:r w:rsidR="00681447">
        <w:rPr>
          <w:rFonts w:ascii="Times New Roman" w:hAnsi="Times New Roman" w:cs="Times New Roman"/>
          <w:sz w:val="24"/>
          <w:szCs w:val="24"/>
        </w:rPr>
        <w:t>ой</w:t>
      </w:r>
      <w:r w:rsidRPr="00021111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 w:rsidR="00681447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72F6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оглашени</w:t>
      </w:r>
      <w:r w:rsidR="0068144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</w:t>
      </w:r>
      <w:r w:rsidR="008C08FD"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в </w:t>
      </w:r>
      <w:r w:rsidR="00720DBB">
        <w:rPr>
          <w:rFonts w:ascii="Times New Roman" w:hAnsi="Times New Roman" w:cs="Times New Roman"/>
          <w:sz w:val="24"/>
          <w:szCs w:val="24"/>
        </w:rPr>
        <w:t>сельском</w:t>
      </w:r>
      <w:r w:rsidR="00681447">
        <w:rPr>
          <w:rFonts w:ascii="Times New Roman" w:hAnsi="Times New Roman" w:cs="Times New Roman"/>
          <w:sz w:val="24"/>
          <w:szCs w:val="24"/>
        </w:rPr>
        <w:t xml:space="preserve"> поселении </w:t>
      </w:r>
      <w:r w:rsidR="007644E8">
        <w:rPr>
          <w:rFonts w:ascii="Times New Roman" w:hAnsi="Times New Roman" w:cs="Times New Roman"/>
          <w:sz w:val="24"/>
          <w:szCs w:val="24"/>
        </w:rPr>
        <w:t>Верхнеказымский</w:t>
      </w:r>
      <w:r w:rsidR="002551BB">
        <w:rPr>
          <w:rFonts w:ascii="Times New Roman" w:hAnsi="Times New Roman" w:cs="Times New Roman"/>
          <w:sz w:val="24"/>
          <w:szCs w:val="24"/>
        </w:rPr>
        <w:t xml:space="preserve"> от 7 ноября 2022 года</w:t>
      </w:r>
      <w:r w:rsidR="009E2C79">
        <w:rPr>
          <w:rFonts w:ascii="Times New Roman" w:hAnsi="Times New Roman" w:cs="Times New Roman"/>
          <w:sz w:val="24"/>
          <w:szCs w:val="24"/>
        </w:rPr>
        <w:t>.</w:t>
      </w:r>
    </w:p>
    <w:p w:rsidR="004E2472" w:rsidRPr="00D234BD" w:rsidRDefault="00D234BD" w:rsidP="00D234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 4 квартале 2022 года не проводились.</w:t>
      </w:r>
      <w:bookmarkStart w:id="0" w:name="_GoBack"/>
      <w:bookmarkEnd w:id="0"/>
    </w:p>
    <w:sectPr w:rsidR="004E2472" w:rsidRPr="00D234BD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5E4" w:rsidRDefault="00B675E4" w:rsidP="00043AB0">
      <w:pPr>
        <w:spacing w:after="0" w:line="240" w:lineRule="auto"/>
      </w:pPr>
      <w:r>
        <w:separator/>
      </w:r>
    </w:p>
  </w:endnote>
  <w:endnote w:type="continuationSeparator" w:id="0">
    <w:p w:rsidR="00B675E4" w:rsidRDefault="00B675E4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5E4" w:rsidRDefault="00B675E4" w:rsidP="00043AB0">
      <w:pPr>
        <w:spacing w:after="0" w:line="240" w:lineRule="auto"/>
      </w:pPr>
      <w:r>
        <w:separator/>
      </w:r>
    </w:p>
  </w:footnote>
  <w:footnote w:type="continuationSeparator" w:id="0">
    <w:p w:rsidR="00B675E4" w:rsidRDefault="00B675E4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4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847EFA"/>
    <w:multiLevelType w:val="hybridMultilevel"/>
    <w:tmpl w:val="7B9467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84643"/>
    <w:multiLevelType w:val="hybridMultilevel"/>
    <w:tmpl w:val="7706C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13"/>
  </w:num>
  <w:num w:numId="8">
    <w:abstractNumId w:val="5"/>
  </w:num>
  <w:num w:numId="9">
    <w:abstractNumId w:val="14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522D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0A5C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46D0C"/>
    <w:rsid w:val="0025200C"/>
    <w:rsid w:val="002551BB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551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0C28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7D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2197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3CD"/>
    <w:rsid w:val="00536CAB"/>
    <w:rsid w:val="00537ECE"/>
    <w:rsid w:val="00541724"/>
    <w:rsid w:val="00542F6C"/>
    <w:rsid w:val="00547A95"/>
    <w:rsid w:val="00547DD5"/>
    <w:rsid w:val="00550688"/>
    <w:rsid w:val="0055727B"/>
    <w:rsid w:val="00560E5A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3A59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3616"/>
    <w:rsid w:val="0072766E"/>
    <w:rsid w:val="0073192C"/>
    <w:rsid w:val="00735887"/>
    <w:rsid w:val="00736150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2F6C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08FD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3F7C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4DBD"/>
    <w:rsid w:val="00AB2FBC"/>
    <w:rsid w:val="00AC162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55E7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675E4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BF513C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2647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34BD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BE2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2CC7"/>
    <w:rsid w:val="00DE39F3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54F02"/>
    <w:rsid w:val="00F60998"/>
    <w:rsid w:val="00F64205"/>
    <w:rsid w:val="00F66B88"/>
    <w:rsid w:val="00F70376"/>
    <w:rsid w:val="00F71D1E"/>
    <w:rsid w:val="00F74967"/>
    <w:rsid w:val="00F75BE2"/>
    <w:rsid w:val="00F76B36"/>
    <w:rsid w:val="00F80E23"/>
    <w:rsid w:val="00F94620"/>
    <w:rsid w:val="00F94D5F"/>
    <w:rsid w:val="00F9748D"/>
    <w:rsid w:val="00FA22FB"/>
    <w:rsid w:val="00FB180F"/>
    <w:rsid w:val="00FB2D8E"/>
    <w:rsid w:val="00FC5A26"/>
    <w:rsid w:val="00FD05E1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B0CB-5B4D-4038-9E82-134E199E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5724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689</cp:revision>
  <cp:lastPrinted>2023-01-17T04:10:00Z</cp:lastPrinted>
  <dcterms:created xsi:type="dcterms:W3CDTF">2013-04-01T05:21:00Z</dcterms:created>
  <dcterms:modified xsi:type="dcterms:W3CDTF">2023-01-17T04:10:00Z</dcterms:modified>
</cp:coreProperties>
</file>