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D040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800173" w:rsidRPr="00E65AA4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3" w:rsidRPr="00DA224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Полноват</w:t>
      </w:r>
    </w:p>
    <w:p w:rsidR="00800173" w:rsidRPr="00DA224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3" w:rsidRDefault="00800173" w:rsidP="0080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2022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CA6694" w:rsidRPr="00CA6694" w:rsidRDefault="00CA6694" w:rsidP="00CA6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173" w:rsidRPr="00CA6694" w:rsidRDefault="00800173" w:rsidP="00800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  <w:r w:rsidR="00CA669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00173" w:rsidRPr="00CA6694" w:rsidRDefault="00800173" w:rsidP="0080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73" w:rsidRPr="009A2BAB" w:rsidRDefault="00800173" w:rsidP="0080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Полноват.</w:t>
      </w:r>
    </w:p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095362" w:rsidRPr="0009536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95362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Полноват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800173" w:rsidRPr="000871B6" w:rsidRDefault="00800173" w:rsidP="00800173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80017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D0406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063" w:rsidRPr="00F03E07" w:rsidTr="00007F64">
        <w:tc>
          <w:tcPr>
            <w:tcW w:w="567" w:type="dxa"/>
            <w:vAlign w:val="center"/>
          </w:tcPr>
          <w:p w:rsidR="00D04063" w:rsidRDefault="00D0406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D04063" w:rsidRPr="00F03E07" w:rsidRDefault="00D04063" w:rsidP="00D0406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Полноват, приводящих к изменению доходов сельского поселения Полноват,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4063" w:rsidRDefault="00D0406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D0406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80017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173" w:rsidRPr="00F03E07" w:rsidTr="00007F64">
        <w:tc>
          <w:tcPr>
            <w:tcW w:w="7938" w:type="dxa"/>
            <w:gridSpan w:val="2"/>
            <w:vAlign w:val="center"/>
          </w:tcPr>
          <w:p w:rsidR="00800173" w:rsidRPr="00021D4B" w:rsidRDefault="00800173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021D4B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D4" w:rsidRPr="002C74D4" w:rsidRDefault="002C74D4" w:rsidP="002C74D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2)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Полноват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2021 год (далее – годовой отчет за 2021 год);</w:t>
      </w:r>
    </w:p>
    <w:p w:rsidR="002C74D4" w:rsidRPr="002C74D4" w:rsidRDefault="002C74D4" w:rsidP="002C74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>При проверке годового отчёта за 2021 год на соответствие по составу и полноте сведений требованиям</w:t>
      </w: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установленным </w:t>
      </w:r>
      <w:r w:rsidRPr="002C74D4">
        <w:rPr>
          <w:rFonts w:ascii="Times New Roman" w:hAnsi="Times New Roman"/>
          <w:sz w:val="24"/>
          <w:szCs w:val="24"/>
        </w:rPr>
        <w:t>И</w:t>
      </w: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Инструкция 191н), выявлено следующее:</w:t>
      </w:r>
    </w:p>
    <w:p w:rsidR="002C74D4" w:rsidRDefault="002C74D4" w:rsidP="002C74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2C7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форме 0503140 «Баланс по поступлениям и выбытиям бюджетных средств» в разделе 3 «Финансовый результат» не отражены данные на конец отчётного периода (графа 7) по средствам во временном распоряжении;</w:t>
      </w:r>
    </w:p>
    <w:p w:rsidR="002C74D4" w:rsidRDefault="002C74D4" w:rsidP="002C74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- в форме 0503120 «Баланс исполнения бюджета» исключены строки, </w:t>
      </w:r>
      <w:r>
        <w:rPr>
          <w:rFonts w:ascii="Times New Roman" w:hAnsi="Times New Roman" w:cs="Times New Roman"/>
          <w:sz w:val="24"/>
          <w:szCs w:val="24"/>
        </w:rPr>
        <w:t>не имеющие числовые значения;</w:t>
      </w:r>
    </w:p>
    <w:p w:rsidR="002C74D4" w:rsidRPr="002C74D4" w:rsidRDefault="002C74D4" w:rsidP="002C74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4D4">
        <w:rPr>
          <w:rFonts w:ascii="Times New Roman" w:hAnsi="Times New Roman" w:cs="Times New Roman"/>
          <w:color w:val="000000"/>
          <w:sz w:val="24"/>
          <w:szCs w:val="24"/>
        </w:rPr>
        <w:t>- в форме 0503128 «Отчет о бюджетных обязательствах» в графе 3 «Код по бюджетной классификации» по бюджетным обязательствам текущего (отчетного) финансового года по расходам не отражён код главного распорядителя бюджетных средств.</w:t>
      </w:r>
    </w:p>
    <w:p w:rsidR="002C74D4" w:rsidRPr="002C74D4" w:rsidRDefault="002C74D4" w:rsidP="002C74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Pr="002C74D4">
        <w:rPr>
          <w:rFonts w:ascii="Times New Roman" w:hAnsi="Times New Roman" w:cs="Times New Roman"/>
          <w:color w:val="000000"/>
          <w:sz w:val="24"/>
          <w:szCs w:val="24"/>
        </w:rPr>
        <w:t>казанные недостатки не повлияли на достоверность годового отчёта за 2021 год.</w:t>
      </w: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Замечания, сделанные в ходе проведения внешней проверки, и требования о принятии мер по недопущению нарушений при составлении бюджетной отчётности в последующие отчетные периоды, отражены в заключении по внешней проверке годового отчета             за 2021 год.</w:t>
      </w:r>
    </w:p>
    <w:p w:rsidR="002C74D4" w:rsidRPr="002C74D4" w:rsidRDefault="002C74D4" w:rsidP="002C74D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Бюджет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за 2021 года исполнен по доходам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49 873 670,18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рублей или 10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1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0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   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51 110 109,35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98,4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% от уточненного плана на год, с дефицитом бюджета поселения в объеме (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-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1 236 439,17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рублей.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4C4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4D4" w:rsidRPr="002C74D4" w:rsidRDefault="002C74D4" w:rsidP="002C74D4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годового отчета об исполнении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2C74D4">
        <w:rPr>
          <w:rFonts w:ascii="Times New Roman" w:hAnsi="Times New Roman" w:cs="Times New Roman"/>
          <w:sz w:val="24"/>
          <w:szCs w:val="24"/>
        </w:rPr>
        <w:t xml:space="preserve"> за 2021 год подготовлено заключение от </w:t>
      </w:r>
      <w:r w:rsidRPr="00C57EB5">
        <w:rPr>
          <w:rFonts w:ascii="Times New Roman" w:hAnsi="Times New Roman" w:cs="Times New Roman"/>
          <w:sz w:val="24"/>
          <w:szCs w:val="24"/>
        </w:rPr>
        <w:t>19</w:t>
      </w:r>
      <w:r w:rsidRPr="002C74D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C57E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74D4"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Pr="00C57EB5">
        <w:rPr>
          <w:rFonts w:ascii="Times New Roman" w:hAnsi="Times New Roman" w:cs="Times New Roman"/>
          <w:sz w:val="24"/>
          <w:szCs w:val="24"/>
        </w:rPr>
        <w:t>29</w:t>
      </w:r>
      <w:r w:rsidRPr="002C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4D4" w:rsidRPr="002C74D4" w:rsidRDefault="002C74D4" w:rsidP="002C74D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экспертиза проекта 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 w:rsidR="00EC43A9">
        <w:rPr>
          <w:rFonts w:ascii="Times New Roman" w:hAnsi="Times New Roman" w:cs="Times New Roman"/>
          <w:b/>
          <w:sz w:val="24"/>
          <w:szCs w:val="24"/>
        </w:rPr>
        <w:t>Полноват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 w:rsidR="00EC43A9">
        <w:rPr>
          <w:rFonts w:ascii="Times New Roman" w:hAnsi="Times New Roman" w:cs="Times New Roman"/>
          <w:b/>
          <w:sz w:val="24"/>
          <w:szCs w:val="24"/>
        </w:rPr>
        <w:t>Полноват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 за 2021 год» (далее</w:t>
      </w:r>
      <w:r w:rsidR="00EC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2C74D4" w:rsidRPr="002C74D4" w:rsidRDefault="002C74D4" w:rsidP="002C74D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Исполненные значения показателей по доходам, расходам и источникам финансирования дефицита бюджета сельского поселения </w:t>
      </w:r>
      <w:r w:rsidR="00EC43A9">
        <w:rPr>
          <w:rFonts w:ascii="Times New Roman" w:hAnsi="Times New Roman" w:cs="Times New Roman"/>
          <w:sz w:val="24"/>
          <w:szCs w:val="24"/>
        </w:rPr>
        <w:t>Полноват</w:t>
      </w:r>
      <w:r w:rsidRPr="002C74D4">
        <w:rPr>
          <w:rFonts w:ascii="Times New Roman" w:hAnsi="Times New Roman" w:cs="Times New Roman"/>
          <w:sz w:val="24"/>
          <w:szCs w:val="24"/>
        </w:rPr>
        <w:t xml:space="preserve"> за 2021 год, отраженные в текстовой части и приложениях к Проекту решения, соответствуют показателям годового отчета об исполнении бюджета сельского поселения</w:t>
      </w:r>
      <w:r w:rsidR="00EC43A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2C74D4">
        <w:rPr>
          <w:rFonts w:ascii="Times New Roman" w:hAnsi="Times New Roman" w:cs="Times New Roman"/>
          <w:sz w:val="24"/>
          <w:szCs w:val="24"/>
        </w:rPr>
        <w:t xml:space="preserve"> за 2021 год.  </w:t>
      </w:r>
    </w:p>
    <w:p w:rsidR="002C74D4" w:rsidRPr="002C74D4" w:rsidRDefault="002C74D4" w:rsidP="002C74D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Замечаний и оснований для отклонения Проекта решения нет. </w:t>
      </w: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подготовлено заключение от </w:t>
      </w:r>
      <w:r w:rsidR="00EC43A9" w:rsidRPr="00C57EB5">
        <w:rPr>
          <w:rFonts w:ascii="Times New Roman" w:hAnsi="Times New Roman" w:cs="Times New Roman"/>
          <w:sz w:val="24"/>
          <w:szCs w:val="24"/>
        </w:rPr>
        <w:t>19</w:t>
      </w:r>
      <w:r w:rsidRPr="002C74D4">
        <w:rPr>
          <w:rFonts w:ascii="Times New Roman" w:hAnsi="Times New Roman" w:cs="Times New Roman"/>
          <w:sz w:val="24"/>
          <w:szCs w:val="24"/>
        </w:rPr>
        <w:t xml:space="preserve"> апреля 2022 года № </w:t>
      </w:r>
      <w:r w:rsidR="00EC43A9" w:rsidRPr="00C57EB5">
        <w:rPr>
          <w:rFonts w:ascii="Times New Roman" w:hAnsi="Times New Roman" w:cs="Times New Roman"/>
          <w:sz w:val="24"/>
          <w:szCs w:val="24"/>
        </w:rPr>
        <w:t>30</w:t>
      </w:r>
      <w:r w:rsidRPr="002C74D4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 w:rsidR="00EC43A9">
        <w:rPr>
          <w:rFonts w:ascii="Times New Roman" w:hAnsi="Times New Roman" w:cs="Times New Roman"/>
          <w:sz w:val="24"/>
          <w:szCs w:val="24"/>
        </w:rPr>
        <w:t>Полноват</w:t>
      </w:r>
      <w:r w:rsidRPr="002C74D4">
        <w:rPr>
          <w:rFonts w:ascii="Times New Roman" w:hAnsi="Times New Roman" w:cs="Times New Roman"/>
          <w:sz w:val="24"/>
          <w:szCs w:val="24"/>
        </w:rPr>
        <w:t>.</w:t>
      </w:r>
    </w:p>
    <w:p w:rsidR="002C74D4" w:rsidRPr="002C74D4" w:rsidRDefault="002C74D4" w:rsidP="002C7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8A3" w:rsidRPr="006F6DA0" w:rsidRDefault="005428A3" w:rsidP="005428A3">
      <w:pPr>
        <w:spacing w:after="0" w:line="240" w:lineRule="auto"/>
        <w:ind w:firstLine="709"/>
        <w:contextualSpacing/>
        <w:jc w:val="both"/>
        <w:rPr>
          <w:b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4)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Полноват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первый квартал 2022 года (далее – отчет за первый квартал 2022 года) и экспертиза проекта постановления администрации сельского поселения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Полноват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«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Полноват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C3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5428A3">
        <w:rPr>
          <w:rFonts w:ascii="Times New Roman" w:hAnsi="Times New Roman" w:cs="Times New Roman"/>
          <w:b/>
          <w:sz w:val="24"/>
          <w:szCs w:val="24"/>
        </w:rPr>
        <w:t>1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квартал 2022 года»;</w:t>
      </w:r>
    </w:p>
    <w:p w:rsidR="005428A3" w:rsidRDefault="005428A3" w:rsidP="00542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Отчет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сформирован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 отчета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соответствует требованиям пункта 11.2 Инструкции 191н.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 за первый квартал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года, соответствия их нормативным требованиям Инструкции 191н, нарушений не выявлено.</w:t>
      </w:r>
    </w:p>
    <w:p w:rsidR="005428A3" w:rsidRDefault="005428A3" w:rsidP="0054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 ходе проверки рассмотрены показатели всех форм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в их взаимосвязи, отклонений не выявлено. 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негативно повлиять на достоверность отчета за первый квартал 202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года, не выявлены.</w:t>
      </w:r>
    </w:p>
    <w:p w:rsidR="005428A3" w:rsidRPr="006F6DA0" w:rsidRDefault="005428A3" w:rsidP="005428A3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Бюджет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за первый квартал 2022 года исполнен по доходам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9 870 279,67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23,9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по расходам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9 399 751,35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ь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22,1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в объеме (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+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470 528,32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8A3" w:rsidRPr="006F6DA0" w:rsidRDefault="005428A3" w:rsidP="005428A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проекте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«Об исполнении бюджета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Полноват 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квартал    2022 года» (далее – проект постановления), согласуются с данными отчета за первый квартал 2022 года (форма 0503117 «Отчет об исполнении бюджета» по состоянию            на 1 апреля 2022 года).</w:t>
      </w:r>
    </w:p>
    <w:p w:rsidR="005428A3" w:rsidRPr="006F6DA0" w:rsidRDefault="005428A3" w:rsidP="005428A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отчета за первый квартал 2022 года и экспертизы проекта постановления 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6F6DA0">
        <w:rPr>
          <w:rFonts w:ascii="Times New Roman" w:hAnsi="Times New Roman" w:cs="Times New Roman"/>
          <w:sz w:val="24"/>
          <w:szCs w:val="24"/>
        </w:rPr>
        <w:t>июня 2022 года №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AA9" w:rsidRDefault="00BE4AA9" w:rsidP="00BE4A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E4AA9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1B" w:rsidRDefault="00B9681B" w:rsidP="00043AB0">
      <w:pPr>
        <w:spacing w:after="0" w:line="240" w:lineRule="auto"/>
      </w:pPr>
      <w:r>
        <w:separator/>
      </w:r>
    </w:p>
  </w:endnote>
  <w:endnote w:type="continuationSeparator" w:id="0">
    <w:p w:rsidR="00B9681B" w:rsidRDefault="00B9681B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1B" w:rsidRDefault="00B9681B" w:rsidP="00043AB0">
      <w:pPr>
        <w:spacing w:after="0" w:line="240" w:lineRule="auto"/>
      </w:pPr>
      <w:r>
        <w:separator/>
      </w:r>
    </w:p>
  </w:footnote>
  <w:footnote w:type="continuationSeparator" w:id="0">
    <w:p w:rsidR="00B9681B" w:rsidRDefault="00B9681B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6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84E9B"/>
    <w:rsid w:val="00090A31"/>
    <w:rsid w:val="000917BB"/>
    <w:rsid w:val="0009213B"/>
    <w:rsid w:val="00092A20"/>
    <w:rsid w:val="00095362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2BCB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14BB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4D4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96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8A3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86B8A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143E"/>
    <w:rsid w:val="007F29A9"/>
    <w:rsid w:val="007F30CC"/>
    <w:rsid w:val="007F6780"/>
    <w:rsid w:val="00800173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331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B62FB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9681B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AA9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57EB5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6694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4063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62AA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3A9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40"/>
    <w:rsid w:val="00F66B88"/>
    <w:rsid w:val="00F70376"/>
    <w:rsid w:val="00F71D1E"/>
    <w:rsid w:val="00F74967"/>
    <w:rsid w:val="00F75BE2"/>
    <w:rsid w:val="00F76B36"/>
    <w:rsid w:val="00F80E23"/>
    <w:rsid w:val="00F8556D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D352-5C97-4934-9F46-50904CA8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699</cp:revision>
  <cp:lastPrinted>2022-07-06T09:14:00Z</cp:lastPrinted>
  <dcterms:created xsi:type="dcterms:W3CDTF">2013-04-01T05:21:00Z</dcterms:created>
  <dcterms:modified xsi:type="dcterms:W3CDTF">2022-07-06T09:15:00Z</dcterms:modified>
</cp:coreProperties>
</file>