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73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26B5E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C26B5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проведенных </w:t>
      </w:r>
      <w:r w:rsidR="00C26B5E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палатой Белоярского района,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контрольных и экспертно-аналитических мероприятий </w:t>
      </w:r>
    </w:p>
    <w:p w:rsidR="00800173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040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26B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00173" w:rsidRPr="00E65AA4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73" w:rsidRPr="00DA2246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Полноват</w:t>
      </w:r>
    </w:p>
    <w:p w:rsidR="00800173" w:rsidRPr="00DA2246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73" w:rsidRDefault="00167950" w:rsidP="0080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Соглашением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</w:rPr>
        <w:t>да, з</w:t>
      </w:r>
      <w:r w:rsidR="00800173">
        <w:rPr>
          <w:rFonts w:ascii="Times New Roman" w:hAnsi="Times New Roman"/>
          <w:sz w:val="24"/>
          <w:szCs w:val="24"/>
        </w:rPr>
        <w:t>а отчетный период 202</w:t>
      </w:r>
      <w:r>
        <w:rPr>
          <w:rFonts w:ascii="Times New Roman" w:hAnsi="Times New Roman"/>
          <w:sz w:val="24"/>
          <w:szCs w:val="24"/>
        </w:rPr>
        <w:t>3</w:t>
      </w:r>
      <w:r w:rsidR="00800173"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</w:t>
      </w:r>
      <w:r>
        <w:rPr>
          <w:rFonts w:ascii="Times New Roman" w:hAnsi="Times New Roman"/>
          <w:sz w:val="24"/>
          <w:szCs w:val="24"/>
        </w:rPr>
        <w:t xml:space="preserve"> (далее – КСП)</w:t>
      </w:r>
      <w:r w:rsidR="008001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0173">
        <w:rPr>
          <w:rFonts w:ascii="Times New Roman" w:hAnsi="Times New Roman"/>
          <w:sz w:val="24"/>
          <w:szCs w:val="24"/>
        </w:rPr>
        <w:t xml:space="preserve"> </w:t>
      </w:r>
      <w:r w:rsidR="00800173" w:rsidRPr="007E7CCA">
        <w:rPr>
          <w:rFonts w:ascii="Times New Roman" w:hAnsi="Times New Roman"/>
          <w:sz w:val="24"/>
          <w:szCs w:val="24"/>
        </w:rPr>
        <w:t>проведены следующие</w:t>
      </w:r>
      <w:r w:rsidR="00800173">
        <w:rPr>
          <w:rFonts w:ascii="Times New Roman" w:hAnsi="Times New Roman"/>
          <w:sz w:val="24"/>
          <w:szCs w:val="24"/>
        </w:rPr>
        <w:t xml:space="preserve"> мероприятия:</w:t>
      </w:r>
    </w:p>
    <w:p w:rsidR="00167950" w:rsidRDefault="00167950" w:rsidP="0080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173" w:rsidRPr="002029B6" w:rsidRDefault="00800173" w:rsidP="0080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800173" w:rsidRDefault="00800173" w:rsidP="0080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173" w:rsidRPr="009A2BAB" w:rsidRDefault="00800173" w:rsidP="0080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Полноват.</w:t>
      </w:r>
    </w:p>
    <w:p w:rsidR="00800173" w:rsidRDefault="00800173" w:rsidP="0080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167950" w:rsidRPr="0016795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67950">
        <w:rPr>
          <w:rFonts w:ascii="Times New Roman" w:hAnsi="Times New Roman" w:cs="Times New Roman"/>
          <w:b/>
          <w:i/>
          <w:sz w:val="24"/>
          <w:szCs w:val="24"/>
        </w:rPr>
        <w:t xml:space="preserve"> заключени</w:t>
      </w:r>
      <w:r w:rsidR="00167950" w:rsidRPr="00167950">
        <w:rPr>
          <w:rFonts w:ascii="Times New Roman" w:hAnsi="Times New Roman" w:cs="Times New Roman"/>
          <w:b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Полноват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800173" w:rsidRPr="000871B6" w:rsidRDefault="00800173" w:rsidP="00800173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80017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Полноват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16795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16795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E56CDE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="00E56CDE">
              <w:rPr>
                <w:rFonts w:ascii="Times New Roman" w:hAnsi="Times New Roman" w:cs="Times New Roman"/>
              </w:rPr>
              <w:t xml:space="preserve"> по внесению изменений в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 w:rsidR="00E56CDE"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 w:rsidR="00E56CDE">
              <w:rPr>
                <w:rFonts w:ascii="Times New Roman" w:hAnsi="Times New Roman" w:cs="Times New Roman"/>
              </w:rPr>
              <w:t>у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Полноват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 w:rsidR="00E56CDE">
              <w:rPr>
                <w:rFonts w:ascii="Times New Roman" w:hAnsi="Times New Roman" w:cs="Times New Roman"/>
              </w:rPr>
              <w:t xml:space="preserve">«Реализация полномочий органов местного самоуправления сельского поселения Полноват»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173" w:rsidRPr="00F03E07" w:rsidTr="00007F64">
        <w:tc>
          <w:tcPr>
            <w:tcW w:w="7938" w:type="dxa"/>
            <w:gridSpan w:val="2"/>
            <w:vAlign w:val="center"/>
          </w:tcPr>
          <w:p w:rsidR="00800173" w:rsidRPr="00021D4B" w:rsidRDefault="00800173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021D4B" w:rsidRDefault="0016795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00173" w:rsidRDefault="00800173" w:rsidP="0080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D4" w:rsidRPr="002C74D4" w:rsidRDefault="002C74D4" w:rsidP="002C74D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>2) в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годового отчета об исполнении бюджета сельского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Полноват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AF6BE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(далее – годовой отчет за 202</w:t>
      </w:r>
      <w:r w:rsidR="00AF6BE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год);</w:t>
      </w:r>
    </w:p>
    <w:p w:rsidR="004337B7" w:rsidRDefault="002C74D4" w:rsidP="002C74D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D4">
        <w:rPr>
          <w:rFonts w:ascii="Times New Roman" w:eastAsia="Times New Roman" w:hAnsi="Times New Roman" w:cs="Times New Roman"/>
          <w:sz w:val="24"/>
          <w:szCs w:val="24"/>
        </w:rPr>
        <w:t>При проверке годового отч</w:t>
      </w:r>
      <w:r w:rsidR="004337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>та за 202</w:t>
      </w:r>
      <w:r w:rsidR="004337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год на соответствие по составу и полноте сведений требованиям</w:t>
      </w:r>
      <w:r w:rsidRPr="002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установленным </w:t>
      </w:r>
      <w:r w:rsidRPr="002C74D4">
        <w:rPr>
          <w:rFonts w:ascii="Times New Roman" w:hAnsi="Times New Roman"/>
          <w:sz w:val="24"/>
          <w:szCs w:val="24"/>
        </w:rPr>
        <w:t>И</w:t>
      </w:r>
      <w:r w:rsidRPr="002C74D4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России от 26 декабря 2010 года № 191н «Об утверждении инструкции о порядке составления и представления годовой, квартальной и месячной отч</w:t>
      </w:r>
      <w:r w:rsidR="0087070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C74D4"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тности об исполнении бюджетов бюджетной системы Российской Федерации» (далее – Инструкция 191н),</w:t>
      </w:r>
      <w:r w:rsidR="00124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7B7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</w:t>
      </w:r>
      <w:r w:rsidR="001242B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33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выявлен</w:t>
      </w:r>
      <w:r w:rsidR="001242B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337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37B7" w:rsidRPr="004337B7" w:rsidRDefault="004337B7" w:rsidP="004337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337B7">
        <w:rPr>
          <w:rFonts w:ascii="Times New Roman" w:eastAsia="Times New Roman" w:hAnsi="Times New Roman" w:cs="Times New Roman"/>
          <w:sz w:val="24"/>
          <w:szCs w:val="28"/>
        </w:rPr>
        <w:t>Годовой отчет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за 2022 год </w:t>
      </w:r>
      <w:r w:rsidRPr="004337B7">
        <w:rPr>
          <w:rFonts w:ascii="Times New Roman" w:eastAsia="Times New Roman" w:hAnsi="Times New Roman" w:cs="Times New Roman"/>
          <w:sz w:val="24"/>
          <w:szCs w:val="28"/>
        </w:rPr>
        <w:t>достоверно отражает финансовое положение и результаты исполнения бюджета поселения за отчетный период.</w:t>
      </w:r>
      <w:r w:rsidRPr="0043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7B7">
        <w:rPr>
          <w:rFonts w:ascii="Times New Roman" w:eastAsia="Times New Roman" w:hAnsi="Times New Roman" w:cs="Times New Roman"/>
          <w:color w:val="000000"/>
          <w:sz w:val="24"/>
          <w:szCs w:val="28"/>
        </w:rPr>
        <w:t>Факты, способные негат</w:t>
      </w:r>
      <w:r w:rsidR="001242B3">
        <w:rPr>
          <w:rFonts w:ascii="Times New Roman" w:eastAsia="Times New Roman" w:hAnsi="Times New Roman" w:cs="Times New Roman"/>
          <w:color w:val="000000"/>
          <w:sz w:val="24"/>
          <w:szCs w:val="28"/>
        </w:rPr>
        <w:t>ивно повлиять на достоверность г</w:t>
      </w:r>
      <w:r w:rsidRPr="004337B7">
        <w:rPr>
          <w:rFonts w:ascii="Times New Roman" w:eastAsia="Times New Roman" w:hAnsi="Times New Roman" w:cs="Times New Roman"/>
          <w:color w:val="000000"/>
          <w:sz w:val="24"/>
          <w:szCs w:val="28"/>
        </w:rPr>
        <w:t>одового отчета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за </w:t>
      </w:r>
      <w:r w:rsidR="001242B3">
        <w:rPr>
          <w:rFonts w:ascii="Times New Roman" w:eastAsia="Times New Roman" w:hAnsi="Times New Roman" w:cs="Times New Roman"/>
          <w:color w:val="000000"/>
          <w:sz w:val="24"/>
          <w:szCs w:val="28"/>
        </w:rPr>
        <w:t>2022 год</w:t>
      </w:r>
      <w:r w:rsidRPr="004337B7">
        <w:rPr>
          <w:rFonts w:ascii="Times New Roman" w:eastAsia="Times New Roman" w:hAnsi="Times New Roman" w:cs="Times New Roman"/>
          <w:color w:val="000000"/>
          <w:sz w:val="24"/>
          <w:szCs w:val="28"/>
        </w:rPr>
        <w:t>, не выявлены.</w:t>
      </w:r>
    </w:p>
    <w:p w:rsidR="002C74D4" w:rsidRPr="002C74D4" w:rsidRDefault="002C74D4" w:rsidP="002C74D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Бюджет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1242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года исполнен по доходам в сумме </w:t>
      </w:r>
      <w:r w:rsidR="001242B3">
        <w:rPr>
          <w:rFonts w:ascii="Times New Roman" w:eastAsia="Times New Roman" w:hAnsi="Times New Roman" w:cs="Times New Roman"/>
          <w:sz w:val="24"/>
          <w:szCs w:val="24"/>
        </w:rPr>
        <w:t>49 389 746,55 ру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блей или 10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1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,</w:t>
      </w:r>
      <w:r w:rsidR="001242B3">
        <w:rPr>
          <w:rFonts w:ascii="Times New Roman" w:eastAsia="Times New Roman" w:hAnsi="Times New Roman" w:cs="Times New Roman"/>
          <w:snapToGrid w:val="0"/>
          <w:sz w:val="24"/>
          <w:szCs w:val="28"/>
        </w:rPr>
        <w:t>6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    </w:t>
      </w:r>
      <w:r w:rsidR="001242B3">
        <w:rPr>
          <w:rFonts w:ascii="Times New Roman" w:eastAsia="Times New Roman" w:hAnsi="Times New Roman" w:cs="Times New Roman"/>
          <w:snapToGrid w:val="0"/>
          <w:sz w:val="24"/>
          <w:szCs w:val="28"/>
        </w:rPr>
        <w:t>49 277 910,37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или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98,4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% от уточненного плана на год, с </w:t>
      </w:r>
      <w:r w:rsidR="001242B3">
        <w:rPr>
          <w:rFonts w:ascii="Times New Roman" w:eastAsia="Times New Roman" w:hAnsi="Times New Roman" w:cs="Times New Roman"/>
          <w:snapToGrid w:val="0"/>
          <w:sz w:val="24"/>
          <w:szCs w:val="28"/>
        </w:rPr>
        <w:t>профицитом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бюджета поселения в объеме (</w:t>
      </w:r>
      <w:r w:rsidR="001242B3">
        <w:rPr>
          <w:rFonts w:ascii="Times New Roman" w:eastAsia="Times New Roman" w:hAnsi="Times New Roman" w:cs="Times New Roman"/>
          <w:snapToGrid w:val="0"/>
          <w:sz w:val="24"/>
          <w:szCs w:val="28"/>
        </w:rPr>
        <w:t>+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 w:rsidR="001242B3">
        <w:rPr>
          <w:rFonts w:ascii="Times New Roman" w:eastAsia="Times New Roman" w:hAnsi="Times New Roman" w:cs="Times New Roman"/>
          <w:snapToGrid w:val="0"/>
          <w:sz w:val="24"/>
          <w:szCs w:val="28"/>
        </w:rPr>
        <w:t>111 836,18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рублей.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4D4" w:rsidRPr="002C74D4" w:rsidRDefault="002C74D4" w:rsidP="002C74D4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>По результатам внешней проверки годового отчета</w:t>
      </w:r>
      <w:r w:rsidR="001242B3">
        <w:rPr>
          <w:rFonts w:ascii="Times New Roman" w:hAnsi="Times New Roman" w:cs="Times New Roman"/>
          <w:sz w:val="24"/>
          <w:szCs w:val="24"/>
        </w:rPr>
        <w:t xml:space="preserve"> за 2022 год КСП</w:t>
      </w:r>
      <w:r w:rsidRPr="002C74D4">
        <w:rPr>
          <w:rFonts w:ascii="Times New Roman" w:hAnsi="Times New Roman" w:cs="Times New Roman"/>
          <w:sz w:val="24"/>
          <w:szCs w:val="24"/>
        </w:rPr>
        <w:t xml:space="preserve"> подготовлено заключение от </w:t>
      </w:r>
      <w:r w:rsidR="00D6726D">
        <w:rPr>
          <w:rFonts w:ascii="Times New Roman" w:hAnsi="Times New Roman" w:cs="Times New Roman"/>
          <w:sz w:val="24"/>
          <w:szCs w:val="24"/>
        </w:rPr>
        <w:t>18</w:t>
      </w:r>
      <w:r w:rsidRPr="002C74D4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C57EB5">
        <w:rPr>
          <w:rFonts w:ascii="Times New Roman" w:hAnsi="Times New Roman" w:cs="Times New Roman"/>
          <w:sz w:val="24"/>
          <w:szCs w:val="24"/>
        </w:rPr>
        <w:t xml:space="preserve"> </w:t>
      </w:r>
      <w:r w:rsidR="00D6726D">
        <w:rPr>
          <w:rFonts w:ascii="Times New Roman" w:hAnsi="Times New Roman" w:cs="Times New Roman"/>
          <w:sz w:val="24"/>
          <w:szCs w:val="24"/>
        </w:rPr>
        <w:t>2023</w:t>
      </w:r>
      <w:r w:rsidRPr="002C74D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C57EB5">
        <w:rPr>
          <w:rFonts w:ascii="Times New Roman" w:hAnsi="Times New Roman" w:cs="Times New Roman"/>
          <w:sz w:val="24"/>
          <w:szCs w:val="24"/>
        </w:rPr>
        <w:t>2</w:t>
      </w:r>
      <w:r w:rsidR="00D6726D">
        <w:rPr>
          <w:rFonts w:ascii="Times New Roman" w:hAnsi="Times New Roman" w:cs="Times New Roman"/>
          <w:sz w:val="24"/>
          <w:szCs w:val="24"/>
        </w:rPr>
        <w:t>4</w:t>
      </w:r>
      <w:r w:rsidRPr="002C7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4D4" w:rsidRDefault="002C74D4" w:rsidP="002C74D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4D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3) экспертиза проекта 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сельского поселения </w:t>
      </w:r>
      <w:r w:rsidR="00EC43A9">
        <w:rPr>
          <w:rFonts w:ascii="Times New Roman" w:hAnsi="Times New Roman" w:cs="Times New Roman"/>
          <w:b/>
          <w:sz w:val="24"/>
          <w:szCs w:val="24"/>
        </w:rPr>
        <w:t>Полноват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 «Об исполнении бюджета сельского поселения </w:t>
      </w:r>
      <w:r w:rsidR="00EC43A9">
        <w:rPr>
          <w:rFonts w:ascii="Times New Roman" w:hAnsi="Times New Roman" w:cs="Times New Roman"/>
          <w:b/>
          <w:sz w:val="24"/>
          <w:szCs w:val="24"/>
        </w:rPr>
        <w:t>Полноват</w:t>
      </w:r>
      <w:r w:rsidR="00385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D4">
        <w:rPr>
          <w:rFonts w:ascii="Times New Roman" w:hAnsi="Times New Roman" w:cs="Times New Roman"/>
          <w:b/>
          <w:sz w:val="24"/>
          <w:szCs w:val="24"/>
        </w:rPr>
        <w:t>за 202</w:t>
      </w:r>
      <w:r w:rsidR="0038552B">
        <w:rPr>
          <w:rFonts w:ascii="Times New Roman" w:hAnsi="Times New Roman" w:cs="Times New Roman"/>
          <w:b/>
          <w:sz w:val="24"/>
          <w:szCs w:val="24"/>
        </w:rPr>
        <w:t>2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 год» (далее</w:t>
      </w:r>
      <w:r w:rsidR="00EC4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D4">
        <w:rPr>
          <w:rFonts w:ascii="Times New Roman" w:hAnsi="Times New Roman" w:cs="Times New Roman"/>
          <w:b/>
          <w:sz w:val="24"/>
          <w:szCs w:val="24"/>
        </w:rPr>
        <w:t>- Проект решения);</w:t>
      </w:r>
    </w:p>
    <w:p w:rsidR="0038552B" w:rsidRPr="0038552B" w:rsidRDefault="0038552B" w:rsidP="00385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2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264.6 БК РФ, статьей 9 </w:t>
      </w:r>
      <w:r w:rsidRPr="0038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об отдельных вопросах организации и осуществления бюджетного процесса в сельском поселении Полноват, утвержденного решением </w:t>
      </w:r>
      <w:r w:rsidRPr="0038552B">
        <w:rPr>
          <w:rFonts w:ascii="Times New Roman" w:eastAsia="Times New Roman" w:hAnsi="Times New Roman" w:cs="Times New Roman"/>
          <w:sz w:val="24"/>
          <w:szCs w:val="24"/>
        </w:rPr>
        <w:t>Совета депутатов сельского поселения Полноват, утверждённого решением Совета депутатов сельского поселения Полноват 24 ноября   2008 года № 7 «Об утверждении Положения об отдельных вопросах организации и осуществления бюджетного процесса в сельском поселении Полноват», в текстовой части Проекта решения указаны общие объемы исполнения по основным параметрам бюджета сельского поселения Полноват за 2022 год: по доходам в сумме 49 389 746,55</w:t>
      </w:r>
      <w:r w:rsidRPr="0038552B">
        <w:rPr>
          <w:rFonts w:ascii="Times New Roman" w:eastAsia="Times New Roman" w:hAnsi="Times New Roman" w:cs="Times New Roman"/>
          <w:sz w:val="24"/>
          <w:szCs w:val="28"/>
        </w:rPr>
        <w:t xml:space="preserve"> рублей, </w:t>
      </w:r>
      <w:r w:rsidRPr="0038552B">
        <w:rPr>
          <w:rFonts w:ascii="Times New Roman" w:eastAsia="Times New Roman" w:hAnsi="Times New Roman" w:cs="Times New Roman"/>
          <w:sz w:val="24"/>
          <w:szCs w:val="24"/>
        </w:rPr>
        <w:t>по расходам в сумме 49 277 910,37</w:t>
      </w:r>
      <w:r w:rsidRPr="0038552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8552B">
        <w:rPr>
          <w:rFonts w:ascii="Times New Roman" w:eastAsia="Times New Roman" w:hAnsi="Times New Roman" w:cs="Times New Roman"/>
          <w:sz w:val="24"/>
          <w:szCs w:val="24"/>
        </w:rPr>
        <w:t>рублей с превышением доходов над расходами (профицит бюджета сельского поселения Полноват) в сумме 111 836,18  рублей.</w:t>
      </w:r>
    </w:p>
    <w:p w:rsidR="0038552B" w:rsidRPr="0038552B" w:rsidRDefault="0038552B" w:rsidP="002C74D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52B">
        <w:rPr>
          <w:rFonts w:ascii="Times New Roman" w:hAnsi="Times New Roman" w:cs="Times New Roman"/>
          <w:sz w:val="24"/>
          <w:szCs w:val="24"/>
        </w:rPr>
        <w:t>Значения показателей по исполнению</w:t>
      </w:r>
      <w:r>
        <w:rPr>
          <w:rFonts w:ascii="Times New Roman" w:hAnsi="Times New Roman" w:cs="Times New Roman"/>
          <w:sz w:val="24"/>
          <w:szCs w:val="24"/>
        </w:rPr>
        <w:t xml:space="preserve"> за 2022 год</w:t>
      </w:r>
      <w:r w:rsidRPr="0038552B">
        <w:rPr>
          <w:rFonts w:ascii="Times New Roman" w:hAnsi="Times New Roman" w:cs="Times New Roman"/>
          <w:sz w:val="24"/>
          <w:szCs w:val="24"/>
        </w:rPr>
        <w:t xml:space="preserve"> по доходам, расходам и источникам финансирования дефицита бюдже</w:t>
      </w:r>
      <w:r>
        <w:rPr>
          <w:rFonts w:ascii="Times New Roman" w:hAnsi="Times New Roman" w:cs="Times New Roman"/>
          <w:sz w:val="24"/>
          <w:szCs w:val="24"/>
        </w:rPr>
        <w:t>та сельского поселения Полноват</w:t>
      </w:r>
      <w:r w:rsidRPr="0038552B">
        <w:rPr>
          <w:rFonts w:ascii="Times New Roman" w:hAnsi="Times New Roman" w:cs="Times New Roman"/>
          <w:sz w:val="24"/>
          <w:szCs w:val="24"/>
        </w:rPr>
        <w:t xml:space="preserve">, отраженные в приложениях к Проекту решения, соответствуют показателям </w:t>
      </w:r>
      <w:r>
        <w:rPr>
          <w:rFonts w:ascii="Times New Roman" w:hAnsi="Times New Roman" w:cs="Times New Roman"/>
          <w:sz w:val="24"/>
          <w:szCs w:val="24"/>
        </w:rPr>
        <w:t>годового отчета за 2022 год.</w:t>
      </w:r>
    </w:p>
    <w:p w:rsidR="002C74D4" w:rsidRDefault="002C74D4" w:rsidP="002C74D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решения подготовлено заключение </w:t>
      </w:r>
      <w:r w:rsidR="003855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C74D4">
        <w:rPr>
          <w:rFonts w:ascii="Times New Roman" w:hAnsi="Times New Roman" w:cs="Times New Roman"/>
          <w:sz w:val="24"/>
          <w:szCs w:val="24"/>
        </w:rPr>
        <w:t xml:space="preserve">от </w:t>
      </w:r>
      <w:r w:rsidR="00EC43A9" w:rsidRPr="00C57EB5">
        <w:rPr>
          <w:rFonts w:ascii="Times New Roman" w:hAnsi="Times New Roman" w:cs="Times New Roman"/>
          <w:sz w:val="24"/>
          <w:szCs w:val="24"/>
        </w:rPr>
        <w:t>1</w:t>
      </w:r>
      <w:r w:rsidR="0038552B">
        <w:rPr>
          <w:rFonts w:ascii="Times New Roman" w:hAnsi="Times New Roman" w:cs="Times New Roman"/>
          <w:sz w:val="24"/>
          <w:szCs w:val="24"/>
        </w:rPr>
        <w:t>8</w:t>
      </w:r>
      <w:r w:rsidRPr="002C74D4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38552B">
        <w:rPr>
          <w:rFonts w:ascii="Times New Roman" w:hAnsi="Times New Roman" w:cs="Times New Roman"/>
          <w:sz w:val="24"/>
          <w:szCs w:val="24"/>
        </w:rPr>
        <w:t>3</w:t>
      </w:r>
      <w:r w:rsidRPr="002C74D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8552B">
        <w:rPr>
          <w:rFonts w:ascii="Times New Roman" w:hAnsi="Times New Roman" w:cs="Times New Roman"/>
          <w:sz w:val="24"/>
          <w:szCs w:val="24"/>
        </w:rPr>
        <w:t>25</w:t>
      </w:r>
      <w:r w:rsidRPr="002C74D4"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</w:t>
      </w:r>
      <w:r w:rsidR="00EC43A9">
        <w:rPr>
          <w:rFonts w:ascii="Times New Roman" w:hAnsi="Times New Roman" w:cs="Times New Roman"/>
          <w:sz w:val="24"/>
          <w:szCs w:val="24"/>
        </w:rPr>
        <w:t>Полноват</w:t>
      </w:r>
      <w:r w:rsidRPr="002C74D4">
        <w:rPr>
          <w:rFonts w:ascii="Times New Roman" w:hAnsi="Times New Roman" w:cs="Times New Roman"/>
          <w:sz w:val="24"/>
          <w:szCs w:val="24"/>
        </w:rPr>
        <w:t>.</w:t>
      </w:r>
    </w:p>
    <w:p w:rsidR="006E5611" w:rsidRPr="002C74D4" w:rsidRDefault="006E5611" w:rsidP="002C7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70F" w:rsidRPr="00021D4B" w:rsidRDefault="005428A3" w:rsidP="008707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87070F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87070F" w:rsidRPr="00021D4B">
        <w:rPr>
          <w:rFonts w:ascii="Times New Roman" w:hAnsi="Times New Roman" w:cs="Times New Roman"/>
          <w:b/>
          <w:sz w:val="24"/>
          <w:szCs w:val="24"/>
        </w:rPr>
        <w:t>кспертиза проект</w:t>
      </w:r>
      <w:r w:rsidR="0087070F">
        <w:rPr>
          <w:rFonts w:ascii="Times New Roman" w:hAnsi="Times New Roman" w:cs="Times New Roman"/>
          <w:b/>
          <w:sz w:val="24"/>
          <w:szCs w:val="24"/>
        </w:rPr>
        <w:t>ов</w:t>
      </w:r>
      <w:r w:rsidR="0087070F" w:rsidRPr="00021D4B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87070F">
        <w:rPr>
          <w:rFonts w:ascii="Times New Roman" w:hAnsi="Times New Roman" w:cs="Times New Roman"/>
          <w:b/>
          <w:sz w:val="24"/>
          <w:szCs w:val="24"/>
        </w:rPr>
        <w:t>й</w:t>
      </w:r>
      <w:r w:rsidR="0087070F" w:rsidRPr="00021D4B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  <w:r w:rsidR="0087070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87070F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87070F">
        <w:rPr>
          <w:rFonts w:ascii="Times New Roman" w:hAnsi="Times New Roman" w:cs="Times New Roman"/>
          <w:b/>
          <w:sz w:val="24"/>
          <w:szCs w:val="24"/>
        </w:rPr>
        <w:t>Полноват</w:t>
      </w:r>
      <w:r w:rsidR="0087070F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87070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87070F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87070F">
        <w:rPr>
          <w:rFonts w:ascii="Times New Roman" w:hAnsi="Times New Roman" w:cs="Times New Roman"/>
          <w:b/>
          <w:sz w:val="24"/>
          <w:szCs w:val="24"/>
        </w:rPr>
        <w:t>Полноват</w:t>
      </w:r>
      <w:r w:rsidR="0087070F" w:rsidRPr="00021D4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870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70F">
        <w:rPr>
          <w:rFonts w:ascii="Times New Roman" w:eastAsia="Times New Roman" w:hAnsi="Times New Roman" w:cs="Times New Roman"/>
          <w:b/>
          <w:sz w:val="24"/>
          <w:szCs w:val="24"/>
        </w:rPr>
        <w:t>7 декабря 2022 года № 44</w:t>
      </w:r>
      <w:r w:rsidR="0087070F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87070F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70F"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сельского поселения Полноват на 2023 год и плановый период 2024 и 2025 годов</w:t>
      </w:r>
      <w:r w:rsidR="0087070F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070F" w:rsidRPr="00021D4B">
        <w:rPr>
          <w:rFonts w:ascii="Times New Roman" w:hAnsi="Times New Roman" w:cs="Times New Roman"/>
          <w:sz w:val="24"/>
          <w:szCs w:val="24"/>
        </w:rPr>
        <w:t>, (далее – проек</w:t>
      </w:r>
      <w:r w:rsidR="0087070F">
        <w:rPr>
          <w:rFonts w:ascii="Times New Roman" w:hAnsi="Times New Roman" w:cs="Times New Roman"/>
          <w:sz w:val="24"/>
          <w:szCs w:val="24"/>
        </w:rPr>
        <w:t>ты</w:t>
      </w:r>
      <w:r w:rsidR="0087070F" w:rsidRPr="00021D4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7070F">
        <w:rPr>
          <w:rFonts w:ascii="Times New Roman" w:hAnsi="Times New Roman" w:cs="Times New Roman"/>
          <w:sz w:val="24"/>
          <w:szCs w:val="24"/>
        </w:rPr>
        <w:t>й</w:t>
      </w:r>
      <w:r w:rsidR="0087070F" w:rsidRPr="00021D4B">
        <w:rPr>
          <w:rFonts w:ascii="Times New Roman" w:hAnsi="Times New Roman" w:cs="Times New Roman"/>
          <w:sz w:val="24"/>
          <w:szCs w:val="24"/>
        </w:rPr>
        <w:t xml:space="preserve"> </w:t>
      </w:r>
      <w:r w:rsidR="0087070F">
        <w:rPr>
          <w:rFonts w:ascii="Times New Roman" w:hAnsi="Times New Roman" w:cs="Times New Roman"/>
          <w:sz w:val="24"/>
          <w:szCs w:val="24"/>
        </w:rPr>
        <w:t>по</w:t>
      </w:r>
      <w:r w:rsidR="0087070F" w:rsidRPr="00021D4B">
        <w:rPr>
          <w:rFonts w:ascii="Times New Roman" w:hAnsi="Times New Roman" w:cs="Times New Roman"/>
          <w:sz w:val="24"/>
          <w:szCs w:val="24"/>
        </w:rPr>
        <w:t xml:space="preserve"> внесени</w:t>
      </w:r>
      <w:r w:rsidR="0087070F">
        <w:rPr>
          <w:rFonts w:ascii="Times New Roman" w:hAnsi="Times New Roman" w:cs="Times New Roman"/>
          <w:sz w:val="24"/>
          <w:szCs w:val="24"/>
        </w:rPr>
        <w:t>ю</w:t>
      </w:r>
      <w:r w:rsidR="0087070F" w:rsidRPr="00021D4B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87070F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87070F" w:rsidRPr="00021D4B">
        <w:rPr>
          <w:rFonts w:ascii="Times New Roman" w:hAnsi="Times New Roman" w:cs="Times New Roman"/>
          <w:sz w:val="24"/>
          <w:szCs w:val="24"/>
        </w:rPr>
        <w:t>бюдже</w:t>
      </w:r>
      <w:r w:rsidR="0087070F">
        <w:rPr>
          <w:rFonts w:ascii="Times New Roman" w:hAnsi="Times New Roman" w:cs="Times New Roman"/>
          <w:sz w:val="24"/>
          <w:szCs w:val="24"/>
        </w:rPr>
        <w:t>те</w:t>
      </w:r>
      <w:r w:rsidR="0087070F" w:rsidRPr="00021D4B">
        <w:rPr>
          <w:rFonts w:ascii="Times New Roman" w:hAnsi="Times New Roman" w:cs="Times New Roman"/>
          <w:sz w:val="24"/>
          <w:szCs w:val="24"/>
        </w:rPr>
        <w:t xml:space="preserve"> поселения)</w:t>
      </w:r>
      <w:r w:rsidR="0087070F">
        <w:rPr>
          <w:rFonts w:ascii="Times New Roman" w:hAnsi="Times New Roman" w:cs="Times New Roman"/>
          <w:sz w:val="24"/>
          <w:szCs w:val="24"/>
        </w:rPr>
        <w:t>.</w:t>
      </w:r>
    </w:p>
    <w:p w:rsidR="0087070F" w:rsidRDefault="0087070F" w:rsidP="008707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2023 года 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результатам, проведенных КСП экспертиз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й о внесении изменений в решение о бюджете поселения, подготовлены два заключения – от 25</w:t>
      </w:r>
      <w:r w:rsidR="00F35C6F">
        <w:rPr>
          <w:rFonts w:ascii="Times New Roman" w:hAnsi="Times New Roman" w:cs="Times New Roman"/>
          <w:sz w:val="24"/>
          <w:szCs w:val="24"/>
        </w:rPr>
        <w:t xml:space="preserve"> апреля 2023 года № 33</w:t>
      </w:r>
      <w:r>
        <w:rPr>
          <w:rFonts w:ascii="Times New Roman" w:hAnsi="Times New Roman" w:cs="Times New Roman"/>
          <w:sz w:val="24"/>
          <w:szCs w:val="24"/>
        </w:rPr>
        <w:t>, от 16 июня 2023 года № 4</w:t>
      </w:r>
      <w:r w:rsidR="00F35C6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</w:t>
      </w:r>
      <w:r>
        <w:rPr>
          <w:rFonts w:ascii="Times New Roman" w:hAnsi="Times New Roman" w:cs="Times New Roman"/>
          <w:sz w:val="24"/>
          <w:szCs w:val="24"/>
        </w:rPr>
        <w:t xml:space="preserve"> в решение о бюджете</w:t>
      </w:r>
      <w:r w:rsidRPr="00662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F35C6F"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C6F">
        <w:rPr>
          <w:rFonts w:ascii="Times New Roman" w:eastAsia="Times New Roman" w:hAnsi="Times New Roman" w:cs="Times New Roman"/>
          <w:sz w:val="24"/>
          <w:szCs w:val="24"/>
        </w:rPr>
        <w:t xml:space="preserve">(далее – поселение) </w:t>
      </w:r>
      <w:r>
        <w:rPr>
          <w:rFonts w:ascii="Times New Roman" w:eastAsia="Times New Roman" w:hAnsi="Times New Roman" w:cs="Times New Roman"/>
          <w:sz w:val="24"/>
          <w:szCs w:val="24"/>
        </w:rPr>
        <w:t>на 2023 год и плановый период 2024 и 2025 годов на</w:t>
      </w:r>
      <w:r w:rsidRPr="00922E64">
        <w:rPr>
          <w:rFonts w:ascii="Times New Roman" w:hAnsi="Times New Roman" w:cs="Times New Roman"/>
          <w:sz w:val="24"/>
          <w:szCs w:val="24"/>
        </w:rPr>
        <w:t xml:space="preserve"> </w:t>
      </w:r>
      <w:r w:rsidR="00F35C6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922E64">
        <w:rPr>
          <w:rFonts w:ascii="Times New Roman" w:hAnsi="Times New Roman" w:cs="Times New Roman"/>
          <w:sz w:val="24"/>
          <w:szCs w:val="24"/>
        </w:rPr>
        <w:t>их обоснованност</w:t>
      </w:r>
      <w:r w:rsidR="00F35C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соответствия </w:t>
      </w:r>
      <w:r>
        <w:rPr>
          <w:rFonts w:ascii="Times New Roman" w:hAnsi="Times New Roman" w:cs="Times New Roman"/>
          <w:sz w:val="24"/>
          <w:szCs w:val="24"/>
        </w:rPr>
        <w:t>БК РФ.</w:t>
      </w:r>
    </w:p>
    <w:p w:rsidR="0087070F" w:rsidRDefault="0087070F" w:rsidP="008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</w:t>
      </w: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 вносимых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 по основным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показателям</w:t>
      </w: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 бюджета поселения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 год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 в таблице:</w:t>
      </w:r>
    </w:p>
    <w:p w:rsidR="0087070F" w:rsidRPr="00842F1D" w:rsidRDefault="0087070F" w:rsidP="008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2004"/>
        <w:gridCol w:w="1524"/>
        <w:gridCol w:w="1275"/>
        <w:gridCol w:w="1560"/>
        <w:gridCol w:w="1275"/>
      </w:tblGrid>
      <w:tr w:rsidR="0087070F" w:rsidRPr="00842F1D" w:rsidTr="00E33ACB">
        <w:tc>
          <w:tcPr>
            <w:tcW w:w="2109" w:type="dxa"/>
            <w:vAlign w:val="center"/>
          </w:tcPr>
          <w:p w:rsidR="0087070F" w:rsidRPr="00842F1D" w:rsidRDefault="0087070F" w:rsidP="00E33ACB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4" w:type="dxa"/>
            <w:vAlign w:val="center"/>
          </w:tcPr>
          <w:p w:rsidR="0087070F" w:rsidRDefault="0087070F" w:rsidP="00E33ACB">
            <w:pPr>
              <w:tabs>
                <w:tab w:val="left" w:pos="409"/>
              </w:tabs>
              <w:spacing w:after="0" w:line="0" w:lineRule="atLeast"/>
              <w:ind w:left="-124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бюджете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(от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065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.12.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  <w:p w:rsidR="0087070F" w:rsidRPr="00842F1D" w:rsidRDefault="0087070F" w:rsidP="007E0655">
            <w:pPr>
              <w:tabs>
                <w:tab w:val="left" w:pos="409"/>
              </w:tabs>
              <w:spacing w:after="0" w:line="0" w:lineRule="atLeast"/>
              <w:ind w:left="-124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E06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  </w:t>
            </w:r>
          </w:p>
        </w:tc>
        <w:tc>
          <w:tcPr>
            <w:tcW w:w="1524" w:type="dxa"/>
            <w:vAlign w:val="center"/>
          </w:tcPr>
          <w:p w:rsidR="0087070F" w:rsidRPr="00842F1D" w:rsidRDefault="0087070F" w:rsidP="00E33ACB">
            <w:pPr>
              <w:spacing w:after="0" w:line="0" w:lineRule="atLeast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роекту 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(апрель 2023 года)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87070F" w:rsidRPr="00842F1D" w:rsidRDefault="0087070F" w:rsidP="00E33ACB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в сумме </w:t>
            </w:r>
          </w:p>
          <w:p w:rsidR="0087070F" w:rsidRPr="00842F1D" w:rsidRDefault="0087070F" w:rsidP="00E33ACB">
            <w:pPr>
              <w:spacing w:after="0" w:line="0" w:lineRule="atLeast"/>
              <w:ind w:left="-108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(гр. 3 - гр. 2)</w:t>
            </w:r>
          </w:p>
        </w:tc>
        <w:tc>
          <w:tcPr>
            <w:tcW w:w="1560" w:type="dxa"/>
            <w:vAlign w:val="center"/>
          </w:tcPr>
          <w:p w:rsidR="0087070F" w:rsidRPr="00842F1D" w:rsidRDefault="0087070F" w:rsidP="00E33ACB">
            <w:pPr>
              <w:spacing w:after="0" w:line="0" w:lineRule="atLeast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проекту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(июнь 2023 года)</w:t>
            </w:r>
          </w:p>
        </w:tc>
        <w:tc>
          <w:tcPr>
            <w:tcW w:w="1275" w:type="dxa"/>
            <w:vAlign w:val="center"/>
          </w:tcPr>
          <w:p w:rsidR="0087070F" w:rsidRPr="00842F1D" w:rsidRDefault="0087070F" w:rsidP="00E33ACB">
            <w:pPr>
              <w:spacing w:after="0" w:line="0" w:lineRule="atLeast"/>
              <w:ind w:left="-108"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в сумме </w:t>
            </w:r>
          </w:p>
          <w:p w:rsidR="0087070F" w:rsidRPr="00842F1D" w:rsidRDefault="0087070F" w:rsidP="00E33ACB">
            <w:pPr>
              <w:spacing w:after="0" w:line="0" w:lineRule="atLeast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070F" w:rsidRPr="00842F1D" w:rsidTr="00E33ACB"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87070F" w:rsidRPr="00842F1D" w:rsidRDefault="0087070F" w:rsidP="00E33ACB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87070F" w:rsidRPr="00842F1D" w:rsidRDefault="0087070F" w:rsidP="00E33ACB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87070F" w:rsidRPr="00842F1D" w:rsidRDefault="0087070F" w:rsidP="00E33ACB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7070F" w:rsidRPr="00842F1D" w:rsidRDefault="0087070F" w:rsidP="00E33ACB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7070F" w:rsidRPr="00842F1D" w:rsidRDefault="0087070F" w:rsidP="00E33ACB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070F" w:rsidRPr="00842F1D" w:rsidRDefault="0087070F" w:rsidP="00E33ACB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070F" w:rsidRPr="00842F1D" w:rsidTr="00E33ACB">
        <w:tc>
          <w:tcPr>
            <w:tcW w:w="2109" w:type="dxa"/>
            <w:vAlign w:val="center"/>
          </w:tcPr>
          <w:p w:rsidR="0087070F" w:rsidRPr="00842F1D" w:rsidRDefault="0087070F" w:rsidP="00E33ACB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(рублей)</w:t>
            </w:r>
          </w:p>
        </w:tc>
        <w:tc>
          <w:tcPr>
            <w:tcW w:w="2004" w:type="dxa"/>
            <w:vAlign w:val="center"/>
          </w:tcPr>
          <w:p w:rsidR="0087070F" w:rsidRPr="00842F1D" w:rsidRDefault="007E0655" w:rsidP="00E33ACB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41 912 600,00</w:t>
            </w:r>
          </w:p>
        </w:tc>
        <w:tc>
          <w:tcPr>
            <w:tcW w:w="1524" w:type="dxa"/>
            <w:vAlign w:val="center"/>
          </w:tcPr>
          <w:p w:rsidR="0087070F" w:rsidRPr="00842F1D" w:rsidRDefault="007E0655" w:rsidP="00E33ACB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44 710 573,51</w:t>
            </w:r>
          </w:p>
        </w:tc>
        <w:tc>
          <w:tcPr>
            <w:tcW w:w="1275" w:type="dxa"/>
            <w:vAlign w:val="center"/>
          </w:tcPr>
          <w:p w:rsidR="0087070F" w:rsidRPr="00842F1D" w:rsidRDefault="0087070F" w:rsidP="007E0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7E0655">
              <w:rPr>
                <w:rFonts w:ascii="Times New Roman" w:eastAsia="Times New Roman" w:hAnsi="Times New Roman" w:cs="Times New Roman"/>
                <w:sz w:val="20"/>
                <w:szCs w:val="20"/>
              </w:rPr>
              <w:t>2 797 973,51</w:t>
            </w:r>
          </w:p>
        </w:tc>
        <w:tc>
          <w:tcPr>
            <w:tcW w:w="1560" w:type="dxa"/>
            <w:vAlign w:val="center"/>
          </w:tcPr>
          <w:p w:rsidR="0087070F" w:rsidRPr="00842F1D" w:rsidRDefault="007E0655" w:rsidP="00E33ACB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45 360 573,51</w:t>
            </w:r>
          </w:p>
        </w:tc>
        <w:tc>
          <w:tcPr>
            <w:tcW w:w="1275" w:type="dxa"/>
            <w:vAlign w:val="center"/>
          </w:tcPr>
          <w:p w:rsidR="0087070F" w:rsidRPr="00842F1D" w:rsidRDefault="0087070F" w:rsidP="007E0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7E065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87070F" w:rsidRPr="00842F1D" w:rsidTr="00E33ACB">
        <w:tc>
          <w:tcPr>
            <w:tcW w:w="2109" w:type="dxa"/>
            <w:vAlign w:val="center"/>
          </w:tcPr>
          <w:p w:rsidR="0087070F" w:rsidRPr="00842F1D" w:rsidRDefault="0087070F" w:rsidP="00E33ACB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(рублей)</w:t>
            </w:r>
          </w:p>
        </w:tc>
        <w:tc>
          <w:tcPr>
            <w:tcW w:w="2004" w:type="dxa"/>
            <w:vAlign w:val="center"/>
          </w:tcPr>
          <w:p w:rsidR="0087070F" w:rsidRPr="00842F1D" w:rsidRDefault="007E0655" w:rsidP="00E33ACB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42 204 400,00</w:t>
            </w:r>
          </w:p>
        </w:tc>
        <w:tc>
          <w:tcPr>
            <w:tcW w:w="1524" w:type="dxa"/>
            <w:vAlign w:val="center"/>
          </w:tcPr>
          <w:p w:rsidR="0087070F" w:rsidRPr="00842F1D" w:rsidRDefault="007E0655" w:rsidP="00E33ACB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46 117 297,05</w:t>
            </w:r>
          </w:p>
        </w:tc>
        <w:tc>
          <w:tcPr>
            <w:tcW w:w="1275" w:type="dxa"/>
            <w:vAlign w:val="center"/>
          </w:tcPr>
          <w:p w:rsidR="0087070F" w:rsidRPr="00842F1D" w:rsidRDefault="0087070F" w:rsidP="007E0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7E0655">
              <w:rPr>
                <w:rFonts w:ascii="Times New Roman" w:eastAsia="Times New Roman" w:hAnsi="Times New Roman" w:cs="Times New Roman"/>
                <w:sz w:val="20"/>
                <w:szCs w:val="20"/>
              </w:rPr>
              <w:t>3 912 897,05</w:t>
            </w:r>
          </w:p>
        </w:tc>
        <w:tc>
          <w:tcPr>
            <w:tcW w:w="1560" w:type="dxa"/>
            <w:vAlign w:val="center"/>
          </w:tcPr>
          <w:p w:rsidR="0087070F" w:rsidRPr="00842F1D" w:rsidRDefault="007E0655" w:rsidP="00E33A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46 767 297,05</w:t>
            </w:r>
          </w:p>
        </w:tc>
        <w:tc>
          <w:tcPr>
            <w:tcW w:w="1275" w:type="dxa"/>
            <w:vAlign w:val="center"/>
          </w:tcPr>
          <w:p w:rsidR="0087070F" w:rsidRPr="00842F1D" w:rsidRDefault="0087070F" w:rsidP="007E0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7E065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87070F" w:rsidRPr="00842F1D" w:rsidTr="00E33ACB">
        <w:tc>
          <w:tcPr>
            <w:tcW w:w="2109" w:type="dxa"/>
            <w:vAlign w:val="center"/>
          </w:tcPr>
          <w:p w:rsidR="0087070F" w:rsidRDefault="0087070F" w:rsidP="00E33AC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 (-),</w:t>
            </w:r>
          </w:p>
          <w:p w:rsidR="0087070F" w:rsidRPr="00842F1D" w:rsidRDefault="0087070F" w:rsidP="00E33AC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профицит (+)</w:t>
            </w:r>
          </w:p>
        </w:tc>
        <w:tc>
          <w:tcPr>
            <w:tcW w:w="2004" w:type="dxa"/>
            <w:vAlign w:val="center"/>
          </w:tcPr>
          <w:p w:rsidR="0087070F" w:rsidRPr="00842F1D" w:rsidRDefault="0087070F" w:rsidP="007E0655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E0655">
              <w:rPr>
                <w:rFonts w:ascii="Times New Roman" w:eastAsia="Times New Roman" w:hAnsi="Times New Roman" w:cs="Times New Roman"/>
                <w:sz w:val="20"/>
                <w:szCs w:val="20"/>
              </w:rPr>
              <w:t>291 800,00</w:t>
            </w:r>
          </w:p>
        </w:tc>
        <w:tc>
          <w:tcPr>
            <w:tcW w:w="1524" w:type="dxa"/>
            <w:vAlign w:val="center"/>
          </w:tcPr>
          <w:p w:rsidR="0087070F" w:rsidRPr="00842F1D" w:rsidRDefault="0087070F" w:rsidP="007E0655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E0655">
              <w:rPr>
                <w:rFonts w:ascii="Times New Roman" w:eastAsia="Times New Roman" w:hAnsi="Times New Roman" w:cs="Times New Roman"/>
                <w:sz w:val="20"/>
                <w:szCs w:val="20"/>
              </w:rPr>
              <w:t>1 406 723,54</w:t>
            </w:r>
          </w:p>
        </w:tc>
        <w:tc>
          <w:tcPr>
            <w:tcW w:w="1275" w:type="dxa"/>
            <w:vAlign w:val="center"/>
          </w:tcPr>
          <w:p w:rsidR="0087070F" w:rsidRPr="00842F1D" w:rsidRDefault="0087070F" w:rsidP="007E06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0655">
              <w:rPr>
                <w:rFonts w:ascii="Times New Roman" w:eastAsia="Times New Roman" w:hAnsi="Times New Roman" w:cs="Times New Roman"/>
                <w:sz w:val="20"/>
                <w:szCs w:val="20"/>
              </w:rPr>
              <w:t>-1 114 923,54</w:t>
            </w:r>
          </w:p>
        </w:tc>
        <w:tc>
          <w:tcPr>
            <w:tcW w:w="1560" w:type="dxa"/>
            <w:vAlign w:val="center"/>
          </w:tcPr>
          <w:p w:rsidR="0087070F" w:rsidRPr="00842F1D" w:rsidRDefault="007E0655" w:rsidP="00E33ACB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-1 406 723,54</w:t>
            </w:r>
          </w:p>
        </w:tc>
        <w:tc>
          <w:tcPr>
            <w:tcW w:w="1275" w:type="dxa"/>
            <w:vAlign w:val="center"/>
          </w:tcPr>
          <w:p w:rsidR="0087070F" w:rsidRPr="00842F1D" w:rsidRDefault="0087070F" w:rsidP="00E33A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7070F" w:rsidRPr="008C5DA7" w:rsidRDefault="0087070F" w:rsidP="0087070F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70F" w:rsidRPr="00485E41" w:rsidRDefault="0087070F" w:rsidP="0087070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FA"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поселения на 2023 год по проектам решений о внесений изменений в решение о бюджете уточнены на общую сумму </w:t>
      </w:r>
      <w:r w:rsidR="00554CFA" w:rsidRPr="00554CFA">
        <w:rPr>
          <w:rFonts w:ascii="Times New Roman" w:eastAsia="Times New Roman" w:hAnsi="Times New Roman" w:cs="Times New Roman"/>
          <w:sz w:val="24"/>
          <w:szCs w:val="24"/>
        </w:rPr>
        <w:t>3 447 973,51</w:t>
      </w:r>
      <w:r w:rsidRPr="00554CFA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за счет увеличения налоговых и неналоговых доходов бюджета поселения на сумму </w:t>
      </w:r>
      <w:r w:rsidR="00554CFA" w:rsidRPr="00554CFA">
        <w:rPr>
          <w:rFonts w:ascii="Times New Roman" w:eastAsia="Times New Roman" w:hAnsi="Times New Roman" w:cs="Times New Roman"/>
          <w:sz w:val="24"/>
          <w:szCs w:val="24"/>
        </w:rPr>
        <w:t>75 000,00</w:t>
      </w:r>
      <w:r w:rsidRPr="00554CFA">
        <w:rPr>
          <w:rFonts w:ascii="Times New Roman" w:eastAsia="Times New Roman" w:hAnsi="Times New Roman" w:cs="Times New Roman"/>
          <w:sz w:val="24"/>
          <w:szCs w:val="24"/>
        </w:rPr>
        <w:t xml:space="preserve"> рублей (за счет инициативных платежей от граждан на реализацию инициативного проекта) и увеличения безвозмездных поступлений бюджету поселения на сумму </w:t>
      </w:r>
      <w:r w:rsidR="00554CFA" w:rsidRPr="00554CFA">
        <w:rPr>
          <w:rFonts w:ascii="Times New Roman" w:eastAsia="Times New Roman" w:hAnsi="Times New Roman" w:cs="Times New Roman"/>
          <w:sz w:val="24"/>
          <w:szCs w:val="24"/>
        </w:rPr>
        <w:t>3 372 973,51</w:t>
      </w:r>
      <w:r w:rsidRPr="00554CFA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554CFA" w:rsidRPr="00554C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54CFA">
        <w:rPr>
          <w:rFonts w:ascii="Times New Roman" w:eastAsia="Times New Roman" w:hAnsi="Times New Roman" w:cs="Times New Roman"/>
          <w:sz w:val="24"/>
          <w:szCs w:val="24"/>
        </w:rPr>
        <w:t xml:space="preserve"> (за счет перераспределения дотации на выравнивание бюджетной обеспеченности</w:t>
      </w:r>
      <w:r w:rsidR="00554CFA" w:rsidRPr="00554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CFA">
        <w:rPr>
          <w:rFonts w:ascii="Times New Roman" w:eastAsia="Times New Roman" w:hAnsi="Times New Roman" w:cs="Times New Roman"/>
          <w:sz w:val="24"/>
          <w:szCs w:val="24"/>
        </w:rPr>
        <w:t>в сумме (-)</w:t>
      </w:r>
      <w:r w:rsidR="00554CFA" w:rsidRPr="00554CF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54CFA">
        <w:rPr>
          <w:rFonts w:ascii="Times New Roman" w:eastAsia="Times New Roman" w:hAnsi="Times New Roman" w:cs="Times New Roman"/>
          <w:sz w:val="24"/>
          <w:szCs w:val="24"/>
        </w:rPr>
        <w:t xml:space="preserve">00,00 рублей, поступлений иных межбюджетных трансфертов для обеспечения сбалансированности бюджета в сумме </w:t>
      </w:r>
      <w:r w:rsidR="00554CFA" w:rsidRPr="00554CFA">
        <w:rPr>
          <w:rFonts w:ascii="Times New Roman" w:eastAsia="Times New Roman" w:hAnsi="Times New Roman" w:cs="Times New Roman"/>
          <w:sz w:val="24"/>
          <w:szCs w:val="24"/>
        </w:rPr>
        <w:t>2 723 573,51</w:t>
      </w:r>
      <w:r w:rsidRPr="00554CFA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554CFA" w:rsidRPr="00554CFA"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r w:rsidRPr="00554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CF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54CFA">
        <w:rPr>
          <w:rFonts w:ascii="Times New Roman" w:eastAsia="Times New Roman" w:hAnsi="Times New Roman" w:cs="Times New Roman"/>
          <w:sz w:val="24"/>
          <w:szCs w:val="24"/>
        </w:rPr>
        <w:t xml:space="preserve"> иных межбюджетных трансфертов бюджету поселения на поощрение достижения </w:t>
      </w:r>
      <w:r w:rsidRPr="00554C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наилучших показателей деятельности органов местного самоуправления за 2022 год в сумме </w:t>
      </w:r>
      <w:r w:rsidR="00554CFA" w:rsidRPr="00554CFA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554CFA">
        <w:rPr>
          <w:rFonts w:ascii="Times New Roman" w:eastAsia="Times New Roman" w:hAnsi="Times New Roman" w:cs="Times New Roman"/>
          <w:sz w:val="24"/>
          <w:szCs w:val="24"/>
        </w:rPr>
        <w:t>0 000,00 рублей).</w:t>
      </w:r>
    </w:p>
    <w:p w:rsidR="0087070F" w:rsidRDefault="0087070F" w:rsidP="008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поселения на 2023 год уточнены на общую сумму      </w:t>
      </w:r>
      <w:r w:rsidR="00554CFA">
        <w:rPr>
          <w:rFonts w:ascii="Times New Roman" w:eastAsia="Times New Roman" w:hAnsi="Times New Roman" w:cs="Times New Roman"/>
          <w:sz w:val="24"/>
          <w:szCs w:val="24"/>
        </w:rPr>
        <w:t>4 562 897,05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>, из них за счет остатков средств поселения по состоянию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1 января 2023 года в сумме </w:t>
      </w:r>
      <w:r w:rsidR="00554CFA">
        <w:rPr>
          <w:rFonts w:ascii="Times New Roman" w:eastAsia="Times New Roman" w:hAnsi="Times New Roman" w:cs="Times New Roman"/>
          <w:sz w:val="24"/>
          <w:szCs w:val="24"/>
        </w:rPr>
        <w:t>1 114 923,54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2C163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. Средства направлены на реализацию основных мероприятий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2C1631">
        <w:rPr>
          <w:rFonts w:ascii="Times New Roman" w:eastAsia="Times New Roman" w:hAnsi="Times New Roman" w:cs="Times New Roman"/>
          <w:sz w:val="24"/>
          <w:szCs w:val="24"/>
        </w:rPr>
        <w:t xml:space="preserve">Полноват 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«Реализация полномочий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631"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7070F" w:rsidRPr="00CE4C2C" w:rsidRDefault="0087070F" w:rsidP="0087070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Прогнозируемый дефицит бюджета поселения на 2023 год увеличи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на </w:t>
      </w:r>
      <w:r w:rsidR="002C1631">
        <w:rPr>
          <w:rFonts w:ascii="Times New Roman" w:eastAsia="Calibri" w:hAnsi="Times New Roman" w:cs="Times New Roman"/>
          <w:sz w:val="24"/>
          <w:szCs w:val="24"/>
          <w:lang w:eastAsia="en-US"/>
        </w:rPr>
        <w:t>1 114 923,54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рубл</w:t>
      </w:r>
      <w:r w:rsidR="002C1631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состави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(-)</w:t>
      </w:r>
      <w:r w:rsidR="002C1631">
        <w:rPr>
          <w:rFonts w:ascii="Times New Roman" w:eastAsia="Calibri" w:hAnsi="Times New Roman" w:cs="Times New Roman"/>
          <w:sz w:val="24"/>
          <w:szCs w:val="24"/>
          <w:lang w:eastAsia="en-US"/>
        </w:rPr>
        <w:t>1 406 723,54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>рубл</w:t>
      </w:r>
      <w:r w:rsidR="002C1631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Источниками внутреннего финансирования дефицита бюджета поселения на 2023 год определены изменения остатков средств на счетах по учету средств бюджета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</w:t>
      </w:r>
      <w:r w:rsidRPr="00CE4C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</w:t>
      </w:r>
      <w:r w:rsidRPr="00CE4C2C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требованиям статьи 92.1 БК РФ. </w:t>
      </w:r>
    </w:p>
    <w:p w:rsidR="0087070F" w:rsidRDefault="0087070F" w:rsidP="008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90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Pr="009E442D">
        <w:rPr>
          <w:rFonts w:ascii="Times New Roman" w:eastAsia="Times New Roman" w:hAnsi="Times New Roman" w:cs="Times New Roman"/>
          <w:sz w:val="24"/>
          <w:szCs w:val="24"/>
        </w:rPr>
        <w:t xml:space="preserve">по внесению изменений в бюджет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(апрель            2023 года) </w:t>
      </w:r>
      <w:r w:rsidRPr="00643A90">
        <w:rPr>
          <w:rFonts w:ascii="Times New Roman" w:eastAsia="Times New Roman" w:hAnsi="Times New Roman" w:cs="Times New Roman"/>
          <w:sz w:val="24"/>
          <w:szCs w:val="24"/>
        </w:rPr>
        <w:t>уточнены доходы и расходы бюджета поселения планового периода 2024 и 2025 год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43A90">
        <w:rPr>
          <w:rFonts w:ascii="Times New Roman" w:eastAsia="Times New Roman" w:hAnsi="Times New Roman" w:cs="Times New Roman"/>
          <w:sz w:val="24"/>
          <w:szCs w:val="24"/>
        </w:rPr>
        <w:t xml:space="preserve"> за счет </w:t>
      </w:r>
      <w:r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Pr="00643A90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 поступлений от других бюджетов бюджетной системы Российской Федерации (перераспределение дотации на выравнивание бюджетной обеспеченности поселений из бюджета Белоярского района с учетом численности населения в поселениях) </w:t>
      </w:r>
      <w:r>
        <w:rPr>
          <w:rFonts w:ascii="Times New Roman" w:eastAsia="Times New Roman" w:hAnsi="Times New Roman" w:cs="Times New Roman"/>
          <w:sz w:val="24"/>
          <w:szCs w:val="24"/>
        </w:rPr>
        <w:t>на 2024 год в сумме (-)800,00 рублей и на 2025 год в сумме (-)</w:t>
      </w:r>
      <w:r w:rsidR="002C163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00,00 рублей. </w:t>
      </w:r>
      <w:r w:rsidRPr="00643A90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планового периода 2024 и 2025 годов не изменился.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070F" w:rsidRDefault="0087070F" w:rsidP="008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проведенных</w:t>
      </w:r>
      <w:r w:rsidRPr="00A06078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 м</w:t>
      </w:r>
      <w:r w:rsidRPr="00A06078">
        <w:rPr>
          <w:rFonts w:ascii="Times New Roman" w:eastAsia="Times New Roman" w:hAnsi="Times New Roman" w:cs="Times New Roman"/>
          <w:sz w:val="24"/>
          <w:szCs w:val="24"/>
        </w:rPr>
        <w:t>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й п</w:t>
      </w:r>
      <w:r w:rsidRPr="00A06078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и дополнения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признаны </w:t>
      </w:r>
      <w:r w:rsidRPr="00A06078">
        <w:rPr>
          <w:rFonts w:ascii="Times New Roman" w:eastAsia="Times New Roman" w:hAnsi="Times New Roman" w:cs="Times New Roman"/>
          <w:sz w:val="24"/>
          <w:szCs w:val="24"/>
        </w:rPr>
        <w:t>обоснова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06078">
        <w:rPr>
          <w:rFonts w:ascii="Times New Roman" w:eastAsia="Times New Roman" w:hAnsi="Times New Roman" w:cs="Times New Roman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A060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5921" w:rsidRDefault="00185921" w:rsidP="00542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8A3" w:rsidRPr="006F6DA0" w:rsidRDefault="007E0655" w:rsidP="005428A3">
      <w:pPr>
        <w:spacing w:after="0" w:line="240" w:lineRule="auto"/>
        <w:ind w:firstLine="709"/>
        <w:contextualSpacing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>в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5428A3">
        <w:rPr>
          <w:rFonts w:ascii="Times New Roman" w:hAnsi="Times New Roman" w:cs="Times New Roman"/>
          <w:b/>
          <w:sz w:val="24"/>
          <w:szCs w:val="24"/>
        </w:rPr>
        <w:t xml:space="preserve">Полноват 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E32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квартал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(далее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квартальный отчет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и экспертиза проекта постановления администрации сельского поселения </w:t>
      </w:r>
      <w:r w:rsidR="005428A3">
        <w:rPr>
          <w:rFonts w:ascii="Times New Roman" w:hAnsi="Times New Roman" w:cs="Times New Roman"/>
          <w:b/>
          <w:color w:val="000000"/>
          <w:sz w:val="24"/>
          <w:szCs w:val="24"/>
        </w:rPr>
        <w:t>Полноват</w:t>
      </w:r>
      <w:r w:rsidR="00E32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5428A3">
        <w:rPr>
          <w:rFonts w:ascii="Times New Roman" w:hAnsi="Times New Roman" w:cs="Times New Roman"/>
          <w:b/>
          <w:sz w:val="24"/>
          <w:szCs w:val="24"/>
        </w:rPr>
        <w:t>Полноват</w:t>
      </w:r>
      <w:r w:rsidR="005428A3" w:rsidRPr="00E35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428A3" w:rsidRPr="005428A3">
        <w:rPr>
          <w:rFonts w:ascii="Times New Roman" w:hAnsi="Times New Roman" w:cs="Times New Roman"/>
          <w:b/>
          <w:sz w:val="24"/>
          <w:szCs w:val="24"/>
        </w:rPr>
        <w:t>1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E32B6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32B69">
        <w:rPr>
          <w:rFonts w:ascii="Times New Roman" w:hAnsi="Times New Roman" w:cs="Times New Roman"/>
          <w:b/>
          <w:sz w:val="24"/>
          <w:szCs w:val="24"/>
        </w:rPr>
        <w:t>3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 года»;</w:t>
      </w:r>
    </w:p>
    <w:p w:rsidR="001B025A" w:rsidRPr="001B025A" w:rsidRDefault="001B025A" w:rsidP="001B025A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Квартальный отчет </w:t>
      </w:r>
      <w:r w:rsidR="005428A3" w:rsidRPr="00283FD5">
        <w:rPr>
          <w:rFonts w:ascii="Times New Roman" w:eastAsia="Times New Roman" w:hAnsi="Times New Roman" w:cs="Times New Roman"/>
          <w:sz w:val="24"/>
          <w:szCs w:val="24"/>
        </w:rPr>
        <w:t xml:space="preserve">сформирован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28A3" w:rsidRPr="00283FD5">
        <w:rPr>
          <w:rFonts w:ascii="Times New Roman" w:eastAsia="Times New Roman" w:hAnsi="Times New Roman" w:cs="Times New Roman"/>
          <w:sz w:val="24"/>
          <w:szCs w:val="24"/>
        </w:rPr>
        <w:t>нструкцией</w:t>
      </w:r>
      <w:r w:rsidR="005428A3"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Pr="001B025A">
        <w:rPr>
          <w:rFonts w:ascii="Times New Roman" w:eastAsia="Calibri" w:hAnsi="Times New Roman" w:cs="Times New Roman"/>
          <w:sz w:val="24"/>
          <w:szCs w:val="24"/>
          <w:lang w:eastAsia="en-US"/>
        </w:rPr>
        <w:t>При оценке состава и полноты сведений, представленных в формах квартального отчета, на соответствие их требованиям, установленным Инструкцией 191н, нарушений не выявлено.</w:t>
      </w:r>
      <w:r w:rsidRPr="001B025A">
        <w:rPr>
          <w:rFonts w:ascii="Times New Roman" w:eastAsia="Times New Roman" w:hAnsi="Times New Roman" w:cs="Times New Roman"/>
          <w:sz w:val="24"/>
          <w:szCs w:val="24"/>
        </w:rPr>
        <w:t xml:space="preserve"> Факты, способные негативно повлиять на достоверность квартального отчета, не выявлены.</w:t>
      </w:r>
    </w:p>
    <w:p w:rsidR="001B025A" w:rsidRPr="001B025A" w:rsidRDefault="001B025A" w:rsidP="001B0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25A">
        <w:rPr>
          <w:rFonts w:ascii="Times New Roman" w:eastAsia="Times New Roman" w:hAnsi="Times New Roman" w:cs="Times New Roman"/>
          <w:sz w:val="24"/>
          <w:szCs w:val="24"/>
        </w:rPr>
        <w:t>Бюджет поселения за 1 квартал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года</w:t>
      </w:r>
      <w:r w:rsidRPr="001B025A">
        <w:rPr>
          <w:rFonts w:ascii="Times New Roman" w:eastAsia="Times New Roman" w:hAnsi="Times New Roman" w:cs="Times New Roman"/>
          <w:sz w:val="24"/>
          <w:szCs w:val="24"/>
        </w:rPr>
        <w:t xml:space="preserve"> исполнен по доходам в сумме 10 538 949,53 </w:t>
      </w:r>
      <w:r w:rsidRPr="001B025A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или </w:t>
      </w:r>
      <w:r w:rsidRPr="001B025A">
        <w:rPr>
          <w:rFonts w:ascii="Times New Roman" w:eastAsia="Times New Roman" w:hAnsi="Times New Roman" w:cs="Times New Roman"/>
          <w:snapToGrid w:val="0"/>
          <w:sz w:val="24"/>
          <w:szCs w:val="28"/>
        </w:rPr>
        <w:t>25,1 % от утвержденного плана на год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,</w:t>
      </w:r>
      <w:r w:rsidRPr="001B025A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по расходам в сумме 11 213 424,01 рубля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или </w:t>
      </w:r>
      <w:r w:rsidRPr="001B025A">
        <w:rPr>
          <w:rFonts w:ascii="Times New Roman" w:eastAsia="Times New Roman" w:hAnsi="Times New Roman" w:cs="Times New Roman"/>
          <w:snapToGrid w:val="0"/>
          <w:sz w:val="24"/>
          <w:szCs w:val="28"/>
        </w:rPr>
        <w:t>26,6 % от уточненного плана на год, с дефицитом бюджета в объеме (-)674 474,48 рубля.</w:t>
      </w:r>
      <w:r w:rsidRPr="001B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25A">
        <w:rPr>
          <w:rFonts w:ascii="Times New Roman" w:hAnsi="Times New Roman" w:cs="Times New Roman"/>
          <w:sz w:val="24"/>
          <w:szCs w:val="24"/>
        </w:rPr>
        <w:t>Источниками финансирования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РФ.</w:t>
      </w:r>
    </w:p>
    <w:p w:rsidR="001B025A" w:rsidRDefault="005428A3" w:rsidP="005428A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проекте постановления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«Об исполнении бюджета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Полноват 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квартал    202</w:t>
      </w:r>
      <w:r w:rsidR="001B025A">
        <w:rPr>
          <w:rFonts w:ascii="Times New Roman" w:eastAsia="Times New Roman" w:hAnsi="Times New Roman" w:cs="Times New Roman"/>
          <w:sz w:val="24"/>
          <w:szCs w:val="24"/>
        </w:rPr>
        <w:t>3 года»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, согласуются с данными </w:t>
      </w:r>
      <w:r w:rsidR="001B025A">
        <w:rPr>
          <w:rFonts w:ascii="Times New Roman" w:eastAsia="Times New Roman" w:hAnsi="Times New Roman" w:cs="Times New Roman"/>
          <w:sz w:val="24"/>
          <w:szCs w:val="24"/>
        </w:rPr>
        <w:t xml:space="preserve">квартального 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1B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8A3" w:rsidRPr="006F6DA0" w:rsidRDefault="005428A3" w:rsidP="001B025A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 w:rsidR="001B025A">
        <w:rPr>
          <w:rFonts w:ascii="Times New Roman" w:hAnsi="Times New Roman" w:cs="Times New Roman"/>
          <w:sz w:val="24"/>
          <w:szCs w:val="24"/>
        </w:rPr>
        <w:t xml:space="preserve">квартального </w:t>
      </w:r>
      <w:r w:rsidRPr="006F6DA0">
        <w:rPr>
          <w:rFonts w:ascii="Times New Roman" w:hAnsi="Times New Roman" w:cs="Times New Roman"/>
          <w:sz w:val="24"/>
          <w:szCs w:val="24"/>
        </w:rPr>
        <w:t>отчета и экспертизы проекта постановления</w:t>
      </w:r>
      <w:r w:rsidR="001B025A" w:rsidRPr="001B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25A" w:rsidRPr="006F6DA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1B025A"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="001B025A" w:rsidRPr="006F6DA0">
        <w:rPr>
          <w:rFonts w:ascii="Times New Roman" w:eastAsia="Times New Roman" w:hAnsi="Times New Roman" w:cs="Times New Roman"/>
          <w:sz w:val="24"/>
          <w:szCs w:val="24"/>
        </w:rPr>
        <w:t xml:space="preserve"> «Об исполнении бюджета сельского поселения </w:t>
      </w:r>
      <w:r w:rsidR="001B025A">
        <w:rPr>
          <w:rFonts w:ascii="Times New Roman" w:eastAsia="Times New Roman" w:hAnsi="Times New Roman" w:cs="Times New Roman"/>
          <w:sz w:val="24"/>
          <w:szCs w:val="24"/>
        </w:rPr>
        <w:t xml:space="preserve">Полноват </w:t>
      </w:r>
      <w:r w:rsidR="001B025A" w:rsidRPr="006F6DA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B025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025A" w:rsidRPr="006F6DA0">
        <w:rPr>
          <w:rFonts w:ascii="Times New Roman" w:eastAsia="Times New Roman" w:hAnsi="Times New Roman" w:cs="Times New Roman"/>
          <w:sz w:val="24"/>
          <w:szCs w:val="24"/>
        </w:rPr>
        <w:t xml:space="preserve"> квартал 202</w:t>
      </w:r>
      <w:r w:rsidR="001B025A">
        <w:rPr>
          <w:rFonts w:ascii="Times New Roman" w:eastAsia="Times New Roman" w:hAnsi="Times New Roman" w:cs="Times New Roman"/>
          <w:sz w:val="24"/>
          <w:szCs w:val="24"/>
        </w:rPr>
        <w:t>3 года»</w:t>
      </w:r>
      <w:r w:rsidRPr="006F6DA0">
        <w:rPr>
          <w:rFonts w:ascii="Times New Roman" w:hAnsi="Times New Roman" w:cs="Times New Roman"/>
          <w:sz w:val="24"/>
          <w:szCs w:val="24"/>
        </w:rPr>
        <w:t xml:space="preserve"> подготовлено заключение от </w:t>
      </w:r>
      <w:r w:rsidR="001B025A">
        <w:rPr>
          <w:rFonts w:ascii="Times New Roman" w:hAnsi="Times New Roman" w:cs="Times New Roman"/>
          <w:sz w:val="24"/>
          <w:szCs w:val="24"/>
        </w:rPr>
        <w:t xml:space="preserve">          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sz w:val="24"/>
          <w:szCs w:val="24"/>
        </w:rPr>
        <w:t>июня 202</w:t>
      </w:r>
      <w:r w:rsidR="001B025A">
        <w:rPr>
          <w:rFonts w:ascii="Times New Roman" w:hAnsi="Times New Roman" w:cs="Times New Roman"/>
          <w:sz w:val="24"/>
          <w:szCs w:val="24"/>
        </w:rPr>
        <w:t>3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B025A">
        <w:rPr>
          <w:rFonts w:ascii="Times New Roman" w:hAnsi="Times New Roman" w:cs="Times New Roman"/>
          <w:sz w:val="24"/>
          <w:szCs w:val="24"/>
        </w:rPr>
        <w:t xml:space="preserve"> 44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AA9" w:rsidRDefault="00BE4AA9" w:rsidP="00BE4A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D28" w:rsidRDefault="00BA4D28" w:rsidP="00BA4D2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во втором квартале 2023 не проводились.</w:t>
      </w:r>
    </w:p>
    <w:p w:rsidR="001B025A" w:rsidRDefault="001B025A" w:rsidP="00BE4A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025A" w:rsidRDefault="001B025A" w:rsidP="00BE4A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025A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2C" w:rsidRDefault="001F772C" w:rsidP="00043AB0">
      <w:pPr>
        <w:spacing w:after="0" w:line="240" w:lineRule="auto"/>
      </w:pPr>
      <w:r>
        <w:separator/>
      </w:r>
    </w:p>
  </w:endnote>
  <w:endnote w:type="continuationSeparator" w:id="0">
    <w:p w:rsidR="001F772C" w:rsidRDefault="001F772C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2C" w:rsidRDefault="001F772C" w:rsidP="00043AB0">
      <w:pPr>
        <w:spacing w:after="0" w:line="240" w:lineRule="auto"/>
      </w:pPr>
      <w:r>
        <w:separator/>
      </w:r>
    </w:p>
  </w:footnote>
  <w:footnote w:type="continuationSeparator" w:id="0">
    <w:p w:rsidR="001F772C" w:rsidRDefault="001F772C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D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1F3C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84E9B"/>
    <w:rsid w:val="00090A31"/>
    <w:rsid w:val="000917BB"/>
    <w:rsid w:val="0009213B"/>
    <w:rsid w:val="00092A20"/>
    <w:rsid w:val="00095362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2B3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67950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921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025A"/>
    <w:rsid w:val="001B13E3"/>
    <w:rsid w:val="001B29A3"/>
    <w:rsid w:val="001B2BCB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1F772C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14BB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1631"/>
    <w:rsid w:val="002C4B25"/>
    <w:rsid w:val="002C7439"/>
    <w:rsid w:val="002C74D4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496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52B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37B7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8A3"/>
    <w:rsid w:val="00542F6C"/>
    <w:rsid w:val="00547A95"/>
    <w:rsid w:val="00547DD5"/>
    <w:rsid w:val="00550688"/>
    <w:rsid w:val="00554CFA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86B8A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E5611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0655"/>
    <w:rsid w:val="007E5310"/>
    <w:rsid w:val="007E6BCA"/>
    <w:rsid w:val="007E7CCA"/>
    <w:rsid w:val="007F0397"/>
    <w:rsid w:val="007F1086"/>
    <w:rsid w:val="007F143E"/>
    <w:rsid w:val="007F29A9"/>
    <w:rsid w:val="007F30CC"/>
    <w:rsid w:val="007F6780"/>
    <w:rsid w:val="00800173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70F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331"/>
    <w:rsid w:val="008B59C0"/>
    <w:rsid w:val="008C2AC4"/>
    <w:rsid w:val="008C2DDC"/>
    <w:rsid w:val="008C3CCB"/>
    <w:rsid w:val="008C5377"/>
    <w:rsid w:val="008C5F28"/>
    <w:rsid w:val="008C6BE4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B62FB"/>
    <w:rsid w:val="00AC1620"/>
    <w:rsid w:val="00AC68B2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AF6BE8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4D28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AA9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B5E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57EB5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4063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6726D"/>
    <w:rsid w:val="00D70EBC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862AA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2B69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56CDE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3A9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124E"/>
    <w:rsid w:val="00F31A69"/>
    <w:rsid w:val="00F32C74"/>
    <w:rsid w:val="00F35C6F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2640"/>
    <w:rsid w:val="00F66B88"/>
    <w:rsid w:val="00F70376"/>
    <w:rsid w:val="00F71D1E"/>
    <w:rsid w:val="00F74967"/>
    <w:rsid w:val="00F75BE2"/>
    <w:rsid w:val="00F76B36"/>
    <w:rsid w:val="00F80E23"/>
    <w:rsid w:val="00F8556D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115E-4267-4035-AFB5-DB151F48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5936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715</cp:revision>
  <cp:lastPrinted>2021-02-18T09:58:00Z</cp:lastPrinted>
  <dcterms:created xsi:type="dcterms:W3CDTF">2013-04-01T05:21:00Z</dcterms:created>
  <dcterms:modified xsi:type="dcterms:W3CDTF">2023-07-10T05:23:00Z</dcterms:modified>
</cp:coreProperties>
</file>