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807" w:rsidRDefault="00D467D1">
      <w:pPr>
        <w:jc w:val="center"/>
        <w:rPr>
          <w:b/>
        </w:rPr>
      </w:pPr>
      <w:r>
        <w:rPr>
          <w:noProof/>
        </w:rPr>
        <w:drawing>
          <wp:inline distT="0" distB="0" distL="0" distR="0">
            <wp:extent cx="647700" cy="885825"/>
            <wp:effectExtent l="0" t="0" r="0" b="952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5A4807" w:rsidRPr="00012377" w:rsidRDefault="005A4807">
      <w:pPr>
        <w:jc w:val="center"/>
        <w:rPr>
          <w:bCs/>
          <w:sz w:val="24"/>
          <w:szCs w:val="24"/>
        </w:rPr>
      </w:pPr>
      <w:r>
        <w:rPr>
          <w:b/>
        </w:rPr>
        <w:tab/>
      </w:r>
      <w:r>
        <w:rPr>
          <w:b/>
        </w:rPr>
        <w:tab/>
      </w:r>
      <w:r>
        <w:rPr>
          <w:b/>
        </w:rPr>
        <w:tab/>
      </w:r>
      <w:r>
        <w:rPr>
          <w:b/>
        </w:rPr>
        <w:tab/>
      </w:r>
      <w:r>
        <w:rPr>
          <w:b/>
        </w:rPr>
        <w:tab/>
      </w:r>
      <w:r>
        <w:rPr>
          <w:b/>
        </w:rPr>
        <w:tab/>
      </w:r>
      <w:r>
        <w:rPr>
          <w:b/>
        </w:rPr>
        <w:tab/>
      </w:r>
      <w:r>
        <w:rPr>
          <w:b/>
        </w:rPr>
        <w:tab/>
      </w:r>
      <w:r>
        <w:rPr>
          <w:b/>
        </w:rPr>
        <w:tab/>
      </w:r>
      <w:r>
        <w:rPr>
          <w:bCs/>
        </w:rPr>
        <w:tab/>
      </w:r>
      <w:r>
        <w:rPr>
          <w:bCs/>
        </w:rPr>
        <w:tab/>
      </w:r>
    </w:p>
    <w:p w:rsidR="005A4807" w:rsidRDefault="005A4807">
      <w:pPr>
        <w:jc w:val="center"/>
        <w:rPr>
          <w:b/>
          <w:sz w:val="22"/>
          <w:szCs w:val="22"/>
        </w:rPr>
      </w:pPr>
      <w:r>
        <w:rPr>
          <w:b/>
          <w:sz w:val="22"/>
          <w:szCs w:val="22"/>
        </w:rPr>
        <w:t>БЕЛОЯРСКИЙ РАЙОН</w:t>
      </w:r>
    </w:p>
    <w:p w:rsidR="005A4807" w:rsidRDefault="005A4807">
      <w:pPr>
        <w:pStyle w:val="3"/>
        <w:rPr>
          <w:b/>
          <w:sz w:val="20"/>
        </w:rPr>
      </w:pPr>
      <w:r>
        <w:rPr>
          <w:b/>
          <w:sz w:val="20"/>
        </w:rPr>
        <w:t>ХАНТЫ-МАНСИЙСКИЙ АВТОНОМНЫЙ ОКРУГ – ЮГРА</w:t>
      </w:r>
    </w:p>
    <w:p w:rsidR="005A4807" w:rsidRPr="00012377" w:rsidRDefault="005A4807" w:rsidP="00DE27B3">
      <w:pPr>
        <w:jc w:val="right"/>
        <w:rPr>
          <w:sz w:val="24"/>
          <w:szCs w:val="24"/>
        </w:rPr>
      </w:pPr>
    </w:p>
    <w:p w:rsidR="005A4807" w:rsidRPr="00012377" w:rsidRDefault="005A4807">
      <w:pPr>
        <w:jc w:val="center"/>
        <w:rPr>
          <w:b/>
          <w:sz w:val="24"/>
          <w:szCs w:val="24"/>
        </w:rPr>
      </w:pPr>
    </w:p>
    <w:p w:rsidR="005A4807" w:rsidRDefault="00D80846">
      <w:pPr>
        <w:pStyle w:val="1"/>
        <w:rPr>
          <w:szCs w:val="28"/>
        </w:rPr>
      </w:pPr>
      <w:r>
        <w:rPr>
          <w:szCs w:val="28"/>
        </w:rPr>
        <w:t>АДМИНИСТРАЦИЯ</w:t>
      </w:r>
      <w:r w:rsidR="005A4807">
        <w:rPr>
          <w:szCs w:val="28"/>
        </w:rPr>
        <w:t xml:space="preserve"> БЕЛОЯРСКОГО РАЙОНА</w:t>
      </w:r>
    </w:p>
    <w:p w:rsidR="005A4807" w:rsidRPr="00012377" w:rsidRDefault="005A4807">
      <w:pPr>
        <w:jc w:val="center"/>
        <w:rPr>
          <w:b/>
          <w:sz w:val="24"/>
          <w:szCs w:val="24"/>
        </w:rPr>
      </w:pPr>
    </w:p>
    <w:p w:rsidR="005A4807" w:rsidRPr="00012377" w:rsidRDefault="005A4807">
      <w:pPr>
        <w:jc w:val="center"/>
        <w:rPr>
          <w:b/>
          <w:sz w:val="24"/>
          <w:szCs w:val="24"/>
        </w:rPr>
      </w:pPr>
    </w:p>
    <w:p w:rsidR="005A4807" w:rsidRDefault="005A4807">
      <w:pPr>
        <w:pStyle w:val="1"/>
      </w:pPr>
      <w:r>
        <w:t>ПОСТАНОВЛЕНИЕ</w:t>
      </w:r>
    </w:p>
    <w:p w:rsidR="005A4807" w:rsidRPr="00012377" w:rsidRDefault="005A4807">
      <w:pPr>
        <w:rPr>
          <w:sz w:val="24"/>
          <w:szCs w:val="24"/>
        </w:rPr>
      </w:pPr>
    </w:p>
    <w:p w:rsidR="005A4807" w:rsidRPr="00012377" w:rsidRDefault="005A4807">
      <w:pPr>
        <w:pStyle w:val="30"/>
        <w:rPr>
          <w:szCs w:val="24"/>
        </w:rPr>
      </w:pPr>
    </w:p>
    <w:p w:rsidR="00BF0BE1" w:rsidRDefault="00BF0BE1" w:rsidP="00BF0BE1">
      <w:pPr>
        <w:rPr>
          <w:sz w:val="24"/>
          <w:szCs w:val="24"/>
        </w:rPr>
      </w:pPr>
      <w:r>
        <w:rPr>
          <w:sz w:val="24"/>
          <w:szCs w:val="24"/>
        </w:rPr>
        <w:t xml:space="preserve">от </w:t>
      </w:r>
      <w:r w:rsidR="0041562F">
        <w:rPr>
          <w:sz w:val="24"/>
          <w:szCs w:val="24"/>
        </w:rPr>
        <w:t>24 октября</w:t>
      </w:r>
      <w:r>
        <w:rPr>
          <w:sz w:val="24"/>
          <w:szCs w:val="24"/>
        </w:rPr>
        <w:t xml:space="preserve"> 201</w:t>
      </w:r>
      <w:r w:rsidR="00012377">
        <w:rPr>
          <w:sz w:val="24"/>
          <w:szCs w:val="24"/>
        </w:rPr>
        <w:t>8</w:t>
      </w:r>
      <w:r>
        <w:rPr>
          <w:sz w:val="24"/>
          <w:szCs w:val="24"/>
        </w:rPr>
        <w:t xml:space="preserve"> года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2377">
        <w:rPr>
          <w:sz w:val="24"/>
          <w:szCs w:val="24"/>
        </w:rPr>
        <w:t xml:space="preserve">  </w:t>
      </w:r>
      <w:r w:rsidR="0041562F">
        <w:rPr>
          <w:sz w:val="24"/>
          <w:szCs w:val="24"/>
        </w:rPr>
        <w:t xml:space="preserve">                     </w:t>
      </w:r>
      <w:r w:rsidR="00012377">
        <w:rPr>
          <w:sz w:val="24"/>
          <w:szCs w:val="24"/>
        </w:rPr>
        <w:t xml:space="preserve">   </w:t>
      </w:r>
      <w:r>
        <w:rPr>
          <w:sz w:val="24"/>
          <w:szCs w:val="24"/>
        </w:rPr>
        <w:t xml:space="preserve">№ </w:t>
      </w:r>
      <w:r w:rsidR="0041562F">
        <w:rPr>
          <w:sz w:val="24"/>
          <w:szCs w:val="24"/>
        </w:rPr>
        <w:t>996</w:t>
      </w:r>
    </w:p>
    <w:p w:rsidR="00BF0BE1" w:rsidRDefault="00BF0BE1" w:rsidP="00BF0BE1">
      <w:pPr>
        <w:rPr>
          <w:sz w:val="24"/>
          <w:szCs w:val="24"/>
        </w:rPr>
      </w:pPr>
    </w:p>
    <w:p w:rsidR="00BF0BE1" w:rsidRDefault="00BF0BE1" w:rsidP="00BF0BE1">
      <w:pPr>
        <w:jc w:val="center"/>
        <w:rPr>
          <w:sz w:val="22"/>
          <w:szCs w:val="22"/>
        </w:rPr>
      </w:pPr>
    </w:p>
    <w:p w:rsidR="00DB4DE7" w:rsidRDefault="00580EDD" w:rsidP="00BF0BE1">
      <w:pPr>
        <w:autoSpaceDE w:val="0"/>
        <w:jc w:val="center"/>
        <w:rPr>
          <w:b/>
          <w:sz w:val="24"/>
          <w:szCs w:val="24"/>
        </w:rPr>
      </w:pPr>
      <w:r w:rsidRPr="00DB4DE7">
        <w:rPr>
          <w:b/>
          <w:sz w:val="24"/>
          <w:szCs w:val="24"/>
        </w:rPr>
        <w:t>Об утверждении муниципальн</w:t>
      </w:r>
      <w:r w:rsidR="00BF39ED" w:rsidRPr="00DB4DE7">
        <w:rPr>
          <w:b/>
          <w:sz w:val="24"/>
          <w:szCs w:val="24"/>
        </w:rPr>
        <w:t>ой программы Белоярского района</w:t>
      </w:r>
    </w:p>
    <w:p w:rsidR="00DB4DE7" w:rsidRDefault="00DB4DE7" w:rsidP="00BF0BE1">
      <w:pPr>
        <w:autoSpaceDE w:val="0"/>
        <w:jc w:val="center"/>
        <w:rPr>
          <w:rFonts w:eastAsia="Calibri"/>
          <w:b/>
          <w:sz w:val="24"/>
          <w:szCs w:val="24"/>
        </w:rPr>
      </w:pPr>
      <w:r w:rsidRPr="00DB4DE7">
        <w:rPr>
          <w:rFonts w:eastAsia="Calibri"/>
          <w:b/>
          <w:sz w:val="24"/>
          <w:szCs w:val="24"/>
        </w:rPr>
        <w:t>«Социально-экономическое развитие коренн</w:t>
      </w:r>
      <w:r>
        <w:rPr>
          <w:rFonts w:eastAsia="Calibri"/>
          <w:b/>
          <w:sz w:val="24"/>
          <w:szCs w:val="24"/>
        </w:rPr>
        <w:t>ых малочисленных народов Севера</w:t>
      </w:r>
    </w:p>
    <w:p w:rsidR="00BF0BE1" w:rsidRPr="00DB4DE7" w:rsidRDefault="00DB4DE7" w:rsidP="00BF0BE1">
      <w:pPr>
        <w:autoSpaceDE w:val="0"/>
        <w:jc w:val="center"/>
        <w:rPr>
          <w:b/>
          <w:sz w:val="24"/>
          <w:szCs w:val="24"/>
        </w:rPr>
      </w:pPr>
      <w:r w:rsidRPr="00DB4DE7">
        <w:rPr>
          <w:rFonts w:eastAsia="Calibri"/>
          <w:b/>
          <w:sz w:val="24"/>
          <w:szCs w:val="24"/>
        </w:rPr>
        <w:t>на террит</w:t>
      </w:r>
      <w:r w:rsidR="00127098">
        <w:rPr>
          <w:rFonts w:eastAsia="Calibri"/>
          <w:b/>
          <w:sz w:val="24"/>
          <w:szCs w:val="24"/>
        </w:rPr>
        <w:t xml:space="preserve">ории Белоярского района на 2019 – </w:t>
      </w:r>
      <w:r w:rsidRPr="00DB4DE7">
        <w:rPr>
          <w:rFonts w:eastAsia="Calibri"/>
          <w:b/>
          <w:sz w:val="24"/>
          <w:szCs w:val="24"/>
        </w:rPr>
        <w:t>2024 годы»</w:t>
      </w:r>
    </w:p>
    <w:p w:rsidR="0090748B" w:rsidRDefault="00A0631E" w:rsidP="00A0631E">
      <w:pPr>
        <w:jc w:val="center"/>
        <w:rPr>
          <w:bCs/>
          <w:i/>
          <w:sz w:val="22"/>
          <w:szCs w:val="22"/>
          <w:u w:val="single"/>
        </w:rPr>
      </w:pPr>
      <w:r w:rsidRPr="003B2E18">
        <w:rPr>
          <w:bCs/>
          <w:i/>
          <w:sz w:val="22"/>
          <w:szCs w:val="22"/>
        </w:rPr>
        <w:t xml:space="preserve">(в ред. пост. </w:t>
      </w:r>
      <w:r>
        <w:rPr>
          <w:bCs/>
          <w:i/>
          <w:sz w:val="22"/>
          <w:szCs w:val="22"/>
        </w:rPr>
        <w:t>от 25</w:t>
      </w:r>
      <w:r w:rsidRPr="00B87A30">
        <w:rPr>
          <w:bCs/>
          <w:i/>
          <w:sz w:val="22"/>
          <w:szCs w:val="22"/>
        </w:rPr>
        <w:t>.1</w:t>
      </w:r>
      <w:r>
        <w:rPr>
          <w:bCs/>
          <w:i/>
          <w:sz w:val="22"/>
          <w:szCs w:val="22"/>
        </w:rPr>
        <w:t>1</w:t>
      </w:r>
      <w:r w:rsidRPr="00B87A30">
        <w:rPr>
          <w:bCs/>
          <w:i/>
          <w:sz w:val="22"/>
          <w:szCs w:val="22"/>
        </w:rPr>
        <w:t>.2019</w:t>
      </w:r>
      <w:r>
        <w:rPr>
          <w:bCs/>
          <w:i/>
          <w:sz w:val="22"/>
          <w:szCs w:val="22"/>
          <w:u w:val="single"/>
        </w:rPr>
        <w:t xml:space="preserve"> № 973</w:t>
      </w:r>
      <w:r w:rsidR="00A02A05" w:rsidRPr="00A02A05">
        <w:rPr>
          <w:bCs/>
          <w:i/>
          <w:sz w:val="22"/>
          <w:szCs w:val="22"/>
        </w:rPr>
        <w:t>, от 26.12.2019</w:t>
      </w:r>
      <w:r w:rsidR="00A02A05">
        <w:rPr>
          <w:bCs/>
          <w:i/>
          <w:sz w:val="22"/>
          <w:szCs w:val="22"/>
          <w:u w:val="single"/>
        </w:rPr>
        <w:t xml:space="preserve"> № 996</w:t>
      </w:r>
      <w:r w:rsidR="006A79AB">
        <w:rPr>
          <w:bCs/>
          <w:i/>
          <w:sz w:val="22"/>
          <w:szCs w:val="22"/>
          <w:u w:val="single"/>
        </w:rPr>
        <w:t>,</w:t>
      </w:r>
      <w:r w:rsidR="006A79AB" w:rsidRPr="006A79AB">
        <w:rPr>
          <w:bCs/>
          <w:i/>
          <w:sz w:val="22"/>
          <w:szCs w:val="22"/>
        </w:rPr>
        <w:t xml:space="preserve"> от 12.02.2020 </w:t>
      </w:r>
      <w:r w:rsidR="006A79AB">
        <w:rPr>
          <w:bCs/>
          <w:i/>
          <w:sz w:val="22"/>
          <w:szCs w:val="22"/>
          <w:u w:val="single"/>
        </w:rPr>
        <w:t>№ 132</w:t>
      </w:r>
      <w:r w:rsidR="0090748B">
        <w:rPr>
          <w:bCs/>
          <w:i/>
          <w:sz w:val="22"/>
          <w:szCs w:val="22"/>
          <w:u w:val="single"/>
        </w:rPr>
        <w:t>,</w:t>
      </w:r>
    </w:p>
    <w:p w:rsidR="00A0631E" w:rsidRDefault="0090748B" w:rsidP="00A0631E">
      <w:pPr>
        <w:jc w:val="center"/>
        <w:rPr>
          <w:sz w:val="24"/>
          <w:szCs w:val="24"/>
        </w:rPr>
      </w:pPr>
      <w:r w:rsidRPr="0090748B">
        <w:rPr>
          <w:bCs/>
          <w:i/>
          <w:sz w:val="22"/>
          <w:szCs w:val="22"/>
        </w:rPr>
        <w:t>от 05.08.2020</w:t>
      </w:r>
      <w:r>
        <w:rPr>
          <w:bCs/>
          <w:i/>
          <w:sz w:val="22"/>
          <w:szCs w:val="22"/>
          <w:u w:val="single"/>
        </w:rPr>
        <w:t xml:space="preserve"> № 695</w:t>
      </w:r>
      <w:r w:rsidR="006F3B08">
        <w:rPr>
          <w:bCs/>
          <w:i/>
          <w:sz w:val="22"/>
          <w:szCs w:val="22"/>
          <w:u w:val="single"/>
        </w:rPr>
        <w:t xml:space="preserve">, </w:t>
      </w:r>
      <w:r w:rsidR="006F3B08" w:rsidRPr="006F3B08">
        <w:rPr>
          <w:bCs/>
          <w:i/>
          <w:sz w:val="22"/>
          <w:szCs w:val="22"/>
        </w:rPr>
        <w:t>от 16.11.2020</w:t>
      </w:r>
      <w:r w:rsidR="006F3B08">
        <w:rPr>
          <w:bCs/>
          <w:i/>
          <w:sz w:val="22"/>
          <w:szCs w:val="22"/>
          <w:u w:val="single"/>
        </w:rPr>
        <w:t xml:space="preserve"> № 952</w:t>
      </w:r>
      <w:r w:rsidR="003A1DBD">
        <w:rPr>
          <w:bCs/>
          <w:i/>
          <w:sz w:val="22"/>
          <w:szCs w:val="22"/>
          <w:u w:val="single"/>
        </w:rPr>
        <w:t>,</w:t>
      </w:r>
      <w:r w:rsidR="003A1DBD" w:rsidRPr="003A1DBD">
        <w:rPr>
          <w:bCs/>
          <w:i/>
          <w:sz w:val="22"/>
          <w:szCs w:val="22"/>
        </w:rPr>
        <w:t xml:space="preserve"> от 09.12.2020</w:t>
      </w:r>
      <w:r w:rsidR="003A1DBD">
        <w:rPr>
          <w:bCs/>
          <w:i/>
          <w:sz w:val="22"/>
          <w:szCs w:val="22"/>
          <w:u w:val="single"/>
        </w:rPr>
        <w:t xml:space="preserve"> № 1067</w:t>
      </w:r>
      <w:r w:rsidR="00D56682" w:rsidRPr="00D56682">
        <w:rPr>
          <w:bCs/>
          <w:i/>
          <w:sz w:val="22"/>
          <w:szCs w:val="22"/>
        </w:rPr>
        <w:t xml:space="preserve">, от 03.02.2021 </w:t>
      </w:r>
      <w:r w:rsidR="00D56682">
        <w:rPr>
          <w:bCs/>
          <w:i/>
          <w:sz w:val="22"/>
          <w:szCs w:val="22"/>
          <w:u w:val="single"/>
        </w:rPr>
        <w:t>№ 64)</w:t>
      </w:r>
    </w:p>
    <w:p w:rsidR="00673666" w:rsidRDefault="00673666" w:rsidP="00BF0BE1">
      <w:pPr>
        <w:jc w:val="center"/>
        <w:rPr>
          <w:sz w:val="24"/>
          <w:szCs w:val="24"/>
        </w:rPr>
      </w:pPr>
    </w:p>
    <w:p w:rsidR="00BF0BE1" w:rsidRDefault="00BF0BE1" w:rsidP="00BF0BE1">
      <w:pPr>
        <w:jc w:val="center"/>
        <w:rPr>
          <w:sz w:val="24"/>
          <w:szCs w:val="24"/>
        </w:rPr>
      </w:pPr>
    </w:p>
    <w:p w:rsidR="00580EDD" w:rsidRPr="00AA49A7" w:rsidRDefault="00DB4DE7" w:rsidP="00580EDD">
      <w:pPr>
        <w:autoSpaceDE w:val="0"/>
        <w:ind w:firstLine="720"/>
        <w:jc w:val="both"/>
        <w:rPr>
          <w:sz w:val="24"/>
          <w:szCs w:val="24"/>
        </w:rPr>
      </w:pPr>
      <w:r w:rsidRPr="004442B8">
        <w:rPr>
          <w:sz w:val="24"/>
          <w:szCs w:val="24"/>
        </w:rPr>
        <w:t>В соответстви</w:t>
      </w:r>
      <w:r w:rsidR="00623F58">
        <w:rPr>
          <w:sz w:val="24"/>
          <w:szCs w:val="24"/>
        </w:rPr>
        <w:t xml:space="preserve">и с </w:t>
      </w:r>
      <w:r w:rsidR="00580EDD" w:rsidRPr="00DB4DE7">
        <w:rPr>
          <w:sz w:val="24"/>
          <w:szCs w:val="24"/>
        </w:rPr>
        <w:t xml:space="preserve">постановлением администрации Белоярского района от </w:t>
      </w:r>
      <w:r w:rsidR="00E87415">
        <w:rPr>
          <w:sz w:val="24"/>
          <w:szCs w:val="24"/>
        </w:rPr>
        <w:t xml:space="preserve">                </w:t>
      </w:r>
      <w:r w:rsidR="002D4A61" w:rsidRPr="00DB4DE7">
        <w:rPr>
          <w:sz w:val="24"/>
          <w:szCs w:val="24"/>
        </w:rPr>
        <w:t>3 сентября</w:t>
      </w:r>
      <w:r w:rsidR="00580EDD" w:rsidRPr="00DB4DE7">
        <w:rPr>
          <w:sz w:val="24"/>
          <w:szCs w:val="24"/>
        </w:rPr>
        <w:t xml:space="preserve"> 201</w:t>
      </w:r>
      <w:r w:rsidR="002D4A61" w:rsidRPr="00DB4DE7">
        <w:rPr>
          <w:sz w:val="24"/>
          <w:szCs w:val="24"/>
        </w:rPr>
        <w:t>8</w:t>
      </w:r>
      <w:r w:rsidR="00580EDD" w:rsidRPr="00DB4DE7">
        <w:rPr>
          <w:sz w:val="24"/>
          <w:szCs w:val="24"/>
        </w:rPr>
        <w:t xml:space="preserve"> года № </w:t>
      </w:r>
      <w:r w:rsidR="002D4A61" w:rsidRPr="00DB4DE7">
        <w:rPr>
          <w:sz w:val="24"/>
          <w:szCs w:val="24"/>
        </w:rPr>
        <w:t>776</w:t>
      </w:r>
      <w:r w:rsidR="00580EDD" w:rsidRPr="00DB4DE7">
        <w:rPr>
          <w:sz w:val="24"/>
          <w:szCs w:val="24"/>
        </w:rPr>
        <w:t xml:space="preserve"> «Об утверждении </w:t>
      </w:r>
      <w:r w:rsidRPr="00DB4DE7">
        <w:rPr>
          <w:sz w:val="24"/>
          <w:szCs w:val="24"/>
        </w:rPr>
        <w:t>Порядка принятия решений о разработке, формировании и реализации муниципальных программ Белоярского района</w:t>
      </w:r>
      <w:r w:rsidR="00580EDD" w:rsidRPr="00DB4DE7">
        <w:rPr>
          <w:sz w:val="24"/>
          <w:szCs w:val="24"/>
        </w:rPr>
        <w:t>», распоряжением администрации Белоярского района от 1</w:t>
      </w:r>
      <w:r w:rsidR="002F3B06" w:rsidRPr="00DB4DE7">
        <w:rPr>
          <w:sz w:val="24"/>
          <w:szCs w:val="24"/>
        </w:rPr>
        <w:t>5</w:t>
      </w:r>
      <w:r w:rsidR="00580EDD" w:rsidRPr="00DB4DE7">
        <w:rPr>
          <w:sz w:val="24"/>
          <w:szCs w:val="24"/>
        </w:rPr>
        <w:t xml:space="preserve"> </w:t>
      </w:r>
      <w:r w:rsidR="002F3B06" w:rsidRPr="00DB4DE7">
        <w:rPr>
          <w:sz w:val="24"/>
          <w:szCs w:val="24"/>
        </w:rPr>
        <w:t>августа</w:t>
      </w:r>
      <w:r w:rsidR="00580EDD" w:rsidRPr="00DB4DE7">
        <w:rPr>
          <w:sz w:val="24"/>
          <w:szCs w:val="24"/>
        </w:rPr>
        <w:t xml:space="preserve"> 201</w:t>
      </w:r>
      <w:r w:rsidR="002F3B06" w:rsidRPr="00DB4DE7">
        <w:rPr>
          <w:sz w:val="24"/>
          <w:szCs w:val="24"/>
        </w:rPr>
        <w:t>8</w:t>
      </w:r>
      <w:r w:rsidR="00580EDD" w:rsidRPr="00DB4DE7">
        <w:rPr>
          <w:sz w:val="24"/>
          <w:szCs w:val="24"/>
        </w:rPr>
        <w:t xml:space="preserve"> года </w:t>
      </w:r>
      <w:r w:rsidR="00673666" w:rsidRPr="00DB4DE7">
        <w:rPr>
          <w:sz w:val="24"/>
          <w:szCs w:val="24"/>
        </w:rPr>
        <w:t>№</w:t>
      </w:r>
      <w:r w:rsidR="00580EDD" w:rsidRPr="00DB4DE7">
        <w:rPr>
          <w:sz w:val="24"/>
          <w:szCs w:val="24"/>
        </w:rPr>
        <w:t xml:space="preserve"> </w:t>
      </w:r>
      <w:r w:rsidR="002F3B06" w:rsidRPr="00DB4DE7">
        <w:rPr>
          <w:sz w:val="24"/>
          <w:szCs w:val="24"/>
        </w:rPr>
        <w:t>245</w:t>
      </w:r>
      <w:r w:rsidR="00580EDD" w:rsidRPr="00DB4DE7">
        <w:rPr>
          <w:sz w:val="24"/>
          <w:szCs w:val="24"/>
        </w:rPr>
        <w:t>-р</w:t>
      </w:r>
      <w:r w:rsidR="00E87415">
        <w:rPr>
          <w:sz w:val="24"/>
          <w:szCs w:val="24"/>
        </w:rPr>
        <w:t xml:space="preserve">   </w:t>
      </w:r>
      <w:proofErr w:type="gramStart"/>
      <w:r w:rsidR="00E87415">
        <w:rPr>
          <w:sz w:val="24"/>
          <w:szCs w:val="24"/>
        </w:rPr>
        <w:t xml:space="preserve">  </w:t>
      </w:r>
      <w:r w:rsidR="00580EDD" w:rsidRPr="002F3B06">
        <w:rPr>
          <w:sz w:val="24"/>
          <w:szCs w:val="24"/>
        </w:rPr>
        <w:t xml:space="preserve"> «</w:t>
      </w:r>
      <w:proofErr w:type="gramEnd"/>
      <w:r w:rsidR="00580EDD" w:rsidRPr="002F3B06">
        <w:rPr>
          <w:sz w:val="24"/>
          <w:szCs w:val="24"/>
        </w:rPr>
        <w:t>О Перечне муниципальных программ Белоярского района</w:t>
      </w:r>
      <w:r w:rsidR="009B5AA3">
        <w:rPr>
          <w:sz w:val="24"/>
          <w:szCs w:val="24"/>
        </w:rPr>
        <w:t xml:space="preserve"> на 2019 – 2024</w:t>
      </w:r>
      <w:r w:rsidR="002F3B06" w:rsidRPr="002F3B06">
        <w:rPr>
          <w:sz w:val="24"/>
          <w:szCs w:val="24"/>
        </w:rPr>
        <w:t xml:space="preserve"> годы</w:t>
      </w:r>
      <w:r w:rsidR="00580EDD" w:rsidRPr="002F3B06">
        <w:rPr>
          <w:sz w:val="24"/>
          <w:szCs w:val="24"/>
        </w:rPr>
        <w:t>»</w:t>
      </w:r>
      <w:r>
        <w:rPr>
          <w:sz w:val="24"/>
          <w:szCs w:val="24"/>
        </w:rPr>
        <w:t xml:space="preserve"> </w:t>
      </w:r>
      <w:r w:rsidR="00E87415">
        <w:rPr>
          <w:sz w:val="24"/>
          <w:szCs w:val="24"/>
        </w:rPr>
        <w:t xml:space="preserve">  </w:t>
      </w:r>
      <w:r w:rsidR="009B5AA3">
        <w:rPr>
          <w:sz w:val="24"/>
          <w:szCs w:val="24"/>
        </w:rPr>
        <w:t xml:space="preserve">            </w:t>
      </w:r>
      <w:r w:rsidR="00580EDD" w:rsidRPr="00AA49A7">
        <w:rPr>
          <w:sz w:val="24"/>
          <w:szCs w:val="24"/>
        </w:rPr>
        <w:t>п о с т а н о в л я ю:</w:t>
      </w:r>
    </w:p>
    <w:p w:rsidR="00580EDD" w:rsidRPr="006252B4" w:rsidRDefault="00580EDD" w:rsidP="006252B4">
      <w:pPr>
        <w:autoSpaceDE w:val="0"/>
        <w:ind w:firstLine="720"/>
        <w:jc w:val="both"/>
        <w:rPr>
          <w:sz w:val="24"/>
          <w:szCs w:val="24"/>
        </w:rPr>
      </w:pPr>
      <w:r w:rsidRPr="00A26E8E">
        <w:rPr>
          <w:sz w:val="24"/>
          <w:szCs w:val="24"/>
        </w:rPr>
        <w:t xml:space="preserve">1. Утвердить </w:t>
      </w:r>
      <w:r w:rsidR="00617908" w:rsidRPr="00A26E8E">
        <w:rPr>
          <w:sz w:val="24"/>
          <w:szCs w:val="24"/>
        </w:rPr>
        <w:t xml:space="preserve">прилагаемую </w:t>
      </w:r>
      <w:r w:rsidRPr="00A26E8E">
        <w:rPr>
          <w:sz w:val="24"/>
          <w:szCs w:val="24"/>
        </w:rPr>
        <w:t>муниципальну</w:t>
      </w:r>
      <w:r w:rsidR="00E712DD" w:rsidRPr="00A26E8E">
        <w:rPr>
          <w:sz w:val="24"/>
          <w:szCs w:val="24"/>
        </w:rPr>
        <w:t>ю программу Белоярского района</w:t>
      </w:r>
      <w:r w:rsidR="00E712DD" w:rsidRPr="006252B4">
        <w:rPr>
          <w:sz w:val="24"/>
          <w:szCs w:val="24"/>
        </w:rPr>
        <w:t xml:space="preserve"> </w:t>
      </w:r>
      <w:r w:rsidR="006252B4" w:rsidRPr="006252B4">
        <w:rPr>
          <w:sz w:val="24"/>
          <w:szCs w:val="24"/>
        </w:rPr>
        <w:t>«Социально-экономическое развитие коренных малочисленных народов Севера на территории Белоярского района на 2019</w:t>
      </w:r>
      <w:r w:rsidR="00E87415">
        <w:rPr>
          <w:sz w:val="24"/>
          <w:szCs w:val="24"/>
        </w:rPr>
        <w:t xml:space="preserve"> – </w:t>
      </w:r>
      <w:r w:rsidR="006252B4" w:rsidRPr="006252B4">
        <w:rPr>
          <w:sz w:val="24"/>
          <w:szCs w:val="24"/>
        </w:rPr>
        <w:t>2024 годы».</w:t>
      </w:r>
    </w:p>
    <w:p w:rsidR="00580EDD" w:rsidRPr="00580EDD" w:rsidRDefault="00580EDD" w:rsidP="00580EDD">
      <w:pPr>
        <w:autoSpaceDE w:val="0"/>
        <w:ind w:firstLine="720"/>
        <w:jc w:val="both"/>
        <w:rPr>
          <w:sz w:val="24"/>
          <w:szCs w:val="24"/>
        </w:rPr>
      </w:pPr>
      <w:r w:rsidRPr="00580EDD">
        <w:rPr>
          <w:sz w:val="24"/>
          <w:szCs w:val="24"/>
        </w:rPr>
        <w:t xml:space="preserve">2. Опубликовать настоящее постановление в газете </w:t>
      </w:r>
      <w:r w:rsidR="00E712DD">
        <w:rPr>
          <w:sz w:val="24"/>
          <w:szCs w:val="24"/>
        </w:rPr>
        <w:t>«</w:t>
      </w:r>
      <w:r w:rsidRPr="00580EDD">
        <w:rPr>
          <w:sz w:val="24"/>
          <w:szCs w:val="24"/>
        </w:rPr>
        <w:t>Белоя</w:t>
      </w:r>
      <w:r w:rsidR="00E712DD">
        <w:rPr>
          <w:sz w:val="24"/>
          <w:szCs w:val="24"/>
        </w:rPr>
        <w:t>рские вести. Официальный выпуск»</w:t>
      </w:r>
      <w:r w:rsidRPr="00580EDD">
        <w:rPr>
          <w:sz w:val="24"/>
          <w:szCs w:val="24"/>
        </w:rPr>
        <w:t>.</w:t>
      </w:r>
    </w:p>
    <w:p w:rsidR="00580EDD" w:rsidRPr="00580EDD" w:rsidRDefault="00580EDD" w:rsidP="00580EDD">
      <w:pPr>
        <w:autoSpaceDE w:val="0"/>
        <w:ind w:firstLine="720"/>
        <w:jc w:val="both"/>
        <w:rPr>
          <w:sz w:val="24"/>
          <w:szCs w:val="24"/>
        </w:rPr>
      </w:pPr>
      <w:r w:rsidRPr="00580EDD">
        <w:rPr>
          <w:sz w:val="24"/>
          <w:szCs w:val="24"/>
        </w:rPr>
        <w:t>3. Настоящее постановление вступает в силу после его официального опубликования, но не ранее 1 января 201</w:t>
      </w:r>
      <w:r w:rsidR="00012377">
        <w:rPr>
          <w:sz w:val="24"/>
          <w:szCs w:val="24"/>
        </w:rPr>
        <w:t>9</w:t>
      </w:r>
      <w:r w:rsidRPr="00580EDD">
        <w:rPr>
          <w:sz w:val="24"/>
          <w:szCs w:val="24"/>
        </w:rPr>
        <w:t xml:space="preserve"> года.</w:t>
      </w:r>
    </w:p>
    <w:p w:rsidR="00580EDD" w:rsidRDefault="00580EDD" w:rsidP="00580EDD">
      <w:pPr>
        <w:autoSpaceDE w:val="0"/>
        <w:ind w:firstLine="720"/>
        <w:jc w:val="both"/>
        <w:rPr>
          <w:sz w:val="24"/>
          <w:szCs w:val="24"/>
        </w:rPr>
      </w:pPr>
      <w:r w:rsidRPr="00580EDD">
        <w:rPr>
          <w:sz w:val="24"/>
          <w:szCs w:val="24"/>
        </w:rPr>
        <w:t xml:space="preserve">4. Контроль за выполнением постановления возложить на заместителя главы Белоярского района </w:t>
      </w:r>
      <w:r w:rsidR="00DB4DE7">
        <w:rPr>
          <w:sz w:val="24"/>
          <w:szCs w:val="24"/>
        </w:rPr>
        <w:t>Ващука В.А.</w:t>
      </w:r>
    </w:p>
    <w:p w:rsidR="005A4807" w:rsidRPr="003816D9" w:rsidRDefault="005A4807">
      <w:pPr>
        <w:pStyle w:val="30"/>
        <w:jc w:val="both"/>
        <w:rPr>
          <w:sz w:val="22"/>
          <w:szCs w:val="22"/>
        </w:rPr>
      </w:pPr>
    </w:p>
    <w:p w:rsidR="005A4807" w:rsidRDefault="005A4807">
      <w:pPr>
        <w:pStyle w:val="30"/>
        <w:jc w:val="both"/>
        <w:rPr>
          <w:sz w:val="22"/>
          <w:szCs w:val="22"/>
        </w:rPr>
      </w:pPr>
    </w:p>
    <w:p w:rsidR="00DB4DE7" w:rsidRPr="003816D9" w:rsidRDefault="00DB4DE7">
      <w:pPr>
        <w:pStyle w:val="30"/>
        <w:jc w:val="both"/>
        <w:rPr>
          <w:sz w:val="22"/>
          <w:szCs w:val="22"/>
        </w:rPr>
      </w:pPr>
    </w:p>
    <w:p w:rsidR="00686DB2" w:rsidRDefault="005A4807">
      <w:pPr>
        <w:pStyle w:val="30"/>
        <w:jc w:val="both"/>
      </w:pPr>
      <w:r>
        <w:t xml:space="preserve">Глава Белоярского района                            </w:t>
      </w:r>
      <w:r w:rsidR="00CE6AB4">
        <w:t xml:space="preserve">     </w:t>
      </w:r>
      <w:r w:rsidR="00803BD7">
        <w:t xml:space="preserve">    </w:t>
      </w:r>
      <w:r>
        <w:t xml:space="preserve">                                                С.П.Маненков</w:t>
      </w:r>
    </w:p>
    <w:p w:rsidR="00B43F89" w:rsidRDefault="00B43F89">
      <w:pPr>
        <w:pStyle w:val="30"/>
        <w:jc w:val="both"/>
        <w:sectPr w:rsidR="00B43F89" w:rsidSect="00E712DD">
          <w:headerReference w:type="even" r:id="rId9"/>
          <w:footerReference w:type="default" r:id="rId10"/>
          <w:pgSz w:w="11907" w:h="16840"/>
          <w:pgMar w:top="794" w:right="851" w:bottom="794" w:left="1701" w:header="709" w:footer="709" w:gutter="0"/>
          <w:pgNumType w:start="1"/>
          <w:cols w:space="720"/>
          <w:titlePg/>
          <w:docGrid w:linePitch="212"/>
        </w:sectPr>
      </w:pPr>
    </w:p>
    <w:p w:rsidR="00272E3D" w:rsidRPr="00803BD7" w:rsidRDefault="00272E3D" w:rsidP="00272E3D">
      <w:pPr>
        <w:ind w:left="5382"/>
        <w:jc w:val="center"/>
        <w:rPr>
          <w:sz w:val="24"/>
          <w:szCs w:val="24"/>
        </w:rPr>
      </w:pPr>
      <w:r w:rsidRPr="00803BD7">
        <w:rPr>
          <w:sz w:val="24"/>
          <w:szCs w:val="24"/>
        </w:rPr>
        <w:lastRenderedPageBreak/>
        <w:t>ПРИЛОЖЕНИЕ</w:t>
      </w:r>
    </w:p>
    <w:p w:rsidR="00272E3D" w:rsidRPr="00803BD7" w:rsidRDefault="00272E3D" w:rsidP="00272E3D">
      <w:pPr>
        <w:ind w:left="5382"/>
        <w:jc w:val="center"/>
        <w:rPr>
          <w:sz w:val="24"/>
          <w:szCs w:val="24"/>
        </w:rPr>
      </w:pPr>
      <w:r w:rsidRPr="00803BD7">
        <w:rPr>
          <w:sz w:val="24"/>
          <w:szCs w:val="24"/>
        </w:rPr>
        <w:t xml:space="preserve">к постановлению </w:t>
      </w:r>
      <w:r>
        <w:rPr>
          <w:sz w:val="24"/>
          <w:szCs w:val="24"/>
        </w:rPr>
        <w:t>администрации</w:t>
      </w:r>
    </w:p>
    <w:p w:rsidR="00272E3D" w:rsidRPr="00803BD7" w:rsidRDefault="00272E3D" w:rsidP="00272E3D">
      <w:pPr>
        <w:ind w:left="5382"/>
        <w:jc w:val="center"/>
        <w:rPr>
          <w:sz w:val="24"/>
          <w:szCs w:val="24"/>
        </w:rPr>
      </w:pPr>
      <w:r w:rsidRPr="00803BD7">
        <w:rPr>
          <w:sz w:val="24"/>
          <w:szCs w:val="24"/>
        </w:rPr>
        <w:t>Белоярского района</w:t>
      </w:r>
    </w:p>
    <w:p w:rsidR="00272E3D" w:rsidRPr="00803BD7" w:rsidRDefault="00272E3D" w:rsidP="00272E3D">
      <w:pPr>
        <w:ind w:left="5382"/>
        <w:jc w:val="center"/>
        <w:rPr>
          <w:sz w:val="24"/>
          <w:szCs w:val="24"/>
        </w:rPr>
      </w:pPr>
      <w:r w:rsidRPr="00803BD7">
        <w:rPr>
          <w:sz w:val="24"/>
          <w:szCs w:val="24"/>
        </w:rPr>
        <w:t xml:space="preserve">от </w:t>
      </w:r>
      <w:r w:rsidR="0041562F">
        <w:rPr>
          <w:sz w:val="24"/>
          <w:szCs w:val="24"/>
        </w:rPr>
        <w:t xml:space="preserve">24 октября </w:t>
      </w:r>
      <w:r w:rsidRPr="00803BD7">
        <w:rPr>
          <w:sz w:val="24"/>
          <w:szCs w:val="24"/>
        </w:rPr>
        <w:t>20</w:t>
      </w:r>
      <w:r>
        <w:rPr>
          <w:sz w:val="24"/>
          <w:szCs w:val="24"/>
        </w:rPr>
        <w:t>1</w:t>
      </w:r>
      <w:r w:rsidR="002F3B06">
        <w:rPr>
          <w:sz w:val="24"/>
          <w:szCs w:val="24"/>
        </w:rPr>
        <w:t>8</w:t>
      </w:r>
      <w:r w:rsidRPr="00803BD7">
        <w:rPr>
          <w:sz w:val="24"/>
          <w:szCs w:val="24"/>
        </w:rPr>
        <w:t xml:space="preserve"> года №</w:t>
      </w:r>
      <w:r>
        <w:rPr>
          <w:sz w:val="24"/>
          <w:szCs w:val="24"/>
        </w:rPr>
        <w:t xml:space="preserve"> </w:t>
      </w:r>
      <w:r w:rsidR="0041562F">
        <w:rPr>
          <w:sz w:val="24"/>
          <w:szCs w:val="24"/>
        </w:rPr>
        <w:t>996</w:t>
      </w:r>
    </w:p>
    <w:p w:rsidR="00272E3D" w:rsidRPr="008F29AB" w:rsidRDefault="00272E3D" w:rsidP="00272E3D">
      <w:pPr>
        <w:autoSpaceDE w:val="0"/>
        <w:autoSpaceDN w:val="0"/>
        <w:adjustRightInd w:val="0"/>
        <w:jc w:val="center"/>
        <w:rPr>
          <w:sz w:val="24"/>
          <w:szCs w:val="24"/>
        </w:rPr>
      </w:pPr>
    </w:p>
    <w:p w:rsidR="00272E3D" w:rsidRPr="008F29AB" w:rsidRDefault="00272E3D" w:rsidP="00272E3D">
      <w:pPr>
        <w:autoSpaceDE w:val="0"/>
        <w:autoSpaceDN w:val="0"/>
        <w:adjustRightInd w:val="0"/>
        <w:jc w:val="center"/>
        <w:rPr>
          <w:sz w:val="24"/>
          <w:szCs w:val="24"/>
        </w:rPr>
      </w:pPr>
    </w:p>
    <w:p w:rsidR="00272E3D" w:rsidRPr="008F29AB" w:rsidRDefault="00272E3D" w:rsidP="00272E3D">
      <w:pPr>
        <w:autoSpaceDE w:val="0"/>
        <w:autoSpaceDN w:val="0"/>
        <w:adjustRightInd w:val="0"/>
        <w:jc w:val="center"/>
        <w:rPr>
          <w:sz w:val="24"/>
          <w:szCs w:val="24"/>
        </w:rPr>
      </w:pPr>
    </w:p>
    <w:p w:rsidR="009B5AA3" w:rsidRDefault="00272E3D" w:rsidP="008F29AB">
      <w:pPr>
        <w:autoSpaceDE w:val="0"/>
        <w:autoSpaceDN w:val="0"/>
        <w:adjustRightInd w:val="0"/>
        <w:jc w:val="center"/>
        <w:rPr>
          <w:b/>
          <w:bCs/>
          <w:sz w:val="24"/>
          <w:szCs w:val="24"/>
        </w:rPr>
      </w:pPr>
      <w:r w:rsidRPr="008F29AB">
        <w:rPr>
          <w:b/>
          <w:bCs/>
          <w:sz w:val="24"/>
          <w:szCs w:val="24"/>
        </w:rPr>
        <w:t>Муниципальная программа Белоярского района</w:t>
      </w:r>
      <w:r w:rsidR="008F29AB" w:rsidRPr="008F29AB">
        <w:rPr>
          <w:b/>
          <w:bCs/>
          <w:sz w:val="24"/>
          <w:szCs w:val="24"/>
        </w:rPr>
        <w:t xml:space="preserve"> </w:t>
      </w:r>
    </w:p>
    <w:p w:rsidR="009B5AA3" w:rsidRDefault="008F29AB" w:rsidP="008F29AB">
      <w:pPr>
        <w:autoSpaceDE w:val="0"/>
        <w:autoSpaceDN w:val="0"/>
        <w:adjustRightInd w:val="0"/>
        <w:jc w:val="center"/>
        <w:rPr>
          <w:rFonts w:eastAsia="Calibri"/>
          <w:b/>
          <w:sz w:val="24"/>
          <w:szCs w:val="24"/>
        </w:rPr>
      </w:pPr>
      <w:r w:rsidRPr="008F29AB">
        <w:rPr>
          <w:rFonts w:eastAsia="Calibri"/>
          <w:b/>
          <w:sz w:val="24"/>
          <w:szCs w:val="24"/>
        </w:rPr>
        <w:t>«Социально-экономическое развитие коренных малочисленных народов Севера</w:t>
      </w:r>
    </w:p>
    <w:p w:rsidR="00272E3D" w:rsidRPr="008F29AB" w:rsidRDefault="008F29AB" w:rsidP="008F29AB">
      <w:pPr>
        <w:autoSpaceDE w:val="0"/>
        <w:autoSpaceDN w:val="0"/>
        <w:adjustRightInd w:val="0"/>
        <w:jc w:val="center"/>
        <w:rPr>
          <w:b/>
          <w:sz w:val="24"/>
          <w:szCs w:val="24"/>
        </w:rPr>
      </w:pPr>
      <w:r w:rsidRPr="008F29AB">
        <w:rPr>
          <w:rFonts w:eastAsia="Calibri"/>
          <w:b/>
          <w:sz w:val="24"/>
          <w:szCs w:val="24"/>
        </w:rPr>
        <w:t xml:space="preserve"> </w:t>
      </w:r>
      <w:r>
        <w:rPr>
          <w:rFonts w:eastAsia="Calibri"/>
          <w:b/>
          <w:sz w:val="24"/>
          <w:szCs w:val="24"/>
        </w:rPr>
        <w:t>на территории</w:t>
      </w:r>
      <w:r w:rsidR="009B5AA3">
        <w:rPr>
          <w:rFonts w:eastAsia="Calibri"/>
          <w:b/>
          <w:sz w:val="24"/>
          <w:szCs w:val="24"/>
        </w:rPr>
        <w:t xml:space="preserve"> </w:t>
      </w:r>
      <w:r w:rsidR="00D22355">
        <w:rPr>
          <w:rFonts w:eastAsia="Calibri"/>
          <w:b/>
          <w:sz w:val="24"/>
          <w:szCs w:val="24"/>
        </w:rPr>
        <w:t xml:space="preserve">Белоярского района на 2019 – </w:t>
      </w:r>
      <w:r w:rsidRPr="008F29AB">
        <w:rPr>
          <w:rFonts w:eastAsia="Calibri"/>
          <w:b/>
          <w:sz w:val="24"/>
          <w:szCs w:val="24"/>
        </w:rPr>
        <w:t>2024 годы»</w:t>
      </w:r>
    </w:p>
    <w:p w:rsidR="00272E3D" w:rsidRPr="008F29AB" w:rsidRDefault="00272E3D" w:rsidP="00272E3D">
      <w:pPr>
        <w:autoSpaceDE w:val="0"/>
        <w:autoSpaceDN w:val="0"/>
        <w:adjustRightInd w:val="0"/>
        <w:jc w:val="center"/>
        <w:rPr>
          <w:sz w:val="24"/>
          <w:szCs w:val="24"/>
        </w:rPr>
      </w:pPr>
    </w:p>
    <w:p w:rsidR="00272E3D" w:rsidRPr="008F29AB" w:rsidRDefault="00272E3D" w:rsidP="00272E3D">
      <w:pPr>
        <w:autoSpaceDE w:val="0"/>
        <w:autoSpaceDN w:val="0"/>
        <w:adjustRightInd w:val="0"/>
        <w:jc w:val="center"/>
        <w:rPr>
          <w:sz w:val="24"/>
          <w:szCs w:val="24"/>
        </w:rPr>
      </w:pPr>
    </w:p>
    <w:p w:rsidR="00272E3D" w:rsidRPr="008F29AB" w:rsidRDefault="00272E3D" w:rsidP="00272E3D">
      <w:pPr>
        <w:jc w:val="center"/>
        <w:rPr>
          <w:b/>
          <w:sz w:val="24"/>
          <w:szCs w:val="24"/>
        </w:rPr>
      </w:pPr>
      <w:r w:rsidRPr="008F29AB">
        <w:rPr>
          <w:b/>
          <w:sz w:val="24"/>
          <w:szCs w:val="24"/>
        </w:rPr>
        <w:t>ПАСПОРТ</w:t>
      </w:r>
    </w:p>
    <w:p w:rsidR="00272E3D" w:rsidRPr="008F29AB" w:rsidRDefault="00272E3D" w:rsidP="00272E3D">
      <w:pPr>
        <w:autoSpaceDE w:val="0"/>
        <w:autoSpaceDN w:val="0"/>
        <w:adjustRightInd w:val="0"/>
        <w:jc w:val="center"/>
        <w:outlineLvl w:val="0"/>
        <w:rPr>
          <w:b/>
          <w:sz w:val="24"/>
          <w:szCs w:val="24"/>
        </w:rPr>
      </w:pPr>
      <w:r w:rsidRPr="008F29AB">
        <w:rPr>
          <w:b/>
          <w:bCs/>
          <w:sz w:val="24"/>
          <w:szCs w:val="24"/>
        </w:rPr>
        <w:t>муниципальной программы</w:t>
      </w:r>
      <w:r w:rsidRPr="008F29AB">
        <w:rPr>
          <w:b/>
          <w:sz w:val="24"/>
          <w:szCs w:val="24"/>
        </w:rPr>
        <w:t xml:space="preserve"> Белоярского района</w:t>
      </w:r>
    </w:p>
    <w:p w:rsidR="002F3B06" w:rsidRPr="008F29AB" w:rsidRDefault="002F3B06" w:rsidP="00272E3D">
      <w:pPr>
        <w:autoSpaceDE w:val="0"/>
        <w:autoSpaceDN w:val="0"/>
        <w:adjustRightInd w:val="0"/>
        <w:jc w:val="center"/>
        <w:outlineLvl w:val="0"/>
        <w:rPr>
          <w:sz w:val="24"/>
          <w:szCs w:val="24"/>
        </w:rPr>
      </w:pPr>
      <w:r w:rsidRPr="008F29AB">
        <w:rPr>
          <w:sz w:val="24"/>
          <w:szCs w:val="24"/>
        </w:rPr>
        <w:t>(далее – муниципальная программа)</w:t>
      </w:r>
    </w:p>
    <w:p w:rsidR="00272E3D" w:rsidRPr="00074261" w:rsidRDefault="00272E3D" w:rsidP="00272E3D">
      <w:pPr>
        <w:autoSpaceDE w:val="0"/>
        <w:autoSpaceDN w:val="0"/>
        <w:adjustRightInd w:val="0"/>
        <w:jc w:val="center"/>
        <w:outlineLvl w:val="0"/>
        <w:rPr>
          <w:sz w:val="22"/>
          <w:szCs w:val="22"/>
        </w:rPr>
      </w:pPr>
    </w:p>
    <w:tbl>
      <w:tblPr>
        <w:tblW w:w="936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6047"/>
      </w:tblGrid>
      <w:tr w:rsidR="00272E3D" w:rsidRPr="00CC7335" w:rsidTr="00C45331">
        <w:tc>
          <w:tcPr>
            <w:tcW w:w="3318" w:type="dxa"/>
          </w:tcPr>
          <w:p w:rsidR="00272E3D" w:rsidRPr="00FA480D" w:rsidRDefault="00272E3D" w:rsidP="00A26E8E">
            <w:pPr>
              <w:ind w:left="-57"/>
              <w:rPr>
                <w:sz w:val="24"/>
                <w:szCs w:val="24"/>
              </w:rPr>
            </w:pPr>
            <w:r w:rsidRPr="00FA480D">
              <w:rPr>
                <w:sz w:val="24"/>
                <w:szCs w:val="24"/>
              </w:rPr>
              <w:t>Наименование муниципальной программы</w:t>
            </w:r>
          </w:p>
        </w:tc>
        <w:tc>
          <w:tcPr>
            <w:tcW w:w="6047" w:type="dxa"/>
          </w:tcPr>
          <w:p w:rsidR="00272E3D" w:rsidRPr="00FA480D" w:rsidRDefault="006252B4" w:rsidP="00DF3715">
            <w:pPr>
              <w:jc w:val="both"/>
              <w:rPr>
                <w:sz w:val="24"/>
                <w:szCs w:val="24"/>
              </w:rPr>
            </w:pPr>
            <w:r w:rsidRPr="006252B4">
              <w:rPr>
                <w:sz w:val="24"/>
                <w:szCs w:val="24"/>
              </w:rPr>
              <w:t>Социально-экономическое развитие коренных малочисленных народов Севера на территории Белоя</w:t>
            </w:r>
            <w:r w:rsidR="00195A30">
              <w:rPr>
                <w:sz w:val="24"/>
                <w:szCs w:val="24"/>
              </w:rPr>
              <w:t>рского района на 2019</w:t>
            </w:r>
            <w:r w:rsidR="00413206">
              <w:rPr>
                <w:sz w:val="24"/>
                <w:szCs w:val="24"/>
              </w:rPr>
              <w:t xml:space="preserve"> – </w:t>
            </w:r>
            <w:r w:rsidR="00195A30">
              <w:rPr>
                <w:sz w:val="24"/>
                <w:szCs w:val="24"/>
              </w:rPr>
              <w:t>2024 годы</w:t>
            </w:r>
          </w:p>
        </w:tc>
      </w:tr>
      <w:tr w:rsidR="00272E3D" w:rsidRPr="00CC7335" w:rsidTr="00C45331">
        <w:tc>
          <w:tcPr>
            <w:tcW w:w="3318" w:type="dxa"/>
          </w:tcPr>
          <w:p w:rsidR="00272E3D" w:rsidRPr="00FA480D" w:rsidRDefault="00272E3D" w:rsidP="004C2E13">
            <w:pPr>
              <w:autoSpaceDE w:val="0"/>
              <w:autoSpaceDN w:val="0"/>
              <w:adjustRightInd w:val="0"/>
              <w:ind w:left="-57"/>
              <w:rPr>
                <w:rFonts w:ascii="Courier New" w:hAnsi="Courier New" w:cs="Courier New"/>
                <w:sz w:val="24"/>
                <w:szCs w:val="24"/>
              </w:rPr>
            </w:pPr>
            <w:r w:rsidRPr="00FA480D">
              <w:rPr>
                <w:sz w:val="24"/>
                <w:szCs w:val="24"/>
              </w:rPr>
              <w:t>Ответственный исполнитель муниципальной программы</w:t>
            </w:r>
          </w:p>
        </w:tc>
        <w:tc>
          <w:tcPr>
            <w:tcW w:w="6047" w:type="dxa"/>
          </w:tcPr>
          <w:p w:rsidR="00272E3D" w:rsidRPr="00DB5E1A" w:rsidRDefault="006A79AB" w:rsidP="00DF3715">
            <w:pPr>
              <w:jc w:val="both"/>
              <w:rPr>
                <w:sz w:val="24"/>
                <w:szCs w:val="24"/>
              </w:rPr>
            </w:pPr>
            <w:r w:rsidRPr="001001DC">
              <w:rPr>
                <w:sz w:val="24"/>
                <w:szCs w:val="24"/>
              </w:rPr>
              <w:t>Управление природопользования, сельского хозяйства и развития предпринимательства администрации Белоярского района (далее – УПСХРП)</w:t>
            </w:r>
          </w:p>
        </w:tc>
      </w:tr>
      <w:tr w:rsidR="00BF0BE1" w:rsidRPr="00ED1C21" w:rsidTr="00C45331">
        <w:tc>
          <w:tcPr>
            <w:tcW w:w="3318" w:type="dxa"/>
          </w:tcPr>
          <w:p w:rsidR="00BF0BE1" w:rsidRPr="00ED1C21" w:rsidRDefault="00BF0BE1" w:rsidP="0003592A">
            <w:pPr>
              <w:autoSpaceDE w:val="0"/>
              <w:autoSpaceDN w:val="0"/>
              <w:adjustRightInd w:val="0"/>
              <w:ind w:left="-57"/>
              <w:jc w:val="both"/>
              <w:rPr>
                <w:sz w:val="24"/>
                <w:szCs w:val="24"/>
              </w:rPr>
            </w:pPr>
            <w:r w:rsidRPr="00ED1C21">
              <w:rPr>
                <w:sz w:val="24"/>
                <w:szCs w:val="24"/>
              </w:rPr>
              <w:t>Соисполнители муниципальной программы</w:t>
            </w:r>
          </w:p>
        </w:tc>
        <w:tc>
          <w:tcPr>
            <w:tcW w:w="6047" w:type="dxa"/>
          </w:tcPr>
          <w:p w:rsidR="00B119A2" w:rsidRPr="00DB5E1A" w:rsidRDefault="0090748B" w:rsidP="00E37088">
            <w:pPr>
              <w:jc w:val="both"/>
              <w:rPr>
                <w:sz w:val="24"/>
                <w:szCs w:val="24"/>
              </w:rPr>
            </w:pPr>
            <w:r>
              <w:rPr>
                <w:sz w:val="24"/>
                <w:szCs w:val="24"/>
              </w:rPr>
              <w:t>Управление капитального строительства администрации Белоярского района (далее – УКС)</w:t>
            </w:r>
          </w:p>
        </w:tc>
      </w:tr>
      <w:tr w:rsidR="00BF0BE1" w:rsidRPr="00ED1C21" w:rsidTr="00C45331">
        <w:tc>
          <w:tcPr>
            <w:tcW w:w="3318" w:type="dxa"/>
          </w:tcPr>
          <w:p w:rsidR="00B119A2" w:rsidRPr="00ED1C21" w:rsidRDefault="009B5AA3" w:rsidP="004C2E13">
            <w:pPr>
              <w:ind w:left="-57"/>
              <w:rPr>
                <w:sz w:val="24"/>
                <w:szCs w:val="24"/>
              </w:rPr>
            </w:pPr>
            <w:r>
              <w:rPr>
                <w:sz w:val="24"/>
                <w:szCs w:val="24"/>
              </w:rPr>
              <w:t>Цель</w:t>
            </w:r>
            <w:r w:rsidR="00BF0BE1" w:rsidRPr="00ED1C21">
              <w:rPr>
                <w:sz w:val="24"/>
                <w:szCs w:val="24"/>
              </w:rPr>
              <w:t xml:space="preserve"> муниципальной программы</w:t>
            </w:r>
          </w:p>
        </w:tc>
        <w:tc>
          <w:tcPr>
            <w:tcW w:w="6047" w:type="dxa"/>
          </w:tcPr>
          <w:p w:rsidR="00BF0BE1" w:rsidRPr="00ED1C21" w:rsidRDefault="00C45331" w:rsidP="00F154A2">
            <w:pPr>
              <w:jc w:val="both"/>
              <w:rPr>
                <w:bCs/>
                <w:sz w:val="24"/>
                <w:szCs w:val="24"/>
              </w:rPr>
            </w:pPr>
            <w:r>
              <w:rPr>
                <w:bCs/>
                <w:sz w:val="24"/>
                <w:szCs w:val="24"/>
              </w:rPr>
              <w:t>С</w:t>
            </w:r>
            <w:r w:rsidR="00EA22C9" w:rsidRPr="00ED1C21">
              <w:rPr>
                <w:bCs/>
                <w:sz w:val="24"/>
                <w:szCs w:val="24"/>
              </w:rPr>
              <w:t>оздание условий для устойчивого развития коренных малочисленных народов Севера</w:t>
            </w:r>
          </w:p>
        </w:tc>
      </w:tr>
      <w:tr w:rsidR="00272E3D" w:rsidRPr="00ED1C21" w:rsidTr="00C45331">
        <w:tc>
          <w:tcPr>
            <w:tcW w:w="3318" w:type="dxa"/>
          </w:tcPr>
          <w:p w:rsidR="00272E3D" w:rsidRPr="00ED1C21" w:rsidRDefault="00272E3D" w:rsidP="004C2E13">
            <w:pPr>
              <w:ind w:left="-57"/>
              <w:rPr>
                <w:sz w:val="24"/>
                <w:szCs w:val="24"/>
              </w:rPr>
            </w:pPr>
            <w:r w:rsidRPr="00ED1C21">
              <w:rPr>
                <w:sz w:val="24"/>
                <w:szCs w:val="24"/>
              </w:rPr>
              <w:t>Задачи муниципальной программы</w:t>
            </w:r>
          </w:p>
        </w:tc>
        <w:tc>
          <w:tcPr>
            <w:tcW w:w="6047" w:type="dxa"/>
          </w:tcPr>
          <w:p w:rsidR="00581F34" w:rsidRPr="00230064" w:rsidRDefault="00581F34" w:rsidP="00581F34">
            <w:pPr>
              <w:autoSpaceDE w:val="0"/>
              <w:autoSpaceDN w:val="0"/>
              <w:adjustRightInd w:val="0"/>
              <w:jc w:val="both"/>
              <w:rPr>
                <w:sz w:val="24"/>
                <w:szCs w:val="24"/>
              </w:rPr>
            </w:pPr>
            <w:r w:rsidRPr="00230064">
              <w:rPr>
                <w:sz w:val="24"/>
                <w:szCs w:val="24"/>
              </w:rPr>
              <w:t>1. Поддержка традиционной хозяйственной деятельности и традиционного природопользования коренн</w:t>
            </w:r>
            <w:r>
              <w:rPr>
                <w:sz w:val="24"/>
                <w:szCs w:val="24"/>
              </w:rPr>
              <w:t>ых малочисленных народов Севера;</w:t>
            </w:r>
          </w:p>
          <w:p w:rsidR="009F726E" w:rsidRPr="004C2E13" w:rsidRDefault="00581F34" w:rsidP="00581F34">
            <w:pPr>
              <w:jc w:val="both"/>
              <w:rPr>
                <w:sz w:val="24"/>
                <w:szCs w:val="24"/>
              </w:rPr>
            </w:pPr>
            <w:r w:rsidRPr="00230064">
              <w:rPr>
                <w:color w:val="000000"/>
                <w:sz w:val="24"/>
                <w:szCs w:val="24"/>
                <w:shd w:val="clear" w:color="auto" w:fill="FFFFFF"/>
              </w:rPr>
              <w:t xml:space="preserve">2. Создание условий (инфраструктуры) для повышения доступности торговых услуг в местах </w:t>
            </w:r>
            <w:r>
              <w:rPr>
                <w:sz w:val="24"/>
                <w:szCs w:val="24"/>
              </w:rPr>
              <w:t>традиционного проживания и традиционной хозяйственной деятельности коренных малочисленных народов Севера</w:t>
            </w:r>
          </w:p>
        </w:tc>
      </w:tr>
      <w:tr w:rsidR="00272E3D" w:rsidRPr="00ED1C21" w:rsidTr="00C45331">
        <w:tc>
          <w:tcPr>
            <w:tcW w:w="3318" w:type="dxa"/>
          </w:tcPr>
          <w:p w:rsidR="005933C6" w:rsidRPr="00ED1C21" w:rsidRDefault="00272E3D" w:rsidP="005C534B">
            <w:pPr>
              <w:autoSpaceDE w:val="0"/>
              <w:autoSpaceDN w:val="0"/>
              <w:adjustRightInd w:val="0"/>
              <w:ind w:left="-57"/>
              <w:jc w:val="both"/>
              <w:rPr>
                <w:sz w:val="24"/>
                <w:szCs w:val="24"/>
              </w:rPr>
            </w:pPr>
            <w:r w:rsidRPr="00ED1C21">
              <w:rPr>
                <w:sz w:val="24"/>
                <w:szCs w:val="24"/>
              </w:rPr>
              <w:t>Подпрогра</w:t>
            </w:r>
            <w:r w:rsidR="00FA480D" w:rsidRPr="00ED1C21">
              <w:rPr>
                <w:sz w:val="24"/>
                <w:szCs w:val="24"/>
              </w:rPr>
              <w:t>ммы</w:t>
            </w:r>
          </w:p>
        </w:tc>
        <w:tc>
          <w:tcPr>
            <w:tcW w:w="6047" w:type="dxa"/>
          </w:tcPr>
          <w:p w:rsidR="00272E3D" w:rsidRDefault="00617908" w:rsidP="005C534B">
            <w:pPr>
              <w:jc w:val="both"/>
              <w:rPr>
                <w:bCs/>
                <w:sz w:val="24"/>
                <w:szCs w:val="24"/>
              </w:rPr>
            </w:pPr>
            <w:r w:rsidRPr="00DB5E1A">
              <w:rPr>
                <w:bCs/>
                <w:sz w:val="24"/>
                <w:szCs w:val="24"/>
              </w:rPr>
              <w:t>о</w:t>
            </w:r>
            <w:r w:rsidR="00084ACB" w:rsidRPr="00DB5E1A">
              <w:rPr>
                <w:bCs/>
                <w:sz w:val="24"/>
                <w:szCs w:val="24"/>
              </w:rPr>
              <w:t>тсутствую</w:t>
            </w:r>
            <w:r w:rsidR="005933C6" w:rsidRPr="00DB5E1A">
              <w:rPr>
                <w:bCs/>
                <w:sz w:val="24"/>
                <w:szCs w:val="24"/>
              </w:rPr>
              <w:t>т</w:t>
            </w:r>
          </w:p>
          <w:p w:rsidR="005C534B" w:rsidRPr="00DB5E1A" w:rsidRDefault="005C534B" w:rsidP="005C534B">
            <w:pPr>
              <w:jc w:val="both"/>
              <w:rPr>
                <w:bCs/>
                <w:sz w:val="24"/>
                <w:szCs w:val="24"/>
              </w:rPr>
            </w:pPr>
          </w:p>
        </w:tc>
      </w:tr>
      <w:tr w:rsidR="000572B7" w:rsidRPr="00ED1C21" w:rsidTr="00C45331">
        <w:tc>
          <w:tcPr>
            <w:tcW w:w="3318" w:type="dxa"/>
          </w:tcPr>
          <w:p w:rsidR="000572B7" w:rsidRPr="004469B6" w:rsidRDefault="000572B7" w:rsidP="000572B7">
            <w:pPr>
              <w:pStyle w:val="ConsPlusNonformat"/>
              <w:jc w:val="both"/>
              <w:rPr>
                <w:sz w:val="24"/>
                <w:szCs w:val="24"/>
              </w:rPr>
            </w:pPr>
            <w:r w:rsidRPr="004469B6">
              <w:rPr>
                <w:rFonts w:ascii="Times New Roman" w:hAnsi="Times New Roman" w:cs="Times New Roman"/>
                <w:sz w:val="24"/>
                <w:szCs w:val="24"/>
              </w:rPr>
              <w:t>Портфели проектов (проекты), направленные на реализацию в Ханты-Мансийском автономном округе – Югре национальных и федеральных проектов (программ) Российской Федерации, параметры их финансового обеспечения</w:t>
            </w:r>
          </w:p>
        </w:tc>
        <w:tc>
          <w:tcPr>
            <w:tcW w:w="6047" w:type="dxa"/>
          </w:tcPr>
          <w:p w:rsidR="000572B7" w:rsidRPr="004469B6" w:rsidRDefault="000572B7" w:rsidP="000572B7">
            <w:pPr>
              <w:jc w:val="both"/>
              <w:rPr>
                <w:bCs/>
                <w:sz w:val="24"/>
                <w:szCs w:val="24"/>
              </w:rPr>
            </w:pPr>
            <w:r>
              <w:rPr>
                <w:bCs/>
                <w:sz w:val="24"/>
                <w:szCs w:val="24"/>
              </w:rPr>
              <w:t>отсутствует</w:t>
            </w:r>
          </w:p>
        </w:tc>
      </w:tr>
      <w:tr w:rsidR="00581F34" w:rsidRPr="008C172D" w:rsidTr="00C45331">
        <w:tc>
          <w:tcPr>
            <w:tcW w:w="3318" w:type="dxa"/>
          </w:tcPr>
          <w:p w:rsidR="00581F34" w:rsidRPr="005D19F4" w:rsidRDefault="00581F34" w:rsidP="00581F34">
            <w:pPr>
              <w:autoSpaceDE w:val="0"/>
              <w:autoSpaceDN w:val="0"/>
              <w:adjustRightInd w:val="0"/>
              <w:ind w:left="-57"/>
              <w:rPr>
                <w:sz w:val="24"/>
                <w:szCs w:val="24"/>
              </w:rPr>
            </w:pPr>
            <w:r w:rsidRPr="005D19F4">
              <w:rPr>
                <w:sz w:val="24"/>
                <w:szCs w:val="24"/>
              </w:rPr>
              <w:t>Целевые показатели муниципальной программы</w:t>
            </w:r>
          </w:p>
        </w:tc>
        <w:tc>
          <w:tcPr>
            <w:tcW w:w="6047" w:type="dxa"/>
          </w:tcPr>
          <w:p w:rsidR="00581F34" w:rsidRPr="002D0AEF" w:rsidRDefault="00581F34" w:rsidP="00581F34">
            <w:pPr>
              <w:autoSpaceDE w:val="0"/>
              <w:autoSpaceDN w:val="0"/>
              <w:adjustRightInd w:val="0"/>
              <w:jc w:val="both"/>
              <w:rPr>
                <w:sz w:val="24"/>
                <w:szCs w:val="24"/>
              </w:rPr>
            </w:pPr>
            <w:r w:rsidRPr="002D0AEF">
              <w:rPr>
                <w:sz w:val="24"/>
                <w:szCs w:val="24"/>
              </w:rPr>
              <w:t xml:space="preserve">     количество получателей мер поддержки в рамках </w:t>
            </w:r>
            <w:r w:rsidRPr="002D0AEF">
              <w:rPr>
                <w:bCs/>
                <w:sz w:val="24"/>
                <w:szCs w:val="24"/>
              </w:rPr>
              <w:t xml:space="preserve">государственной </w:t>
            </w:r>
            <w:hyperlink r:id="rId11" w:history="1">
              <w:r w:rsidRPr="002D0AEF">
                <w:rPr>
                  <w:bCs/>
                  <w:sz w:val="24"/>
                  <w:szCs w:val="24"/>
                </w:rPr>
                <w:t>программы</w:t>
              </w:r>
            </w:hyperlink>
            <w:r w:rsidRPr="002D0AEF">
              <w:rPr>
                <w:bCs/>
                <w:sz w:val="24"/>
                <w:szCs w:val="24"/>
              </w:rPr>
              <w:t xml:space="preserve"> Ханты-Мансийского автономного округа – Югры </w:t>
            </w:r>
            <w:r w:rsidRPr="002D0AEF">
              <w:rPr>
                <w:sz w:val="24"/>
                <w:szCs w:val="24"/>
              </w:rPr>
              <w:t>«Устойчивое развитие коренных малочисленных народов Севера», человек;</w:t>
            </w:r>
          </w:p>
          <w:p w:rsidR="00581F34" w:rsidRPr="002D0AEF" w:rsidRDefault="00581F34" w:rsidP="00581F34">
            <w:pPr>
              <w:tabs>
                <w:tab w:val="left" w:pos="639"/>
              </w:tabs>
              <w:autoSpaceDE w:val="0"/>
              <w:autoSpaceDN w:val="0"/>
              <w:adjustRightInd w:val="0"/>
              <w:contextualSpacing/>
              <w:jc w:val="both"/>
              <w:rPr>
                <w:bCs/>
                <w:sz w:val="24"/>
                <w:szCs w:val="24"/>
                <w:lang w:eastAsia="en-US"/>
              </w:rPr>
            </w:pPr>
            <w:r w:rsidRPr="002D0AEF">
              <w:rPr>
                <w:bCs/>
                <w:sz w:val="24"/>
                <w:szCs w:val="24"/>
                <w:lang w:eastAsia="en-US"/>
              </w:rPr>
              <w:t xml:space="preserve">     количество мероприятий, направленных на сохранение культурного наследия коренных малочисленных народов </w:t>
            </w:r>
            <w:r w:rsidRPr="002D0AEF">
              <w:rPr>
                <w:sz w:val="24"/>
                <w:szCs w:val="24"/>
              </w:rPr>
              <w:t>Севера</w:t>
            </w:r>
            <w:r w:rsidRPr="002D0AEF">
              <w:rPr>
                <w:bCs/>
                <w:sz w:val="24"/>
                <w:szCs w:val="24"/>
                <w:lang w:eastAsia="en-US"/>
              </w:rPr>
              <w:t>, единиц;</w:t>
            </w:r>
          </w:p>
          <w:p w:rsidR="00581F34" w:rsidRPr="002D0AEF" w:rsidRDefault="00581F34" w:rsidP="00581F34">
            <w:pPr>
              <w:autoSpaceDE w:val="0"/>
              <w:autoSpaceDN w:val="0"/>
              <w:adjustRightInd w:val="0"/>
              <w:jc w:val="both"/>
              <w:rPr>
                <w:bCs/>
                <w:sz w:val="24"/>
                <w:szCs w:val="24"/>
              </w:rPr>
            </w:pPr>
            <w:r w:rsidRPr="002D0AEF">
              <w:rPr>
                <w:bCs/>
                <w:sz w:val="24"/>
                <w:szCs w:val="24"/>
              </w:rPr>
              <w:t xml:space="preserve">     количество торговых мест в труднодоступных и отдаленных населенных пунктах Белоярского района (д.Нумто, д.Юильск), обеспечивающих жителей продовольственными и непродовольственными товарами, единиц;</w:t>
            </w:r>
          </w:p>
          <w:p w:rsidR="00581F34" w:rsidRDefault="00581F34" w:rsidP="00581F34">
            <w:pPr>
              <w:autoSpaceDE w:val="0"/>
              <w:autoSpaceDN w:val="0"/>
              <w:adjustRightInd w:val="0"/>
              <w:jc w:val="both"/>
              <w:rPr>
                <w:rFonts w:eastAsia="Arial Unicode MS"/>
                <w:sz w:val="24"/>
                <w:szCs w:val="24"/>
              </w:rPr>
            </w:pPr>
            <w:r w:rsidRPr="002D0AEF">
              <w:rPr>
                <w:bCs/>
                <w:sz w:val="24"/>
                <w:szCs w:val="24"/>
              </w:rPr>
              <w:t xml:space="preserve">     </w:t>
            </w:r>
            <w:r w:rsidRPr="002D0AEF">
              <w:rPr>
                <w:rFonts w:eastAsia="Arial Unicode MS"/>
                <w:sz w:val="24"/>
                <w:szCs w:val="24"/>
              </w:rPr>
              <w:t>количество возведенных зданий</w:t>
            </w:r>
            <w:r>
              <w:rPr>
                <w:rFonts w:eastAsia="Arial Unicode MS"/>
                <w:sz w:val="24"/>
                <w:szCs w:val="24"/>
              </w:rPr>
              <w:t xml:space="preserve"> </w:t>
            </w:r>
            <w:r w:rsidRPr="002D0AEF">
              <w:rPr>
                <w:rFonts w:eastAsia="Arial Unicode MS"/>
                <w:sz w:val="24"/>
                <w:szCs w:val="24"/>
              </w:rPr>
              <w:t xml:space="preserve">для организации торговли </w:t>
            </w:r>
            <w:r w:rsidRPr="00230064">
              <w:rPr>
                <w:color w:val="000000"/>
                <w:sz w:val="24"/>
                <w:szCs w:val="24"/>
                <w:shd w:val="clear" w:color="auto" w:fill="FFFFFF"/>
              </w:rPr>
              <w:t xml:space="preserve">в местах </w:t>
            </w:r>
            <w:r>
              <w:rPr>
                <w:sz w:val="24"/>
                <w:szCs w:val="24"/>
              </w:rPr>
              <w:t>традиционного проживания и традиционной хозяйственной деятельности коренных малочисленных народов Севера</w:t>
            </w:r>
            <w:r w:rsidRPr="002D0AEF">
              <w:rPr>
                <w:rFonts w:eastAsia="Arial Unicode MS"/>
                <w:sz w:val="24"/>
                <w:szCs w:val="24"/>
              </w:rPr>
              <w:t>, единиц</w:t>
            </w:r>
            <w:r w:rsidR="003A1DBD">
              <w:rPr>
                <w:rFonts w:eastAsia="Arial Unicode MS"/>
                <w:sz w:val="24"/>
                <w:szCs w:val="24"/>
              </w:rPr>
              <w:t>;</w:t>
            </w:r>
          </w:p>
          <w:p w:rsidR="003A1DBD" w:rsidRPr="002D0AEF" w:rsidRDefault="003A1DBD" w:rsidP="00581F34">
            <w:pPr>
              <w:autoSpaceDE w:val="0"/>
              <w:autoSpaceDN w:val="0"/>
              <w:adjustRightInd w:val="0"/>
              <w:jc w:val="both"/>
              <w:rPr>
                <w:bCs/>
                <w:sz w:val="24"/>
                <w:szCs w:val="24"/>
              </w:rPr>
            </w:pPr>
            <w:r>
              <w:rPr>
                <w:bCs/>
                <w:sz w:val="24"/>
                <w:szCs w:val="24"/>
              </w:rPr>
              <w:t xml:space="preserve">      к</w:t>
            </w:r>
            <w:r w:rsidRPr="00867E50">
              <w:rPr>
                <w:bCs/>
                <w:sz w:val="24"/>
                <w:szCs w:val="24"/>
              </w:rPr>
              <w:t>оличество получателей единовременной помощи из числа коренных малочисленных народов Севера, человек</w:t>
            </w:r>
          </w:p>
        </w:tc>
      </w:tr>
      <w:tr w:rsidR="009C31BA" w:rsidRPr="008C172D" w:rsidTr="00C45331">
        <w:tc>
          <w:tcPr>
            <w:tcW w:w="3318" w:type="dxa"/>
          </w:tcPr>
          <w:p w:rsidR="009C31BA" w:rsidRPr="005D19F4" w:rsidRDefault="009C31BA" w:rsidP="009C31BA">
            <w:pPr>
              <w:autoSpaceDE w:val="0"/>
              <w:autoSpaceDN w:val="0"/>
              <w:adjustRightInd w:val="0"/>
              <w:ind w:left="-57"/>
              <w:rPr>
                <w:sz w:val="24"/>
                <w:szCs w:val="24"/>
              </w:rPr>
            </w:pPr>
            <w:r w:rsidRPr="005D19F4">
              <w:rPr>
                <w:sz w:val="24"/>
                <w:szCs w:val="24"/>
              </w:rPr>
              <w:t>Финансовое обеспечение муниципальной программы</w:t>
            </w:r>
          </w:p>
        </w:tc>
        <w:tc>
          <w:tcPr>
            <w:tcW w:w="6047" w:type="dxa"/>
          </w:tcPr>
          <w:p w:rsidR="00D56682" w:rsidRPr="000F3FBA" w:rsidRDefault="00D56682" w:rsidP="00D56682">
            <w:pPr>
              <w:jc w:val="both"/>
              <w:rPr>
                <w:bCs/>
                <w:sz w:val="24"/>
                <w:szCs w:val="24"/>
              </w:rPr>
            </w:pPr>
            <w:r w:rsidRPr="000F3FBA">
              <w:rPr>
                <w:bCs/>
                <w:sz w:val="24"/>
                <w:szCs w:val="24"/>
              </w:rPr>
              <w:t xml:space="preserve">Общий объем финансирования муниципальной программы на 2019 – 2024 годы составляет 13 208,3 тыс. рублей, в том числе: </w:t>
            </w:r>
          </w:p>
          <w:p w:rsidR="00D56682" w:rsidRPr="000F3FBA" w:rsidRDefault="00D56682" w:rsidP="00D56682">
            <w:pPr>
              <w:pStyle w:val="ad"/>
              <w:numPr>
                <w:ilvl w:val="0"/>
                <w:numId w:val="5"/>
              </w:numPr>
              <w:ind w:left="0" w:firstLine="0"/>
              <w:jc w:val="both"/>
              <w:rPr>
                <w:bCs/>
                <w:sz w:val="24"/>
                <w:szCs w:val="24"/>
              </w:rPr>
            </w:pPr>
            <w:r w:rsidRPr="000F3FBA">
              <w:rPr>
                <w:bCs/>
                <w:sz w:val="24"/>
                <w:szCs w:val="24"/>
              </w:rPr>
              <w:t xml:space="preserve">за счет средств бюджета Белоярского района – </w:t>
            </w:r>
          </w:p>
          <w:p w:rsidR="00D56682" w:rsidRPr="000F3FBA" w:rsidRDefault="00D56682" w:rsidP="00D56682">
            <w:pPr>
              <w:jc w:val="both"/>
              <w:rPr>
                <w:bCs/>
                <w:sz w:val="24"/>
                <w:szCs w:val="24"/>
              </w:rPr>
            </w:pPr>
            <w:r w:rsidRPr="000F3FBA">
              <w:rPr>
                <w:bCs/>
                <w:sz w:val="24"/>
                <w:szCs w:val="24"/>
              </w:rPr>
              <w:t>1 750,0 тыс. рублей, в том числе:</w:t>
            </w:r>
          </w:p>
          <w:p w:rsidR="00D56682" w:rsidRPr="000F3FBA" w:rsidRDefault="00D56682" w:rsidP="00D56682">
            <w:pPr>
              <w:jc w:val="both"/>
              <w:rPr>
                <w:bCs/>
                <w:sz w:val="24"/>
                <w:szCs w:val="24"/>
              </w:rPr>
            </w:pPr>
            <w:r w:rsidRPr="000F3FBA">
              <w:rPr>
                <w:bCs/>
                <w:sz w:val="24"/>
                <w:szCs w:val="24"/>
              </w:rPr>
              <w:t>2019 год – 550,0 тыс. рублей;</w:t>
            </w:r>
          </w:p>
          <w:p w:rsidR="00D56682" w:rsidRPr="000F3FBA" w:rsidRDefault="00D56682" w:rsidP="00D56682">
            <w:pPr>
              <w:jc w:val="both"/>
              <w:rPr>
                <w:bCs/>
                <w:sz w:val="24"/>
                <w:szCs w:val="24"/>
              </w:rPr>
            </w:pPr>
            <w:r w:rsidRPr="000F3FBA">
              <w:rPr>
                <w:bCs/>
                <w:sz w:val="24"/>
                <w:szCs w:val="24"/>
              </w:rPr>
              <w:t>2020 год – 1 200,0 тыс. рублей;</w:t>
            </w:r>
          </w:p>
          <w:p w:rsidR="00D56682" w:rsidRPr="000F3FBA" w:rsidRDefault="00D56682" w:rsidP="00D56682">
            <w:pPr>
              <w:jc w:val="both"/>
              <w:rPr>
                <w:bCs/>
                <w:sz w:val="24"/>
                <w:szCs w:val="24"/>
              </w:rPr>
            </w:pPr>
            <w:r w:rsidRPr="000F3FBA">
              <w:rPr>
                <w:bCs/>
                <w:sz w:val="24"/>
                <w:szCs w:val="24"/>
              </w:rPr>
              <w:t>2021 год – 0,0 тыс. рублей;</w:t>
            </w:r>
          </w:p>
          <w:p w:rsidR="00D56682" w:rsidRPr="000F3FBA" w:rsidRDefault="00D56682" w:rsidP="00D56682">
            <w:pPr>
              <w:jc w:val="both"/>
              <w:rPr>
                <w:bCs/>
                <w:sz w:val="24"/>
                <w:szCs w:val="24"/>
              </w:rPr>
            </w:pPr>
            <w:r w:rsidRPr="000F3FBA">
              <w:rPr>
                <w:bCs/>
                <w:sz w:val="24"/>
                <w:szCs w:val="24"/>
              </w:rPr>
              <w:t>2022 год – 0,0 тыс. рублей;</w:t>
            </w:r>
          </w:p>
          <w:p w:rsidR="00D56682" w:rsidRPr="000F3FBA" w:rsidRDefault="00D56682" w:rsidP="00D56682">
            <w:pPr>
              <w:jc w:val="both"/>
              <w:rPr>
                <w:bCs/>
                <w:sz w:val="24"/>
                <w:szCs w:val="24"/>
              </w:rPr>
            </w:pPr>
            <w:r w:rsidRPr="000F3FBA">
              <w:rPr>
                <w:bCs/>
                <w:sz w:val="24"/>
                <w:szCs w:val="24"/>
              </w:rPr>
              <w:t>2023 год – 0,0 тыс. рублей;</w:t>
            </w:r>
          </w:p>
          <w:p w:rsidR="00D56682" w:rsidRPr="000F3FBA" w:rsidRDefault="00D56682" w:rsidP="00D56682">
            <w:pPr>
              <w:jc w:val="both"/>
              <w:rPr>
                <w:bCs/>
                <w:sz w:val="24"/>
                <w:szCs w:val="24"/>
              </w:rPr>
            </w:pPr>
            <w:r w:rsidRPr="000F3FBA">
              <w:rPr>
                <w:bCs/>
                <w:sz w:val="24"/>
                <w:szCs w:val="24"/>
              </w:rPr>
              <w:t>2024 год – 0,0 тыс. рублей;</w:t>
            </w:r>
          </w:p>
          <w:p w:rsidR="00D56682" w:rsidRPr="000F3FBA" w:rsidRDefault="00D56682" w:rsidP="00D56682">
            <w:pPr>
              <w:jc w:val="both"/>
              <w:rPr>
                <w:bCs/>
                <w:sz w:val="24"/>
                <w:szCs w:val="24"/>
              </w:rPr>
            </w:pPr>
            <w:r w:rsidRPr="000F3FBA">
              <w:rPr>
                <w:bCs/>
                <w:sz w:val="24"/>
                <w:szCs w:val="24"/>
              </w:rPr>
              <w:t>2) за счет средств бюджета Белоярского района, сформированного за счет средств бюджета Ханты-Мансийского автономного округа – Югры (далее – бюджет автономного округа) – 11 458,3 тыс. рублей, в том числе:</w:t>
            </w:r>
          </w:p>
          <w:p w:rsidR="00D56682" w:rsidRPr="000F3FBA" w:rsidRDefault="00D56682" w:rsidP="00D56682">
            <w:pPr>
              <w:jc w:val="both"/>
              <w:rPr>
                <w:bCs/>
                <w:sz w:val="24"/>
                <w:szCs w:val="24"/>
              </w:rPr>
            </w:pPr>
            <w:r w:rsidRPr="000F3FBA">
              <w:rPr>
                <w:bCs/>
                <w:sz w:val="24"/>
                <w:szCs w:val="24"/>
              </w:rPr>
              <w:t>2019 год – 1 603,8 тыс. рублей;</w:t>
            </w:r>
          </w:p>
          <w:p w:rsidR="00D56682" w:rsidRPr="000F3FBA" w:rsidRDefault="00D56682" w:rsidP="00D56682">
            <w:pPr>
              <w:jc w:val="both"/>
              <w:rPr>
                <w:bCs/>
                <w:sz w:val="24"/>
                <w:szCs w:val="24"/>
              </w:rPr>
            </w:pPr>
            <w:r w:rsidRPr="000F3FBA">
              <w:rPr>
                <w:bCs/>
                <w:sz w:val="24"/>
                <w:szCs w:val="24"/>
              </w:rPr>
              <w:t>2020 год – 1 580,0 тыс. рублей;</w:t>
            </w:r>
          </w:p>
          <w:p w:rsidR="00D56682" w:rsidRPr="000F3FBA" w:rsidRDefault="00D56682" w:rsidP="00D56682">
            <w:pPr>
              <w:jc w:val="both"/>
              <w:rPr>
                <w:bCs/>
                <w:sz w:val="24"/>
                <w:szCs w:val="24"/>
              </w:rPr>
            </w:pPr>
            <w:r w:rsidRPr="000F3FBA">
              <w:rPr>
                <w:bCs/>
                <w:sz w:val="24"/>
                <w:szCs w:val="24"/>
              </w:rPr>
              <w:t>2021 год – 1 737,2 тыс. рублей;</w:t>
            </w:r>
          </w:p>
          <w:p w:rsidR="00D56682" w:rsidRPr="000F3FBA" w:rsidRDefault="00D56682" w:rsidP="00D56682">
            <w:pPr>
              <w:jc w:val="both"/>
              <w:rPr>
                <w:bCs/>
                <w:sz w:val="24"/>
                <w:szCs w:val="24"/>
              </w:rPr>
            </w:pPr>
            <w:r w:rsidRPr="000F3FBA">
              <w:rPr>
                <w:bCs/>
                <w:sz w:val="24"/>
                <w:szCs w:val="24"/>
              </w:rPr>
              <w:t>2022 год – 1 784,2 тыс. рублей;</w:t>
            </w:r>
          </w:p>
          <w:p w:rsidR="00D56682" w:rsidRPr="000F3FBA" w:rsidRDefault="00D56682" w:rsidP="00D56682">
            <w:pPr>
              <w:jc w:val="both"/>
              <w:rPr>
                <w:bCs/>
                <w:sz w:val="24"/>
                <w:szCs w:val="24"/>
              </w:rPr>
            </w:pPr>
            <w:r w:rsidRPr="000F3FBA">
              <w:rPr>
                <w:bCs/>
                <w:sz w:val="24"/>
                <w:szCs w:val="24"/>
              </w:rPr>
              <w:t>2023 год – 1 796,0 тыс. рублей;</w:t>
            </w:r>
          </w:p>
          <w:p w:rsidR="009C31BA" w:rsidRPr="009C31BA" w:rsidRDefault="00D56682" w:rsidP="00D56682">
            <w:pPr>
              <w:jc w:val="both"/>
              <w:rPr>
                <w:bCs/>
                <w:sz w:val="24"/>
                <w:szCs w:val="24"/>
              </w:rPr>
            </w:pPr>
            <w:r w:rsidRPr="000F3FBA">
              <w:rPr>
                <w:bCs/>
                <w:sz w:val="24"/>
                <w:szCs w:val="24"/>
              </w:rPr>
              <w:t>2024 год – 2 957,1 тыс. рублей</w:t>
            </w:r>
          </w:p>
        </w:tc>
      </w:tr>
      <w:tr w:rsidR="005554D9" w:rsidRPr="008C172D" w:rsidTr="00C45331">
        <w:tc>
          <w:tcPr>
            <w:tcW w:w="3318" w:type="dxa"/>
          </w:tcPr>
          <w:p w:rsidR="005554D9" w:rsidRPr="008C46DB" w:rsidRDefault="005554D9" w:rsidP="005554D9">
            <w:pPr>
              <w:pStyle w:val="ConsPlusNonformat"/>
              <w:jc w:val="both"/>
              <w:rPr>
                <w:rFonts w:ascii="Times New Roman" w:hAnsi="Times New Roman" w:cs="Times New Roman"/>
                <w:sz w:val="24"/>
                <w:szCs w:val="24"/>
              </w:rPr>
            </w:pPr>
            <w:r>
              <w:rPr>
                <w:rFonts w:ascii="Times New Roman" w:hAnsi="Times New Roman" w:cs="Times New Roman"/>
                <w:sz w:val="24"/>
                <w:szCs w:val="24"/>
              </w:rPr>
              <w:t>Срок реализации муниципальной программы</w:t>
            </w:r>
          </w:p>
        </w:tc>
        <w:tc>
          <w:tcPr>
            <w:tcW w:w="6047" w:type="dxa"/>
          </w:tcPr>
          <w:p w:rsidR="005554D9" w:rsidRDefault="005554D9" w:rsidP="005554D9">
            <w:pPr>
              <w:autoSpaceDE w:val="0"/>
              <w:autoSpaceDN w:val="0"/>
              <w:adjustRightInd w:val="0"/>
              <w:jc w:val="both"/>
              <w:rPr>
                <w:bCs/>
                <w:sz w:val="24"/>
                <w:szCs w:val="24"/>
              </w:rPr>
            </w:pPr>
            <w:r>
              <w:rPr>
                <w:bCs/>
                <w:sz w:val="24"/>
                <w:szCs w:val="24"/>
              </w:rPr>
              <w:t>2019 – 2024 годы</w:t>
            </w:r>
          </w:p>
        </w:tc>
      </w:tr>
    </w:tbl>
    <w:p w:rsidR="00B119A2" w:rsidRDefault="00B119A2" w:rsidP="00D830F8">
      <w:pPr>
        <w:pStyle w:val="ConsPlusNormal"/>
        <w:jc w:val="right"/>
        <w:outlineLvl w:val="2"/>
        <w:rPr>
          <w:rFonts w:ascii="Times New Roman" w:hAnsi="Times New Roman" w:cs="Times New Roman"/>
          <w:sz w:val="24"/>
          <w:szCs w:val="24"/>
        </w:rPr>
      </w:pPr>
    </w:p>
    <w:p w:rsidR="00B119A2" w:rsidRDefault="00B119A2" w:rsidP="00D830F8">
      <w:pPr>
        <w:pStyle w:val="ConsPlusNormal"/>
        <w:jc w:val="right"/>
        <w:outlineLvl w:val="2"/>
        <w:rPr>
          <w:rFonts w:ascii="Times New Roman" w:hAnsi="Times New Roman" w:cs="Times New Roman"/>
          <w:sz w:val="24"/>
          <w:szCs w:val="24"/>
        </w:rPr>
      </w:pPr>
    </w:p>
    <w:p w:rsidR="006E74E7" w:rsidRDefault="006E74E7" w:rsidP="00D830F8">
      <w:pPr>
        <w:pStyle w:val="ConsPlusNormal"/>
        <w:jc w:val="right"/>
        <w:outlineLvl w:val="2"/>
        <w:rPr>
          <w:rFonts w:ascii="Times New Roman" w:hAnsi="Times New Roman" w:cs="Times New Roman"/>
          <w:sz w:val="24"/>
          <w:szCs w:val="24"/>
        </w:rPr>
      </w:pPr>
    </w:p>
    <w:p w:rsidR="006E74E7" w:rsidRDefault="006E74E7" w:rsidP="00D830F8">
      <w:pPr>
        <w:pStyle w:val="ConsPlusNormal"/>
        <w:jc w:val="right"/>
        <w:outlineLvl w:val="2"/>
        <w:rPr>
          <w:rFonts w:ascii="Times New Roman" w:hAnsi="Times New Roman" w:cs="Times New Roman"/>
          <w:sz w:val="24"/>
          <w:szCs w:val="24"/>
        </w:rPr>
      </w:pPr>
    </w:p>
    <w:p w:rsidR="006E74E7" w:rsidRDefault="006E74E7" w:rsidP="00D830F8">
      <w:pPr>
        <w:pStyle w:val="ConsPlusNormal"/>
        <w:jc w:val="right"/>
        <w:outlineLvl w:val="2"/>
        <w:rPr>
          <w:rFonts w:ascii="Times New Roman" w:hAnsi="Times New Roman" w:cs="Times New Roman"/>
          <w:sz w:val="24"/>
          <w:szCs w:val="24"/>
        </w:rPr>
      </w:pPr>
    </w:p>
    <w:p w:rsidR="006E74E7" w:rsidRDefault="006E74E7" w:rsidP="00D830F8">
      <w:pPr>
        <w:pStyle w:val="ConsPlusNormal"/>
        <w:jc w:val="right"/>
        <w:outlineLvl w:val="2"/>
        <w:rPr>
          <w:rFonts w:ascii="Times New Roman" w:hAnsi="Times New Roman" w:cs="Times New Roman"/>
          <w:sz w:val="24"/>
          <w:szCs w:val="24"/>
        </w:rPr>
      </w:pPr>
    </w:p>
    <w:p w:rsidR="006E74E7" w:rsidRDefault="006E74E7" w:rsidP="00D830F8">
      <w:pPr>
        <w:pStyle w:val="ConsPlusNormal"/>
        <w:jc w:val="right"/>
        <w:outlineLvl w:val="2"/>
        <w:rPr>
          <w:rFonts w:ascii="Times New Roman" w:hAnsi="Times New Roman" w:cs="Times New Roman"/>
          <w:sz w:val="24"/>
          <w:szCs w:val="24"/>
        </w:rPr>
      </w:pPr>
    </w:p>
    <w:p w:rsidR="006E74E7" w:rsidRDefault="006E74E7" w:rsidP="00D830F8">
      <w:pPr>
        <w:pStyle w:val="ConsPlusNormal"/>
        <w:jc w:val="right"/>
        <w:outlineLvl w:val="2"/>
        <w:rPr>
          <w:rFonts w:ascii="Times New Roman" w:hAnsi="Times New Roman" w:cs="Times New Roman"/>
          <w:sz w:val="24"/>
          <w:szCs w:val="24"/>
        </w:rPr>
      </w:pPr>
    </w:p>
    <w:p w:rsidR="006E74E7" w:rsidRDefault="006E74E7" w:rsidP="00D830F8">
      <w:pPr>
        <w:pStyle w:val="ConsPlusNormal"/>
        <w:jc w:val="right"/>
        <w:outlineLvl w:val="2"/>
        <w:rPr>
          <w:rFonts w:ascii="Times New Roman" w:hAnsi="Times New Roman" w:cs="Times New Roman"/>
          <w:sz w:val="24"/>
          <w:szCs w:val="24"/>
        </w:rPr>
      </w:pPr>
    </w:p>
    <w:p w:rsidR="00F03269" w:rsidRDefault="00F03269" w:rsidP="00D830F8">
      <w:pPr>
        <w:pStyle w:val="ConsPlusNormal"/>
        <w:jc w:val="right"/>
        <w:outlineLvl w:val="2"/>
        <w:rPr>
          <w:rFonts w:ascii="Times New Roman" w:hAnsi="Times New Roman" w:cs="Times New Roman"/>
          <w:sz w:val="24"/>
          <w:szCs w:val="24"/>
        </w:rPr>
      </w:pPr>
    </w:p>
    <w:p w:rsidR="00F03269" w:rsidRDefault="00F03269" w:rsidP="00F03269">
      <w:pPr>
        <w:pStyle w:val="ConsPlusNormal"/>
        <w:outlineLvl w:val="2"/>
        <w:rPr>
          <w:rFonts w:ascii="Times New Roman" w:hAnsi="Times New Roman" w:cs="Times New Roman"/>
          <w:sz w:val="24"/>
          <w:szCs w:val="24"/>
        </w:rPr>
      </w:pPr>
    </w:p>
    <w:p w:rsidR="006E74E7" w:rsidRDefault="006E74E7" w:rsidP="00D830F8">
      <w:pPr>
        <w:pStyle w:val="ConsPlusNormal"/>
        <w:jc w:val="right"/>
        <w:outlineLvl w:val="2"/>
        <w:rPr>
          <w:rFonts w:ascii="Times New Roman" w:hAnsi="Times New Roman" w:cs="Times New Roman"/>
          <w:sz w:val="24"/>
          <w:szCs w:val="24"/>
        </w:rPr>
        <w:sectPr w:rsidR="006E74E7" w:rsidSect="00BC1ED2">
          <w:pgSz w:w="11907" w:h="16840"/>
          <w:pgMar w:top="1134" w:right="851" w:bottom="1134" w:left="1701" w:header="709" w:footer="709" w:gutter="0"/>
          <w:pgNumType w:start="1"/>
          <w:cols w:space="720"/>
          <w:titlePg/>
          <w:docGrid w:linePitch="272"/>
        </w:sectPr>
      </w:pPr>
    </w:p>
    <w:p w:rsidR="00F03269" w:rsidRDefault="00F03269" w:rsidP="00F03269">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Таблица 1</w:t>
      </w:r>
    </w:p>
    <w:p w:rsidR="00F03269" w:rsidRDefault="00F03269" w:rsidP="00F03269">
      <w:pPr>
        <w:pStyle w:val="ConsPlusNormal"/>
        <w:jc w:val="right"/>
        <w:outlineLvl w:val="2"/>
        <w:rPr>
          <w:rFonts w:ascii="Times New Roman" w:hAnsi="Times New Roman" w:cs="Times New Roman"/>
          <w:sz w:val="24"/>
          <w:szCs w:val="24"/>
        </w:rPr>
      </w:pPr>
    </w:p>
    <w:p w:rsidR="00F03269" w:rsidRDefault="00F03269" w:rsidP="00F03269">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С</w:t>
      </w:r>
      <w:r w:rsidRPr="0059431B">
        <w:rPr>
          <w:rFonts w:ascii="Times New Roman" w:hAnsi="Times New Roman" w:cs="Times New Roman"/>
          <w:sz w:val="24"/>
          <w:szCs w:val="24"/>
        </w:rPr>
        <w:t>тимулировани</w:t>
      </w:r>
      <w:r>
        <w:rPr>
          <w:rFonts w:ascii="Times New Roman" w:hAnsi="Times New Roman" w:cs="Times New Roman"/>
          <w:sz w:val="24"/>
          <w:szCs w:val="24"/>
        </w:rPr>
        <w:t>е</w:t>
      </w:r>
      <w:r w:rsidRPr="0059431B">
        <w:rPr>
          <w:rFonts w:ascii="Times New Roman" w:hAnsi="Times New Roman" w:cs="Times New Roman"/>
          <w:sz w:val="24"/>
          <w:szCs w:val="24"/>
        </w:rPr>
        <w:t xml:space="preserve"> инвестиционной и инновационной деятельности, развитие конкуренции и негос</w:t>
      </w:r>
      <w:r>
        <w:rPr>
          <w:rFonts w:ascii="Times New Roman" w:hAnsi="Times New Roman" w:cs="Times New Roman"/>
          <w:sz w:val="24"/>
          <w:szCs w:val="24"/>
        </w:rPr>
        <w:t>ударственного сектора экономики</w:t>
      </w:r>
    </w:p>
    <w:p w:rsidR="00F03269" w:rsidRDefault="00F03269" w:rsidP="00F03269">
      <w:pPr>
        <w:pStyle w:val="ConsPlusNormal"/>
        <w:jc w:val="right"/>
        <w:outlineLvl w:val="2"/>
        <w:rPr>
          <w:rFonts w:ascii="Times New Roman" w:hAnsi="Times New Roman" w:cs="Times New Roman"/>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0632"/>
      </w:tblGrid>
      <w:tr w:rsidR="00F03269" w:rsidRPr="00891DE0" w:rsidTr="00826166">
        <w:tc>
          <w:tcPr>
            <w:tcW w:w="5211" w:type="dxa"/>
            <w:shd w:val="clear" w:color="auto" w:fill="auto"/>
          </w:tcPr>
          <w:p w:rsidR="00F03269" w:rsidRPr="00891DE0" w:rsidRDefault="00F03269" w:rsidP="00617908">
            <w:pPr>
              <w:pStyle w:val="ConsPlusNormal"/>
              <w:tabs>
                <w:tab w:val="left" w:pos="3045"/>
                <w:tab w:val="right" w:pos="4995"/>
              </w:tabs>
              <w:ind w:firstLine="0"/>
              <w:jc w:val="center"/>
              <w:outlineLvl w:val="2"/>
              <w:rPr>
                <w:rFonts w:ascii="Times New Roman" w:hAnsi="Times New Roman" w:cs="Times New Roman"/>
                <w:sz w:val="24"/>
                <w:szCs w:val="24"/>
              </w:rPr>
            </w:pPr>
            <w:r w:rsidRPr="00891DE0">
              <w:rPr>
                <w:rFonts w:ascii="Times New Roman" w:hAnsi="Times New Roman" w:cs="Times New Roman"/>
                <w:sz w:val="24"/>
                <w:szCs w:val="24"/>
              </w:rPr>
              <w:t>Наименование направления</w:t>
            </w:r>
          </w:p>
        </w:tc>
        <w:tc>
          <w:tcPr>
            <w:tcW w:w="10632" w:type="dxa"/>
            <w:shd w:val="clear" w:color="auto" w:fill="auto"/>
          </w:tcPr>
          <w:p w:rsidR="00F03269" w:rsidRPr="00891DE0" w:rsidRDefault="00F03269" w:rsidP="00617908">
            <w:pPr>
              <w:pStyle w:val="ConsPlusNormal"/>
              <w:ind w:firstLine="0"/>
              <w:jc w:val="center"/>
              <w:outlineLvl w:val="2"/>
              <w:rPr>
                <w:rFonts w:ascii="Times New Roman" w:hAnsi="Times New Roman" w:cs="Times New Roman"/>
                <w:sz w:val="24"/>
                <w:szCs w:val="24"/>
              </w:rPr>
            </w:pPr>
            <w:r w:rsidRPr="00891DE0">
              <w:rPr>
                <w:rFonts w:ascii="Times New Roman" w:hAnsi="Times New Roman" w:cs="Times New Roman"/>
                <w:sz w:val="24"/>
                <w:szCs w:val="24"/>
              </w:rPr>
              <w:t>Информация</w:t>
            </w:r>
          </w:p>
        </w:tc>
      </w:tr>
      <w:tr w:rsidR="00F03269" w:rsidRPr="00891DE0" w:rsidTr="00826166">
        <w:tc>
          <w:tcPr>
            <w:tcW w:w="5211" w:type="dxa"/>
            <w:shd w:val="clear" w:color="auto" w:fill="auto"/>
          </w:tcPr>
          <w:p w:rsidR="00F03269" w:rsidRPr="00891DE0" w:rsidRDefault="00F03269" w:rsidP="00617908">
            <w:pPr>
              <w:pStyle w:val="ConsPlusNormal"/>
              <w:ind w:firstLine="0"/>
              <w:outlineLvl w:val="2"/>
              <w:rPr>
                <w:rFonts w:ascii="Times New Roman" w:hAnsi="Times New Roman" w:cs="Times New Roman"/>
                <w:sz w:val="24"/>
                <w:szCs w:val="24"/>
              </w:rPr>
            </w:pPr>
            <w:r w:rsidRPr="00891DE0">
              <w:rPr>
                <w:rFonts w:ascii="Times New Roman" w:hAnsi="Times New Roman" w:cs="Times New Roman"/>
                <w:sz w:val="24"/>
                <w:szCs w:val="24"/>
              </w:rPr>
              <w:t>Формирование благоприятной деловой среды</w:t>
            </w:r>
          </w:p>
        </w:tc>
        <w:tc>
          <w:tcPr>
            <w:tcW w:w="10632" w:type="dxa"/>
            <w:shd w:val="clear" w:color="auto" w:fill="auto"/>
          </w:tcPr>
          <w:p w:rsidR="00F03269" w:rsidRPr="00891DE0" w:rsidRDefault="00F81CBA" w:rsidP="00F81CBA">
            <w:pPr>
              <w:autoSpaceDE w:val="0"/>
              <w:autoSpaceDN w:val="0"/>
              <w:adjustRightInd w:val="0"/>
              <w:jc w:val="both"/>
              <w:rPr>
                <w:sz w:val="24"/>
                <w:szCs w:val="24"/>
              </w:rPr>
            </w:pPr>
            <w:r>
              <w:rPr>
                <w:sz w:val="24"/>
                <w:szCs w:val="24"/>
              </w:rPr>
              <w:t>В муниципальной программе заложены механизмы более активного вовлечения коренных народов в экономическую жизнь Ханты-Мансийского автономного округа – Югры с учетом сохранения уникальной культуры и традиционного природопользования коренных народов Югры. Одним из направлений муниципальной программы является развитие организаций, осуществляющих традиционную хозяйственную деятельность, в том числе поддержка предпринимательства в традиционном промысловом секторе, в целях создания условий для формирования экономических субъектов коренных малочисленных народов Севера. Отдельные мероприятия государственной программы направлены на формирование успешного процесса реализации продукции традиционных видов деятельности коренных малочисленных народов, создания условий для развития бизнеса коренных малочисленных народов</w:t>
            </w:r>
          </w:p>
        </w:tc>
      </w:tr>
      <w:tr w:rsidR="00F03269" w:rsidRPr="00891DE0" w:rsidTr="00826166">
        <w:tc>
          <w:tcPr>
            <w:tcW w:w="5211" w:type="dxa"/>
            <w:shd w:val="clear" w:color="auto" w:fill="auto"/>
          </w:tcPr>
          <w:p w:rsidR="00F03269" w:rsidRPr="00891DE0" w:rsidRDefault="00F03269" w:rsidP="00617908">
            <w:pPr>
              <w:pStyle w:val="ConsPlusNormal"/>
              <w:ind w:firstLine="0"/>
              <w:outlineLvl w:val="2"/>
              <w:rPr>
                <w:rFonts w:ascii="Times New Roman" w:hAnsi="Times New Roman" w:cs="Times New Roman"/>
                <w:sz w:val="24"/>
                <w:szCs w:val="24"/>
              </w:rPr>
            </w:pPr>
            <w:r w:rsidRPr="00891DE0">
              <w:rPr>
                <w:rFonts w:ascii="Times New Roman" w:hAnsi="Times New Roman" w:cs="Times New Roman"/>
                <w:sz w:val="24"/>
                <w:szCs w:val="24"/>
              </w:rPr>
              <w:t>Инвестиционные проекты</w:t>
            </w:r>
          </w:p>
        </w:tc>
        <w:tc>
          <w:tcPr>
            <w:tcW w:w="10632" w:type="dxa"/>
            <w:shd w:val="clear" w:color="auto" w:fill="auto"/>
          </w:tcPr>
          <w:p w:rsidR="00826166" w:rsidRPr="00891DE0" w:rsidRDefault="00F03269" w:rsidP="00F03269">
            <w:pPr>
              <w:widowControl w:val="0"/>
              <w:autoSpaceDE w:val="0"/>
              <w:autoSpaceDN w:val="0"/>
              <w:jc w:val="both"/>
              <w:rPr>
                <w:sz w:val="24"/>
                <w:szCs w:val="24"/>
              </w:rPr>
            </w:pPr>
            <w:r>
              <w:rPr>
                <w:sz w:val="24"/>
                <w:szCs w:val="24"/>
              </w:rPr>
              <w:t>Муниципальной</w:t>
            </w:r>
            <w:r w:rsidRPr="00F03269">
              <w:rPr>
                <w:sz w:val="24"/>
                <w:szCs w:val="24"/>
              </w:rPr>
              <w:t xml:space="preserve"> программой не предусмотрена реализация инвестиционных проектов</w:t>
            </w:r>
          </w:p>
        </w:tc>
      </w:tr>
      <w:tr w:rsidR="00F03269" w:rsidRPr="00891DE0" w:rsidTr="00826166">
        <w:tc>
          <w:tcPr>
            <w:tcW w:w="5211" w:type="dxa"/>
            <w:shd w:val="clear" w:color="auto" w:fill="auto"/>
          </w:tcPr>
          <w:p w:rsidR="00F03269" w:rsidRPr="00891DE0" w:rsidRDefault="00F03269" w:rsidP="00617908">
            <w:pPr>
              <w:pStyle w:val="ConsPlusNormal"/>
              <w:ind w:firstLine="0"/>
              <w:outlineLvl w:val="2"/>
              <w:rPr>
                <w:rFonts w:ascii="Times New Roman" w:hAnsi="Times New Roman" w:cs="Times New Roman"/>
                <w:sz w:val="24"/>
                <w:szCs w:val="24"/>
              </w:rPr>
            </w:pPr>
            <w:r w:rsidRPr="00891DE0">
              <w:rPr>
                <w:rFonts w:ascii="Times New Roman" w:hAnsi="Times New Roman"/>
                <w:sz w:val="24"/>
                <w:szCs w:val="24"/>
              </w:rPr>
              <w:t>Развитие конкуренции</w:t>
            </w:r>
          </w:p>
        </w:tc>
        <w:tc>
          <w:tcPr>
            <w:tcW w:w="10632" w:type="dxa"/>
            <w:shd w:val="clear" w:color="auto" w:fill="auto"/>
          </w:tcPr>
          <w:p w:rsidR="00F03269" w:rsidRPr="00891DE0" w:rsidRDefault="00F03269" w:rsidP="00777894">
            <w:pPr>
              <w:pStyle w:val="ConsPlusNormal"/>
              <w:ind w:firstLine="0"/>
              <w:jc w:val="both"/>
              <w:rPr>
                <w:rFonts w:ascii="Times New Roman" w:hAnsi="Times New Roman" w:cs="Times New Roman"/>
                <w:sz w:val="24"/>
                <w:szCs w:val="24"/>
              </w:rPr>
            </w:pPr>
            <w:r w:rsidRPr="00A55FAF">
              <w:rPr>
                <w:rFonts w:ascii="Times New Roman" w:hAnsi="Times New Roman" w:cs="Times New Roman"/>
                <w:sz w:val="24"/>
                <w:szCs w:val="24"/>
              </w:rPr>
              <w:t xml:space="preserve">Реализация отдельных мероприятий </w:t>
            </w:r>
            <w:r>
              <w:rPr>
                <w:rFonts w:ascii="Times New Roman" w:hAnsi="Times New Roman" w:cs="Times New Roman"/>
                <w:sz w:val="24"/>
                <w:szCs w:val="24"/>
              </w:rPr>
              <w:t>муниципальной</w:t>
            </w:r>
            <w:r w:rsidRPr="00A55FAF">
              <w:rPr>
                <w:rFonts w:ascii="Times New Roman" w:hAnsi="Times New Roman" w:cs="Times New Roman"/>
                <w:sz w:val="24"/>
                <w:szCs w:val="24"/>
              </w:rPr>
              <w:t xml:space="preserve"> программы осуществляется в соответствии с Федеральным </w:t>
            </w:r>
            <w:hyperlink r:id="rId12" w:history="1">
              <w:r w:rsidRPr="00A55FAF">
                <w:rPr>
                  <w:rFonts w:ascii="Times New Roman" w:hAnsi="Times New Roman" w:cs="Times New Roman"/>
                  <w:sz w:val="24"/>
                  <w:szCs w:val="24"/>
                </w:rPr>
                <w:t>законом</w:t>
              </w:r>
            </w:hyperlink>
            <w:r w:rsidRPr="00A55FAF">
              <w:rPr>
                <w:rFonts w:ascii="Times New Roman" w:hAnsi="Times New Roman" w:cs="Times New Roman"/>
                <w:sz w:val="24"/>
                <w:szCs w:val="24"/>
              </w:rPr>
              <w:t xml:space="preserve"> от 5 апреля 2013 года </w:t>
            </w:r>
            <w:r w:rsidR="00777894">
              <w:rPr>
                <w:rFonts w:ascii="Times New Roman" w:hAnsi="Times New Roman" w:cs="Times New Roman"/>
                <w:sz w:val="24"/>
                <w:szCs w:val="24"/>
              </w:rPr>
              <w:t>№</w:t>
            </w:r>
            <w:r w:rsidRPr="00A55FAF">
              <w:rPr>
                <w:rFonts w:ascii="Times New Roman" w:hAnsi="Times New Roman" w:cs="Times New Roman"/>
                <w:sz w:val="24"/>
                <w:szCs w:val="24"/>
              </w:rPr>
              <w:t xml:space="preserve"> 44-ФЗ </w:t>
            </w:r>
            <w:r>
              <w:rPr>
                <w:rFonts w:ascii="Times New Roman" w:hAnsi="Times New Roman" w:cs="Times New Roman"/>
                <w:sz w:val="24"/>
                <w:szCs w:val="24"/>
              </w:rPr>
              <w:t>«</w:t>
            </w:r>
            <w:r w:rsidRPr="00A55FA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A55FAF">
              <w:rPr>
                <w:rFonts w:ascii="Times New Roman" w:hAnsi="Times New Roman" w:cs="Times New Roman"/>
                <w:sz w:val="24"/>
                <w:szCs w:val="24"/>
              </w:rPr>
              <w:t>.</w:t>
            </w:r>
            <w:r>
              <w:rPr>
                <w:rFonts w:ascii="Times New Roman" w:hAnsi="Times New Roman" w:cs="Times New Roman"/>
                <w:sz w:val="24"/>
                <w:szCs w:val="24"/>
              </w:rPr>
              <w:t xml:space="preserve"> </w:t>
            </w:r>
            <w:r w:rsidRPr="00A55FAF">
              <w:rPr>
                <w:rFonts w:ascii="Times New Roman" w:hAnsi="Times New Roman" w:cs="Times New Roman"/>
                <w:sz w:val="24"/>
                <w:szCs w:val="24"/>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 Контрактная система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tc>
      </w:tr>
    </w:tbl>
    <w:p w:rsidR="00F03269" w:rsidRDefault="00F03269" w:rsidP="00F03269">
      <w:pPr>
        <w:pStyle w:val="ConsPlusNormal"/>
        <w:jc w:val="right"/>
        <w:outlineLvl w:val="2"/>
        <w:rPr>
          <w:rFonts w:ascii="Times New Roman" w:hAnsi="Times New Roman" w:cs="Times New Roman"/>
          <w:sz w:val="24"/>
          <w:szCs w:val="24"/>
        </w:rPr>
      </w:pPr>
    </w:p>
    <w:p w:rsidR="00F80CFA" w:rsidRDefault="00F80CFA" w:rsidP="00F03269">
      <w:pPr>
        <w:pStyle w:val="ConsPlusNormal"/>
        <w:jc w:val="right"/>
        <w:outlineLvl w:val="2"/>
        <w:rPr>
          <w:rFonts w:ascii="Times New Roman" w:hAnsi="Times New Roman" w:cs="Times New Roman"/>
          <w:sz w:val="24"/>
          <w:szCs w:val="24"/>
        </w:rPr>
      </w:pPr>
    </w:p>
    <w:p w:rsidR="00F80CFA" w:rsidRDefault="00F80CFA" w:rsidP="00F03269">
      <w:pPr>
        <w:pStyle w:val="ConsPlusNormal"/>
        <w:jc w:val="right"/>
        <w:outlineLvl w:val="2"/>
        <w:rPr>
          <w:rFonts w:ascii="Times New Roman" w:hAnsi="Times New Roman" w:cs="Times New Roman"/>
          <w:sz w:val="24"/>
          <w:szCs w:val="24"/>
        </w:rPr>
      </w:pPr>
    </w:p>
    <w:p w:rsidR="00826166" w:rsidRDefault="00826166" w:rsidP="00F03269">
      <w:pPr>
        <w:pStyle w:val="ConsPlusNormal"/>
        <w:jc w:val="right"/>
        <w:outlineLvl w:val="2"/>
        <w:rPr>
          <w:rFonts w:ascii="Times New Roman" w:hAnsi="Times New Roman" w:cs="Times New Roman"/>
          <w:sz w:val="24"/>
          <w:szCs w:val="24"/>
        </w:rPr>
      </w:pPr>
    </w:p>
    <w:p w:rsidR="00E37088" w:rsidRDefault="00E37088" w:rsidP="00F03269">
      <w:pPr>
        <w:pStyle w:val="ConsPlusNormal"/>
        <w:jc w:val="right"/>
        <w:outlineLvl w:val="2"/>
        <w:rPr>
          <w:rFonts w:ascii="Times New Roman" w:hAnsi="Times New Roman" w:cs="Times New Roman"/>
          <w:sz w:val="24"/>
          <w:szCs w:val="24"/>
        </w:rPr>
      </w:pPr>
    </w:p>
    <w:p w:rsidR="00826166" w:rsidRDefault="00826166" w:rsidP="00F03269">
      <w:pPr>
        <w:pStyle w:val="ConsPlusNormal"/>
        <w:jc w:val="right"/>
        <w:outlineLvl w:val="2"/>
        <w:rPr>
          <w:rFonts w:ascii="Times New Roman" w:hAnsi="Times New Roman" w:cs="Times New Roman"/>
          <w:sz w:val="24"/>
          <w:szCs w:val="24"/>
        </w:rPr>
      </w:pPr>
    </w:p>
    <w:p w:rsidR="00F03269" w:rsidRDefault="00F03269" w:rsidP="00F03269">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Таблица 2</w:t>
      </w:r>
    </w:p>
    <w:p w:rsidR="00F03269" w:rsidRDefault="00F03269" w:rsidP="00F03269">
      <w:pPr>
        <w:pStyle w:val="ConsPlusNormal"/>
        <w:jc w:val="right"/>
        <w:outlineLvl w:val="2"/>
        <w:rPr>
          <w:rFonts w:ascii="Times New Roman" w:hAnsi="Times New Roman" w:cs="Times New Roman"/>
          <w:sz w:val="24"/>
          <w:szCs w:val="24"/>
        </w:rPr>
      </w:pPr>
    </w:p>
    <w:p w:rsidR="00F03269" w:rsidRDefault="00F03269" w:rsidP="00F03269">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Перечень полномочий ответственного исполнителя (соисполнителя) муниципальной программы </w:t>
      </w:r>
    </w:p>
    <w:p w:rsidR="00F03269" w:rsidRDefault="00F03269" w:rsidP="00F03269">
      <w:pPr>
        <w:pStyle w:val="ConsPlusNormal"/>
        <w:jc w:val="right"/>
        <w:outlineLvl w:val="2"/>
        <w:rPr>
          <w:rFonts w:ascii="Times New Roman" w:hAnsi="Times New Roman" w:cs="Times New Roman"/>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168"/>
      </w:tblGrid>
      <w:tr w:rsidR="00F03269" w:rsidRPr="00891DE0" w:rsidTr="00826166">
        <w:tc>
          <w:tcPr>
            <w:tcW w:w="675" w:type="dxa"/>
            <w:shd w:val="clear" w:color="auto" w:fill="auto"/>
            <w:vAlign w:val="center"/>
          </w:tcPr>
          <w:p w:rsidR="00F03269" w:rsidRPr="00891DE0" w:rsidRDefault="00F03269" w:rsidP="00617908">
            <w:pPr>
              <w:pStyle w:val="ConsPlusNormal"/>
              <w:ind w:firstLine="0"/>
              <w:jc w:val="center"/>
              <w:outlineLvl w:val="2"/>
              <w:rPr>
                <w:rFonts w:ascii="Times New Roman" w:hAnsi="Times New Roman" w:cs="Times New Roman"/>
                <w:sz w:val="24"/>
                <w:szCs w:val="24"/>
              </w:rPr>
            </w:pPr>
            <w:r w:rsidRPr="00891DE0">
              <w:rPr>
                <w:rFonts w:ascii="Times New Roman" w:hAnsi="Times New Roman" w:cs="Times New Roman"/>
                <w:sz w:val="24"/>
                <w:szCs w:val="24"/>
              </w:rPr>
              <w:t>№ п/п</w:t>
            </w:r>
          </w:p>
        </w:tc>
        <w:tc>
          <w:tcPr>
            <w:tcW w:w="15168" w:type="dxa"/>
            <w:shd w:val="clear" w:color="auto" w:fill="auto"/>
            <w:vAlign w:val="center"/>
          </w:tcPr>
          <w:p w:rsidR="00F03269" w:rsidRPr="00891DE0" w:rsidRDefault="00F03269" w:rsidP="00617908">
            <w:pPr>
              <w:pStyle w:val="ConsPlusNormal"/>
              <w:ind w:firstLine="0"/>
              <w:jc w:val="center"/>
              <w:outlineLvl w:val="2"/>
              <w:rPr>
                <w:rFonts w:ascii="Times New Roman" w:hAnsi="Times New Roman" w:cs="Times New Roman"/>
                <w:sz w:val="24"/>
                <w:szCs w:val="24"/>
              </w:rPr>
            </w:pPr>
            <w:r w:rsidRPr="00891DE0">
              <w:rPr>
                <w:rFonts w:ascii="Times New Roman" w:hAnsi="Times New Roman" w:cs="Times New Roman"/>
                <w:sz w:val="24"/>
                <w:szCs w:val="24"/>
              </w:rPr>
              <w:t>Полномочия</w:t>
            </w:r>
          </w:p>
        </w:tc>
      </w:tr>
      <w:tr w:rsidR="00A77DDF" w:rsidRPr="00891DE0" w:rsidTr="00A77DDF">
        <w:tc>
          <w:tcPr>
            <w:tcW w:w="15843" w:type="dxa"/>
            <w:gridSpan w:val="2"/>
            <w:shd w:val="clear" w:color="auto" w:fill="auto"/>
          </w:tcPr>
          <w:p w:rsidR="00A77DDF" w:rsidRDefault="00A77DDF" w:rsidP="00207D7A">
            <w:pPr>
              <w:pStyle w:val="ConsPlusNormal"/>
              <w:ind w:firstLine="0"/>
              <w:outlineLvl w:val="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Ответственный исполнитель муниципальной программы:</w:t>
            </w:r>
          </w:p>
        </w:tc>
      </w:tr>
      <w:tr w:rsidR="00D95D9F" w:rsidRPr="00891DE0" w:rsidTr="00826166">
        <w:tc>
          <w:tcPr>
            <w:tcW w:w="675" w:type="dxa"/>
            <w:shd w:val="clear" w:color="auto" w:fill="auto"/>
          </w:tcPr>
          <w:p w:rsidR="00D95D9F" w:rsidRPr="00891DE0" w:rsidRDefault="00116A41" w:rsidP="00617908">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15168" w:type="dxa"/>
            <w:shd w:val="clear" w:color="auto" w:fill="auto"/>
          </w:tcPr>
          <w:p w:rsidR="00D95D9F" w:rsidRDefault="00116A41" w:rsidP="00617908">
            <w:pPr>
              <w:pStyle w:val="ConsPlusNormal"/>
              <w:ind w:firstLine="0"/>
              <w:jc w:val="both"/>
              <w:outlineLvl w:val="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Pr="00116A41">
              <w:rPr>
                <w:rFonts w:ascii="Times New Roman" w:eastAsia="Calibri" w:hAnsi="Times New Roman" w:cs="Times New Roman"/>
                <w:sz w:val="24"/>
                <w:szCs w:val="24"/>
                <w:lang w:eastAsia="en-US"/>
              </w:rPr>
              <w:t>беспечивает разработку проекта муниципальной программы, ее согласование с соисполнителями</w:t>
            </w:r>
          </w:p>
        </w:tc>
      </w:tr>
      <w:tr w:rsidR="00D95D9F" w:rsidRPr="00891DE0" w:rsidTr="00826166">
        <w:tc>
          <w:tcPr>
            <w:tcW w:w="675" w:type="dxa"/>
            <w:shd w:val="clear" w:color="auto" w:fill="auto"/>
          </w:tcPr>
          <w:p w:rsidR="00D95D9F" w:rsidRPr="00891DE0" w:rsidRDefault="00116A41" w:rsidP="00617908">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15168" w:type="dxa"/>
            <w:shd w:val="clear" w:color="auto" w:fill="auto"/>
          </w:tcPr>
          <w:p w:rsidR="00D95D9F" w:rsidRDefault="00116A41" w:rsidP="00617908">
            <w:pPr>
              <w:pStyle w:val="ConsPlusNormal"/>
              <w:ind w:firstLine="0"/>
              <w:jc w:val="both"/>
              <w:outlineLvl w:val="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w:t>
            </w:r>
            <w:r w:rsidRPr="00116A41">
              <w:rPr>
                <w:rFonts w:ascii="Times New Roman" w:eastAsia="Calibri" w:hAnsi="Times New Roman" w:cs="Times New Roman"/>
                <w:sz w:val="24"/>
                <w:szCs w:val="24"/>
                <w:lang w:eastAsia="en-US"/>
              </w:rPr>
              <w:t>ормирует структуру муниципальной программы, а также перечень соисполнителей муниципальной программы</w:t>
            </w:r>
          </w:p>
        </w:tc>
      </w:tr>
      <w:tr w:rsidR="00D95D9F" w:rsidRPr="00891DE0" w:rsidTr="00826166">
        <w:tc>
          <w:tcPr>
            <w:tcW w:w="675" w:type="dxa"/>
            <w:shd w:val="clear" w:color="auto" w:fill="auto"/>
          </w:tcPr>
          <w:p w:rsidR="00D95D9F" w:rsidRPr="00891DE0" w:rsidRDefault="00116A41" w:rsidP="00617908">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3.</w:t>
            </w:r>
          </w:p>
        </w:tc>
        <w:tc>
          <w:tcPr>
            <w:tcW w:w="15168" w:type="dxa"/>
            <w:shd w:val="clear" w:color="auto" w:fill="auto"/>
          </w:tcPr>
          <w:p w:rsidR="00116A41" w:rsidRDefault="00116A41" w:rsidP="00A26E8E">
            <w:pPr>
              <w:pStyle w:val="ConsPlusNormal"/>
              <w:ind w:firstLine="0"/>
              <w:jc w:val="both"/>
              <w:outlineLvl w:val="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w:t>
            </w:r>
            <w:r w:rsidRPr="00116A41">
              <w:rPr>
                <w:rFonts w:ascii="Times New Roman" w:eastAsia="Calibri" w:hAnsi="Times New Roman" w:cs="Times New Roman"/>
                <w:sz w:val="24"/>
                <w:szCs w:val="24"/>
                <w:lang w:eastAsia="en-US"/>
              </w:rPr>
              <w:t>азмещает проект муниципальной программы на общественное обсуждение, в соответствии с порядком, установленным нор</w:t>
            </w:r>
            <w:r w:rsidR="00A26E8E">
              <w:rPr>
                <w:rFonts w:ascii="Times New Roman" w:eastAsia="Calibri" w:hAnsi="Times New Roman" w:cs="Times New Roman"/>
                <w:sz w:val="24"/>
                <w:szCs w:val="24"/>
                <w:lang w:eastAsia="en-US"/>
              </w:rPr>
              <w:t>мативным правовым</w:t>
            </w:r>
            <w:r w:rsidRPr="00116A41">
              <w:rPr>
                <w:rFonts w:ascii="Times New Roman" w:eastAsia="Calibri" w:hAnsi="Times New Roman" w:cs="Times New Roman"/>
                <w:sz w:val="24"/>
                <w:szCs w:val="24"/>
                <w:lang w:eastAsia="en-US"/>
              </w:rPr>
              <w:t xml:space="preserve"> актом администрации Белоярского района для общественного обсуждения документов стратегического планирования</w:t>
            </w:r>
          </w:p>
        </w:tc>
      </w:tr>
      <w:tr w:rsidR="00D95D9F" w:rsidRPr="00891DE0" w:rsidTr="00826166">
        <w:tc>
          <w:tcPr>
            <w:tcW w:w="675" w:type="dxa"/>
            <w:shd w:val="clear" w:color="auto" w:fill="auto"/>
          </w:tcPr>
          <w:p w:rsidR="00D95D9F" w:rsidRPr="00891DE0" w:rsidRDefault="00A77DDF" w:rsidP="00617908">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4.</w:t>
            </w:r>
          </w:p>
        </w:tc>
        <w:tc>
          <w:tcPr>
            <w:tcW w:w="15168" w:type="dxa"/>
            <w:shd w:val="clear" w:color="auto" w:fill="auto"/>
          </w:tcPr>
          <w:p w:rsidR="00D95D9F" w:rsidRDefault="00116A41" w:rsidP="00A77DDF">
            <w:pPr>
              <w:pStyle w:val="ConsPlusNormal"/>
              <w:ind w:firstLine="0"/>
              <w:outlineLvl w:val="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w:t>
            </w:r>
            <w:r w:rsidRPr="00116A41">
              <w:rPr>
                <w:rFonts w:ascii="Times New Roman" w:eastAsia="Calibri" w:hAnsi="Times New Roman" w:cs="Times New Roman"/>
                <w:sz w:val="24"/>
                <w:szCs w:val="24"/>
                <w:lang w:eastAsia="en-US"/>
              </w:rPr>
              <w:t>азрабатывает в пределах своих полномочий нормативные правовые акты, необходимые для выполнения муниципальной программы</w:t>
            </w:r>
          </w:p>
        </w:tc>
      </w:tr>
      <w:tr w:rsidR="00D95D9F" w:rsidRPr="00891DE0" w:rsidTr="00826166">
        <w:tc>
          <w:tcPr>
            <w:tcW w:w="675" w:type="dxa"/>
            <w:shd w:val="clear" w:color="auto" w:fill="auto"/>
          </w:tcPr>
          <w:p w:rsidR="00D95D9F" w:rsidRPr="00891DE0" w:rsidRDefault="00A77DDF" w:rsidP="00617908">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5.</w:t>
            </w:r>
          </w:p>
        </w:tc>
        <w:tc>
          <w:tcPr>
            <w:tcW w:w="15168" w:type="dxa"/>
            <w:shd w:val="clear" w:color="auto" w:fill="auto"/>
          </w:tcPr>
          <w:p w:rsidR="00D95D9F" w:rsidRDefault="00116A41" w:rsidP="00116A41">
            <w:pPr>
              <w:pStyle w:val="ConsPlusNormal"/>
              <w:ind w:firstLine="0"/>
              <w:jc w:val="both"/>
              <w:outlineLvl w:val="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Pr="00116A41">
              <w:rPr>
                <w:rFonts w:ascii="Times New Roman" w:eastAsia="Calibri" w:hAnsi="Times New Roman" w:cs="Times New Roman"/>
                <w:sz w:val="24"/>
                <w:szCs w:val="24"/>
                <w:lang w:eastAsia="en-US"/>
              </w:rPr>
              <w:t>рганизует реализацию муниципальной программы, вносит изменения в муниципальную программу и несет ответственность за достижение целевых показателей муниципальной программы, за своевременную и качественную реализацию муниципальной программы</w:t>
            </w:r>
          </w:p>
        </w:tc>
      </w:tr>
      <w:tr w:rsidR="00D95D9F" w:rsidRPr="00891DE0" w:rsidTr="00826166">
        <w:tc>
          <w:tcPr>
            <w:tcW w:w="675" w:type="dxa"/>
            <w:shd w:val="clear" w:color="auto" w:fill="auto"/>
          </w:tcPr>
          <w:p w:rsidR="00D95D9F" w:rsidRPr="00891DE0" w:rsidRDefault="00A77DDF" w:rsidP="00617908">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6.</w:t>
            </w:r>
          </w:p>
        </w:tc>
        <w:tc>
          <w:tcPr>
            <w:tcW w:w="15168" w:type="dxa"/>
            <w:shd w:val="clear" w:color="auto" w:fill="auto"/>
          </w:tcPr>
          <w:p w:rsidR="00D95D9F" w:rsidRDefault="00116A41" w:rsidP="00116A41">
            <w:pPr>
              <w:pStyle w:val="ConsPlusNormal"/>
              <w:ind w:firstLine="0"/>
              <w:jc w:val="both"/>
              <w:outlineLvl w:val="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Pr="00116A41">
              <w:rPr>
                <w:rFonts w:ascii="Times New Roman" w:eastAsia="Calibri" w:hAnsi="Times New Roman" w:cs="Times New Roman"/>
                <w:sz w:val="24"/>
                <w:szCs w:val="24"/>
                <w:lang w:eastAsia="en-US"/>
              </w:rPr>
              <w:t>существляет управление, обеспечивает целевое и эффективное использование бюджетных средств, выделяемых на реализацию</w:t>
            </w:r>
            <w:r>
              <w:rPr>
                <w:rFonts w:ascii="Times New Roman" w:eastAsia="Calibri" w:hAnsi="Times New Roman" w:cs="Times New Roman"/>
                <w:sz w:val="24"/>
                <w:szCs w:val="24"/>
                <w:lang w:eastAsia="en-US"/>
              </w:rPr>
              <w:t xml:space="preserve"> муниципальной программы</w:t>
            </w:r>
          </w:p>
        </w:tc>
      </w:tr>
      <w:tr w:rsidR="00D95D9F" w:rsidRPr="00891DE0" w:rsidTr="00826166">
        <w:tc>
          <w:tcPr>
            <w:tcW w:w="675" w:type="dxa"/>
            <w:shd w:val="clear" w:color="auto" w:fill="auto"/>
          </w:tcPr>
          <w:p w:rsidR="00D95D9F" w:rsidRPr="00891DE0" w:rsidRDefault="00A77DDF" w:rsidP="00617908">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7.</w:t>
            </w:r>
          </w:p>
        </w:tc>
        <w:tc>
          <w:tcPr>
            <w:tcW w:w="15168" w:type="dxa"/>
            <w:shd w:val="clear" w:color="auto" w:fill="auto"/>
          </w:tcPr>
          <w:p w:rsidR="00D95D9F" w:rsidRDefault="00A77DDF" w:rsidP="00A77DDF">
            <w:pPr>
              <w:pStyle w:val="ConsPlusNormal"/>
              <w:ind w:firstLine="0"/>
              <w:jc w:val="both"/>
              <w:outlineLvl w:val="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Формирует</w:t>
            </w:r>
            <w:r w:rsidR="00116A41" w:rsidRPr="00116A4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годовой </w:t>
            </w:r>
            <w:r w:rsidR="00116A41" w:rsidRPr="00116A41">
              <w:rPr>
                <w:rFonts w:ascii="Times New Roman" w:eastAsia="Calibri" w:hAnsi="Times New Roman" w:cs="Times New Roman"/>
                <w:sz w:val="24"/>
                <w:szCs w:val="24"/>
                <w:lang w:eastAsia="en-US"/>
              </w:rPr>
              <w:t>отчет о ходе реализации муниципальной программы</w:t>
            </w:r>
          </w:p>
        </w:tc>
      </w:tr>
      <w:tr w:rsidR="00D95D9F" w:rsidRPr="00891DE0" w:rsidTr="00826166">
        <w:tc>
          <w:tcPr>
            <w:tcW w:w="675" w:type="dxa"/>
            <w:shd w:val="clear" w:color="auto" w:fill="auto"/>
          </w:tcPr>
          <w:p w:rsidR="00D95D9F" w:rsidRPr="00891DE0" w:rsidRDefault="00A77DDF" w:rsidP="00617908">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8.</w:t>
            </w:r>
          </w:p>
        </w:tc>
        <w:tc>
          <w:tcPr>
            <w:tcW w:w="15168" w:type="dxa"/>
            <w:shd w:val="clear" w:color="auto" w:fill="auto"/>
          </w:tcPr>
          <w:p w:rsidR="00D95D9F" w:rsidRDefault="00A77DDF" w:rsidP="00A26E8E">
            <w:pPr>
              <w:pStyle w:val="ConsPlusNormal"/>
              <w:ind w:firstLine="0"/>
              <w:jc w:val="both"/>
              <w:outlineLvl w:val="2"/>
              <w:rPr>
                <w:rFonts w:ascii="Times New Roman" w:eastAsia="Calibri" w:hAnsi="Times New Roman" w:cs="Times New Roman"/>
                <w:sz w:val="24"/>
                <w:szCs w:val="24"/>
                <w:lang w:eastAsia="en-US"/>
              </w:rPr>
            </w:pPr>
            <w:r>
              <w:rPr>
                <w:rFonts w:ascii="Times New Roman" w:hAnsi="Times New Roman"/>
                <w:sz w:val="24"/>
                <w:szCs w:val="24"/>
              </w:rPr>
              <w:t>П</w:t>
            </w:r>
            <w:r w:rsidRPr="00E619F8">
              <w:rPr>
                <w:rFonts w:ascii="Times New Roman" w:hAnsi="Times New Roman"/>
                <w:sz w:val="24"/>
                <w:szCs w:val="24"/>
              </w:rPr>
              <w:t>одготавливает и уточняет перечень</w:t>
            </w:r>
            <w:r>
              <w:rPr>
                <w:rFonts w:ascii="Times New Roman" w:hAnsi="Times New Roman"/>
                <w:sz w:val="24"/>
                <w:szCs w:val="24"/>
              </w:rPr>
              <w:t xml:space="preserve"> программных мероприятий </w:t>
            </w:r>
            <w:r w:rsidRPr="00E619F8">
              <w:rPr>
                <w:rFonts w:ascii="Times New Roman" w:hAnsi="Times New Roman"/>
                <w:sz w:val="24"/>
                <w:szCs w:val="24"/>
              </w:rPr>
              <w:t>и объемы финансирования основных мероприятий на очередной финансовый год и плановый период, а также механизм реа</w:t>
            </w:r>
            <w:r>
              <w:rPr>
                <w:rFonts w:ascii="Times New Roman" w:hAnsi="Times New Roman"/>
                <w:sz w:val="24"/>
                <w:szCs w:val="24"/>
              </w:rPr>
              <w:t>лизации муниципальной программы</w:t>
            </w:r>
          </w:p>
        </w:tc>
      </w:tr>
      <w:tr w:rsidR="00A77DDF" w:rsidRPr="00891DE0" w:rsidTr="00A77DDF">
        <w:tc>
          <w:tcPr>
            <w:tcW w:w="15843" w:type="dxa"/>
            <w:gridSpan w:val="2"/>
            <w:shd w:val="clear" w:color="auto" w:fill="auto"/>
          </w:tcPr>
          <w:p w:rsidR="00A77DDF" w:rsidRDefault="00A77DDF" w:rsidP="00207D7A">
            <w:pPr>
              <w:widowControl w:val="0"/>
              <w:autoSpaceDE w:val="0"/>
              <w:autoSpaceDN w:val="0"/>
              <w:adjustRightInd w:val="0"/>
              <w:rPr>
                <w:rFonts w:eastAsia="Calibri"/>
                <w:sz w:val="24"/>
                <w:szCs w:val="24"/>
                <w:lang w:eastAsia="en-US"/>
              </w:rPr>
            </w:pPr>
            <w:r>
              <w:rPr>
                <w:rFonts w:eastAsia="Calibri"/>
                <w:sz w:val="24"/>
                <w:szCs w:val="24"/>
                <w:lang w:eastAsia="en-US"/>
              </w:rPr>
              <w:t>Соисполнитель муниципальной программы</w:t>
            </w:r>
            <w:r w:rsidR="00207D7A">
              <w:rPr>
                <w:rFonts w:eastAsia="Calibri"/>
                <w:sz w:val="24"/>
                <w:szCs w:val="24"/>
                <w:lang w:eastAsia="en-US"/>
              </w:rPr>
              <w:t>:</w:t>
            </w:r>
          </w:p>
        </w:tc>
      </w:tr>
      <w:tr w:rsidR="00D95D9F" w:rsidRPr="00891DE0" w:rsidTr="00826166">
        <w:tc>
          <w:tcPr>
            <w:tcW w:w="675" w:type="dxa"/>
            <w:shd w:val="clear" w:color="auto" w:fill="auto"/>
          </w:tcPr>
          <w:p w:rsidR="00D95D9F" w:rsidRPr="00891DE0" w:rsidRDefault="00207D7A" w:rsidP="00617908">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15168" w:type="dxa"/>
            <w:shd w:val="clear" w:color="auto" w:fill="auto"/>
          </w:tcPr>
          <w:p w:rsidR="00D95D9F" w:rsidRDefault="00A77DDF" w:rsidP="00617908">
            <w:pPr>
              <w:pStyle w:val="ConsPlusNormal"/>
              <w:ind w:firstLine="0"/>
              <w:jc w:val="both"/>
              <w:outlineLvl w:val="2"/>
              <w:rPr>
                <w:rFonts w:ascii="Times New Roman" w:eastAsia="Calibri" w:hAnsi="Times New Roman" w:cs="Times New Roman"/>
                <w:sz w:val="24"/>
                <w:szCs w:val="24"/>
                <w:lang w:eastAsia="en-US"/>
              </w:rPr>
            </w:pPr>
            <w:r>
              <w:rPr>
                <w:rFonts w:ascii="Times New Roman" w:hAnsi="Times New Roman"/>
                <w:sz w:val="24"/>
                <w:szCs w:val="24"/>
              </w:rPr>
              <w:t>О</w:t>
            </w:r>
            <w:r w:rsidRPr="00CD02CC">
              <w:rPr>
                <w:rFonts w:ascii="Times New Roman" w:hAnsi="Times New Roman"/>
                <w:sz w:val="24"/>
                <w:szCs w:val="24"/>
              </w:rPr>
              <w:t>существл</w:t>
            </w:r>
            <w:r>
              <w:rPr>
                <w:rFonts w:ascii="Times New Roman" w:hAnsi="Times New Roman"/>
                <w:sz w:val="24"/>
                <w:szCs w:val="24"/>
              </w:rPr>
              <w:t>яет</w:t>
            </w:r>
            <w:r w:rsidRPr="00CD02CC">
              <w:rPr>
                <w:rFonts w:ascii="Times New Roman" w:hAnsi="Times New Roman"/>
                <w:sz w:val="24"/>
                <w:szCs w:val="24"/>
              </w:rPr>
              <w:t xml:space="preserve"> реализацию мероприятий муниципальной прогр</w:t>
            </w:r>
            <w:r>
              <w:rPr>
                <w:rFonts w:ascii="Times New Roman" w:hAnsi="Times New Roman"/>
                <w:sz w:val="24"/>
                <w:szCs w:val="24"/>
              </w:rPr>
              <w:t>аммы в рамках своей компетенции</w:t>
            </w:r>
          </w:p>
        </w:tc>
      </w:tr>
      <w:tr w:rsidR="00D95D9F" w:rsidRPr="00891DE0" w:rsidTr="00826166">
        <w:tc>
          <w:tcPr>
            <w:tcW w:w="675" w:type="dxa"/>
            <w:shd w:val="clear" w:color="auto" w:fill="auto"/>
          </w:tcPr>
          <w:p w:rsidR="00D95D9F" w:rsidRPr="00891DE0" w:rsidRDefault="00207D7A" w:rsidP="00617908">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15168" w:type="dxa"/>
            <w:shd w:val="clear" w:color="auto" w:fill="auto"/>
          </w:tcPr>
          <w:p w:rsidR="00D95D9F" w:rsidRDefault="00207D7A" w:rsidP="00207D7A">
            <w:pPr>
              <w:pStyle w:val="ConsPlusNormal"/>
              <w:ind w:firstLine="0"/>
              <w:jc w:val="both"/>
              <w:outlineLvl w:val="2"/>
              <w:rPr>
                <w:rFonts w:ascii="Times New Roman" w:eastAsia="Calibri" w:hAnsi="Times New Roman" w:cs="Times New Roman"/>
                <w:sz w:val="24"/>
                <w:szCs w:val="24"/>
                <w:lang w:eastAsia="en-US"/>
              </w:rPr>
            </w:pPr>
            <w:r>
              <w:rPr>
                <w:rFonts w:ascii="Times New Roman" w:hAnsi="Times New Roman"/>
                <w:sz w:val="24"/>
                <w:szCs w:val="24"/>
              </w:rPr>
              <w:t>Н</w:t>
            </w:r>
            <w:r w:rsidR="00A77DDF" w:rsidRPr="005C34D1">
              <w:rPr>
                <w:rFonts w:ascii="Times New Roman" w:hAnsi="Times New Roman"/>
                <w:sz w:val="24"/>
                <w:szCs w:val="24"/>
              </w:rPr>
              <w:t xml:space="preserve">есет ответственность за своевременную и качественную реализацию </w:t>
            </w:r>
            <w:r w:rsidR="00A77DDF">
              <w:rPr>
                <w:rFonts w:ascii="Times New Roman" w:hAnsi="Times New Roman"/>
                <w:sz w:val="24"/>
                <w:szCs w:val="24"/>
              </w:rPr>
              <w:t xml:space="preserve">мероприятий </w:t>
            </w:r>
            <w:r w:rsidR="00A77DDF" w:rsidRPr="005C34D1">
              <w:rPr>
                <w:rFonts w:ascii="Times New Roman" w:hAnsi="Times New Roman"/>
                <w:sz w:val="24"/>
                <w:szCs w:val="24"/>
              </w:rPr>
              <w:t xml:space="preserve">муниципальной программы, </w:t>
            </w:r>
            <w:r w:rsidR="00A77DDF">
              <w:rPr>
                <w:rFonts w:ascii="Times New Roman" w:hAnsi="Times New Roman"/>
                <w:sz w:val="24"/>
                <w:szCs w:val="24"/>
              </w:rPr>
              <w:t xml:space="preserve">достижение целевых показателей муниципальной программы, </w:t>
            </w:r>
            <w:r w:rsidR="00A77DDF" w:rsidRPr="005C34D1">
              <w:rPr>
                <w:rFonts w:ascii="Times New Roman" w:hAnsi="Times New Roman"/>
                <w:sz w:val="24"/>
                <w:szCs w:val="24"/>
              </w:rPr>
              <w:t>обеспечивает целевое и эффективное использование средс</w:t>
            </w:r>
            <w:r w:rsidR="00A77DDF">
              <w:rPr>
                <w:rFonts w:ascii="Times New Roman" w:hAnsi="Times New Roman"/>
                <w:sz w:val="24"/>
                <w:szCs w:val="24"/>
              </w:rPr>
              <w:t xml:space="preserve">тв, выделяемых </w:t>
            </w:r>
            <w:r>
              <w:rPr>
                <w:rFonts w:ascii="Times New Roman" w:hAnsi="Times New Roman"/>
                <w:sz w:val="24"/>
                <w:szCs w:val="24"/>
              </w:rPr>
              <w:t xml:space="preserve">на </w:t>
            </w:r>
            <w:r w:rsidR="00A77DDF">
              <w:rPr>
                <w:rFonts w:ascii="Times New Roman" w:hAnsi="Times New Roman"/>
                <w:sz w:val="24"/>
                <w:szCs w:val="24"/>
              </w:rPr>
              <w:t>реализацию</w:t>
            </w:r>
            <w:r>
              <w:rPr>
                <w:rFonts w:ascii="Times New Roman" w:hAnsi="Times New Roman"/>
                <w:sz w:val="24"/>
                <w:szCs w:val="24"/>
              </w:rPr>
              <w:t xml:space="preserve"> программных мероприятий</w:t>
            </w:r>
          </w:p>
        </w:tc>
      </w:tr>
      <w:tr w:rsidR="00D95D9F" w:rsidRPr="00891DE0" w:rsidTr="00826166">
        <w:tc>
          <w:tcPr>
            <w:tcW w:w="675" w:type="dxa"/>
            <w:shd w:val="clear" w:color="auto" w:fill="auto"/>
          </w:tcPr>
          <w:p w:rsidR="00D95D9F" w:rsidRPr="00891DE0" w:rsidRDefault="00207D7A" w:rsidP="00617908">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3.</w:t>
            </w:r>
          </w:p>
        </w:tc>
        <w:tc>
          <w:tcPr>
            <w:tcW w:w="15168" w:type="dxa"/>
            <w:shd w:val="clear" w:color="auto" w:fill="auto"/>
          </w:tcPr>
          <w:p w:rsidR="00D95D9F" w:rsidRDefault="00207D7A" w:rsidP="00617908">
            <w:pPr>
              <w:pStyle w:val="ConsPlusNormal"/>
              <w:ind w:firstLine="0"/>
              <w:jc w:val="both"/>
              <w:outlineLvl w:val="2"/>
              <w:rPr>
                <w:rFonts w:ascii="Times New Roman" w:eastAsia="Calibri" w:hAnsi="Times New Roman" w:cs="Times New Roman"/>
                <w:sz w:val="24"/>
                <w:szCs w:val="24"/>
                <w:lang w:eastAsia="en-US"/>
              </w:rPr>
            </w:pPr>
            <w:r>
              <w:rPr>
                <w:rFonts w:ascii="Times New Roman" w:hAnsi="Times New Roman"/>
                <w:sz w:val="24"/>
                <w:szCs w:val="24"/>
              </w:rPr>
              <w:t>Р</w:t>
            </w:r>
            <w:r w:rsidR="00A77DDF" w:rsidRPr="00CD02CC">
              <w:rPr>
                <w:rFonts w:ascii="Times New Roman" w:hAnsi="Times New Roman"/>
                <w:sz w:val="24"/>
                <w:szCs w:val="24"/>
              </w:rPr>
              <w:t>азрабатыва</w:t>
            </w:r>
            <w:r w:rsidR="00A77DDF">
              <w:rPr>
                <w:rFonts w:ascii="Times New Roman" w:hAnsi="Times New Roman"/>
                <w:sz w:val="24"/>
                <w:szCs w:val="24"/>
              </w:rPr>
              <w:t>е</w:t>
            </w:r>
            <w:r w:rsidR="00A77DDF" w:rsidRPr="00CD02CC">
              <w:rPr>
                <w:rFonts w:ascii="Times New Roman" w:hAnsi="Times New Roman"/>
                <w:sz w:val="24"/>
                <w:szCs w:val="24"/>
              </w:rPr>
              <w:t xml:space="preserve">т в пределах своих полномочий нормативные правовые акты, необходимые для </w:t>
            </w:r>
            <w:r w:rsidR="00A77DDF">
              <w:rPr>
                <w:rFonts w:ascii="Times New Roman" w:hAnsi="Times New Roman"/>
                <w:sz w:val="24"/>
                <w:szCs w:val="24"/>
              </w:rPr>
              <w:t>реализации</w:t>
            </w:r>
            <w:r w:rsidR="00A77DDF" w:rsidRPr="00CD02CC">
              <w:rPr>
                <w:rFonts w:ascii="Times New Roman" w:hAnsi="Times New Roman"/>
                <w:sz w:val="24"/>
                <w:szCs w:val="24"/>
              </w:rPr>
              <w:t xml:space="preserve"> меро</w:t>
            </w:r>
            <w:r w:rsidR="00A77DDF">
              <w:rPr>
                <w:rFonts w:ascii="Times New Roman" w:hAnsi="Times New Roman"/>
                <w:sz w:val="24"/>
                <w:szCs w:val="24"/>
              </w:rPr>
              <w:t>приятий муниципальной программы</w:t>
            </w:r>
          </w:p>
        </w:tc>
      </w:tr>
      <w:tr w:rsidR="00F03269" w:rsidRPr="00891DE0" w:rsidTr="00826166">
        <w:tc>
          <w:tcPr>
            <w:tcW w:w="675" w:type="dxa"/>
            <w:shd w:val="clear" w:color="auto" w:fill="auto"/>
          </w:tcPr>
          <w:p w:rsidR="00F03269" w:rsidRPr="00891DE0" w:rsidRDefault="00207D7A" w:rsidP="00617908">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4.</w:t>
            </w:r>
          </w:p>
        </w:tc>
        <w:tc>
          <w:tcPr>
            <w:tcW w:w="15168" w:type="dxa"/>
            <w:shd w:val="clear" w:color="auto" w:fill="auto"/>
          </w:tcPr>
          <w:p w:rsidR="006A5D77" w:rsidRPr="00891DE0" w:rsidRDefault="00207D7A" w:rsidP="00A77DDF">
            <w:pPr>
              <w:jc w:val="both"/>
              <w:rPr>
                <w:sz w:val="24"/>
                <w:szCs w:val="24"/>
              </w:rPr>
            </w:pPr>
            <w:r>
              <w:rPr>
                <w:sz w:val="24"/>
                <w:szCs w:val="24"/>
              </w:rPr>
              <w:t>Ф</w:t>
            </w:r>
            <w:r w:rsidR="00A77DDF">
              <w:rPr>
                <w:sz w:val="24"/>
                <w:szCs w:val="24"/>
              </w:rPr>
              <w:t>ормирует и направляе</w:t>
            </w:r>
            <w:r w:rsidR="00A77DDF" w:rsidRPr="00CD02CC">
              <w:rPr>
                <w:sz w:val="24"/>
                <w:szCs w:val="24"/>
              </w:rPr>
              <w:t xml:space="preserve">т ответственному исполнителю  предложения по уточнению (изменению) объемов финансирования мероприятий </w:t>
            </w:r>
            <w:r w:rsidR="00A77DDF">
              <w:rPr>
                <w:sz w:val="24"/>
                <w:szCs w:val="24"/>
              </w:rPr>
              <w:t xml:space="preserve">муниципальной </w:t>
            </w:r>
            <w:r w:rsidR="00A26E8E">
              <w:rPr>
                <w:sz w:val="24"/>
                <w:szCs w:val="24"/>
              </w:rPr>
              <w:t>программы,</w:t>
            </w:r>
            <w:r w:rsidR="00A77DDF" w:rsidRPr="00CD02CC">
              <w:rPr>
                <w:sz w:val="24"/>
                <w:szCs w:val="24"/>
              </w:rPr>
              <w:t xml:space="preserve"> механизма </w:t>
            </w:r>
            <w:r w:rsidR="00A77DDF">
              <w:rPr>
                <w:sz w:val="24"/>
                <w:szCs w:val="24"/>
              </w:rPr>
              <w:t xml:space="preserve">ее реализации, </w:t>
            </w:r>
            <w:r w:rsidR="00A77DDF" w:rsidRPr="00CD02CC">
              <w:rPr>
                <w:sz w:val="24"/>
                <w:szCs w:val="24"/>
              </w:rPr>
              <w:t xml:space="preserve">а также </w:t>
            </w:r>
            <w:r w:rsidR="00A77DDF" w:rsidRPr="00E619F8">
              <w:rPr>
                <w:sz w:val="24"/>
                <w:szCs w:val="24"/>
              </w:rPr>
              <w:t>перечень основных мероприятий на очередной ф</w:t>
            </w:r>
            <w:r w:rsidR="00A77DDF">
              <w:rPr>
                <w:sz w:val="24"/>
                <w:szCs w:val="24"/>
              </w:rPr>
              <w:t>инансовый год и плановый период</w:t>
            </w:r>
          </w:p>
        </w:tc>
      </w:tr>
      <w:tr w:rsidR="00F03269" w:rsidRPr="00891DE0" w:rsidTr="00826166">
        <w:tc>
          <w:tcPr>
            <w:tcW w:w="675" w:type="dxa"/>
            <w:shd w:val="clear" w:color="auto" w:fill="auto"/>
          </w:tcPr>
          <w:p w:rsidR="00F03269" w:rsidRPr="00891DE0" w:rsidRDefault="00207D7A" w:rsidP="00617908">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5.</w:t>
            </w:r>
          </w:p>
        </w:tc>
        <w:tc>
          <w:tcPr>
            <w:tcW w:w="15168" w:type="dxa"/>
            <w:shd w:val="clear" w:color="auto" w:fill="auto"/>
          </w:tcPr>
          <w:p w:rsidR="00F03269" w:rsidRPr="00891DE0" w:rsidRDefault="00207D7A" w:rsidP="00A26E8E">
            <w:pPr>
              <w:jc w:val="both"/>
              <w:rPr>
                <w:sz w:val="24"/>
                <w:szCs w:val="24"/>
              </w:rPr>
            </w:pPr>
            <w:r>
              <w:rPr>
                <w:sz w:val="24"/>
                <w:szCs w:val="24"/>
              </w:rPr>
              <w:t>П</w:t>
            </w:r>
            <w:r w:rsidR="00A77DDF">
              <w:rPr>
                <w:sz w:val="24"/>
                <w:szCs w:val="24"/>
              </w:rPr>
              <w:t>редоставляе</w:t>
            </w:r>
            <w:r w:rsidR="00A77DDF" w:rsidRPr="00E619F8">
              <w:rPr>
                <w:sz w:val="24"/>
                <w:szCs w:val="24"/>
              </w:rPr>
              <w:t>т ответственному исполнителю</w:t>
            </w:r>
            <w:r w:rsidR="00A77DDF">
              <w:rPr>
                <w:sz w:val="24"/>
                <w:szCs w:val="24"/>
              </w:rPr>
              <w:t xml:space="preserve"> информацию для подготовки годового отчета о ходе реализации муниципальной программы в отношении реализуемых соисполнителем меропри</w:t>
            </w:r>
            <w:r>
              <w:rPr>
                <w:sz w:val="24"/>
                <w:szCs w:val="24"/>
              </w:rPr>
              <w:t>ятий за отчетный финансовый год</w:t>
            </w:r>
          </w:p>
        </w:tc>
      </w:tr>
    </w:tbl>
    <w:p w:rsidR="00F03269" w:rsidRDefault="00F03269" w:rsidP="00D830F8">
      <w:pPr>
        <w:pStyle w:val="ConsPlusNormal"/>
        <w:jc w:val="right"/>
        <w:outlineLvl w:val="2"/>
        <w:rPr>
          <w:rFonts w:ascii="Times New Roman" w:hAnsi="Times New Roman" w:cs="Times New Roman"/>
          <w:sz w:val="24"/>
          <w:szCs w:val="24"/>
        </w:rPr>
      </w:pPr>
    </w:p>
    <w:p w:rsidR="00F03269" w:rsidRDefault="00F03269" w:rsidP="00D830F8">
      <w:pPr>
        <w:pStyle w:val="ConsPlusNormal"/>
        <w:jc w:val="right"/>
        <w:outlineLvl w:val="2"/>
        <w:rPr>
          <w:rFonts w:ascii="Times New Roman" w:hAnsi="Times New Roman" w:cs="Times New Roman"/>
          <w:sz w:val="24"/>
          <w:szCs w:val="24"/>
        </w:rPr>
      </w:pPr>
    </w:p>
    <w:p w:rsidR="00D830F8" w:rsidRPr="00EA22C9" w:rsidRDefault="00D830F8" w:rsidP="00D830F8">
      <w:pPr>
        <w:pStyle w:val="ConsPlusNormal"/>
        <w:jc w:val="right"/>
        <w:outlineLvl w:val="2"/>
        <w:rPr>
          <w:rFonts w:ascii="Times New Roman" w:hAnsi="Times New Roman" w:cs="Times New Roman"/>
          <w:sz w:val="24"/>
          <w:szCs w:val="24"/>
        </w:rPr>
      </w:pPr>
      <w:r w:rsidRPr="00EA22C9">
        <w:rPr>
          <w:rFonts w:ascii="Times New Roman" w:hAnsi="Times New Roman" w:cs="Times New Roman"/>
          <w:sz w:val="24"/>
          <w:szCs w:val="24"/>
        </w:rPr>
        <w:t>Таблица 3</w:t>
      </w:r>
    </w:p>
    <w:p w:rsidR="00581F34" w:rsidRDefault="00581F34" w:rsidP="00581F34">
      <w:pPr>
        <w:pStyle w:val="ConsPlusNormal"/>
        <w:ind w:firstLine="0"/>
        <w:jc w:val="center"/>
        <w:rPr>
          <w:rFonts w:ascii="Times New Roman" w:hAnsi="Times New Roman" w:cs="Times New Roman"/>
          <w:sz w:val="24"/>
          <w:szCs w:val="24"/>
        </w:rPr>
      </w:pPr>
      <w:r w:rsidRPr="00EA22C9">
        <w:rPr>
          <w:rFonts w:ascii="Times New Roman" w:hAnsi="Times New Roman" w:cs="Times New Roman"/>
          <w:sz w:val="24"/>
          <w:szCs w:val="24"/>
        </w:rPr>
        <w:t>Перечень основных мероприятий муниципальной программы, их связь с целевыми показателями</w:t>
      </w:r>
    </w:p>
    <w:p w:rsidR="009C31BA" w:rsidRDefault="009C31BA" w:rsidP="009C31BA">
      <w:pPr>
        <w:widowControl w:val="0"/>
        <w:autoSpaceDE w:val="0"/>
        <w:autoSpaceDN w:val="0"/>
        <w:adjustRightInd w:val="0"/>
        <w:jc w:val="center"/>
        <w:rPr>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879"/>
        <w:gridCol w:w="4677"/>
        <w:gridCol w:w="5529"/>
      </w:tblGrid>
      <w:tr w:rsidR="009C31BA" w:rsidTr="00F71609">
        <w:trPr>
          <w:tblHeader/>
        </w:trPr>
        <w:tc>
          <w:tcPr>
            <w:tcW w:w="758" w:type="dxa"/>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pStyle w:val="ConsPlusNormal"/>
              <w:ind w:firstLine="0"/>
              <w:jc w:val="center"/>
              <w:rPr>
                <w:rFonts w:ascii="Times New Roman" w:hAnsi="Times New Roman" w:cs="Times New Roman"/>
                <w:sz w:val="22"/>
                <w:szCs w:val="22"/>
              </w:rPr>
            </w:pPr>
            <w:r w:rsidRPr="001C2C31">
              <w:rPr>
                <w:rFonts w:ascii="Times New Roman" w:hAnsi="Times New Roman" w:cs="Times New Roman"/>
                <w:sz w:val="22"/>
                <w:szCs w:val="22"/>
              </w:rPr>
              <w:t>№ п/п</w:t>
            </w:r>
          </w:p>
        </w:tc>
        <w:tc>
          <w:tcPr>
            <w:tcW w:w="4879" w:type="dxa"/>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pStyle w:val="ConsPlusNormal"/>
              <w:ind w:firstLine="0"/>
              <w:jc w:val="center"/>
              <w:rPr>
                <w:rFonts w:ascii="Times New Roman" w:hAnsi="Times New Roman" w:cs="Times New Roman"/>
                <w:sz w:val="22"/>
                <w:szCs w:val="22"/>
              </w:rPr>
            </w:pPr>
            <w:r w:rsidRPr="001C2C31">
              <w:rPr>
                <w:rFonts w:ascii="Times New Roman" w:hAnsi="Times New Roman" w:cs="Times New Roman"/>
                <w:sz w:val="22"/>
                <w:szCs w:val="22"/>
              </w:rPr>
              <w:t>Наименование основного мероприятия</w:t>
            </w:r>
          </w:p>
        </w:tc>
        <w:tc>
          <w:tcPr>
            <w:tcW w:w="4677" w:type="dxa"/>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pStyle w:val="ConsPlusNormal"/>
              <w:ind w:firstLine="0"/>
              <w:jc w:val="center"/>
              <w:rPr>
                <w:rFonts w:ascii="Times New Roman" w:hAnsi="Times New Roman" w:cs="Times New Roman"/>
                <w:sz w:val="22"/>
                <w:szCs w:val="22"/>
              </w:rPr>
            </w:pPr>
            <w:r w:rsidRPr="001C2C31">
              <w:rPr>
                <w:rFonts w:ascii="Times New Roman" w:hAnsi="Times New Roman" w:cs="Times New Roman"/>
                <w:sz w:val="22"/>
                <w:szCs w:val="22"/>
              </w:rPr>
              <w:t>Наименование целевого показателя</w:t>
            </w:r>
          </w:p>
        </w:tc>
        <w:tc>
          <w:tcPr>
            <w:tcW w:w="5529" w:type="dxa"/>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pStyle w:val="ConsPlusNormal"/>
              <w:ind w:firstLine="0"/>
              <w:jc w:val="center"/>
              <w:rPr>
                <w:rFonts w:ascii="Times New Roman" w:hAnsi="Times New Roman" w:cs="Times New Roman"/>
                <w:sz w:val="22"/>
                <w:szCs w:val="22"/>
              </w:rPr>
            </w:pPr>
            <w:r w:rsidRPr="001C2C31">
              <w:rPr>
                <w:rFonts w:ascii="Times New Roman" w:hAnsi="Times New Roman" w:cs="Times New Roman"/>
                <w:sz w:val="22"/>
                <w:szCs w:val="22"/>
              </w:rPr>
              <w:t>Расчет значения целевого показателя</w:t>
            </w:r>
          </w:p>
        </w:tc>
      </w:tr>
      <w:tr w:rsidR="009C31BA" w:rsidTr="00F71609">
        <w:trPr>
          <w:tblHeader/>
        </w:trPr>
        <w:tc>
          <w:tcPr>
            <w:tcW w:w="758" w:type="dxa"/>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pStyle w:val="ConsPlusNormal"/>
              <w:ind w:firstLine="0"/>
              <w:jc w:val="center"/>
              <w:rPr>
                <w:rFonts w:ascii="Times New Roman" w:hAnsi="Times New Roman" w:cs="Times New Roman"/>
                <w:sz w:val="22"/>
                <w:szCs w:val="22"/>
              </w:rPr>
            </w:pPr>
            <w:r w:rsidRPr="001C2C31">
              <w:rPr>
                <w:rFonts w:ascii="Times New Roman" w:hAnsi="Times New Roman" w:cs="Times New Roman"/>
                <w:sz w:val="22"/>
                <w:szCs w:val="22"/>
              </w:rPr>
              <w:t>1</w:t>
            </w:r>
          </w:p>
        </w:tc>
        <w:tc>
          <w:tcPr>
            <w:tcW w:w="4879" w:type="dxa"/>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pStyle w:val="ConsPlusNormal"/>
              <w:ind w:firstLine="0"/>
              <w:jc w:val="center"/>
              <w:rPr>
                <w:rFonts w:ascii="Times New Roman" w:hAnsi="Times New Roman" w:cs="Times New Roman"/>
                <w:sz w:val="22"/>
                <w:szCs w:val="22"/>
              </w:rPr>
            </w:pPr>
            <w:r w:rsidRPr="001C2C31">
              <w:rPr>
                <w:rFonts w:ascii="Times New Roman" w:hAnsi="Times New Roman" w:cs="Times New Roman"/>
                <w:sz w:val="22"/>
                <w:szCs w:val="22"/>
              </w:rPr>
              <w:t>2</w:t>
            </w:r>
          </w:p>
        </w:tc>
        <w:tc>
          <w:tcPr>
            <w:tcW w:w="4677" w:type="dxa"/>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pStyle w:val="ConsPlusNormal"/>
              <w:ind w:firstLine="0"/>
              <w:jc w:val="center"/>
              <w:rPr>
                <w:rFonts w:ascii="Times New Roman" w:hAnsi="Times New Roman" w:cs="Times New Roman"/>
                <w:sz w:val="22"/>
                <w:szCs w:val="22"/>
              </w:rPr>
            </w:pPr>
            <w:r w:rsidRPr="001C2C31">
              <w:rPr>
                <w:rFonts w:ascii="Times New Roman" w:hAnsi="Times New Roman" w:cs="Times New Roman"/>
                <w:sz w:val="22"/>
                <w:szCs w:val="22"/>
              </w:rPr>
              <w:t>3</w:t>
            </w:r>
          </w:p>
        </w:tc>
        <w:tc>
          <w:tcPr>
            <w:tcW w:w="5529" w:type="dxa"/>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pStyle w:val="ConsPlusNormal"/>
              <w:ind w:firstLine="0"/>
              <w:jc w:val="center"/>
              <w:rPr>
                <w:rFonts w:ascii="Times New Roman" w:hAnsi="Times New Roman" w:cs="Times New Roman"/>
                <w:sz w:val="22"/>
                <w:szCs w:val="22"/>
              </w:rPr>
            </w:pPr>
            <w:r w:rsidRPr="001C2C31">
              <w:rPr>
                <w:rFonts w:ascii="Times New Roman" w:hAnsi="Times New Roman" w:cs="Times New Roman"/>
                <w:sz w:val="22"/>
                <w:szCs w:val="22"/>
              </w:rPr>
              <w:t>4</w:t>
            </w:r>
          </w:p>
        </w:tc>
      </w:tr>
      <w:tr w:rsidR="009C31BA" w:rsidTr="00F71609">
        <w:tc>
          <w:tcPr>
            <w:tcW w:w="15843" w:type="dxa"/>
            <w:gridSpan w:val="4"/>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jc w:val="center"/>
              <w:rPr>
                <w:sz w:val="22"/>
                <w:szCs w:val="22"/>
              </w:rPr>
            </w:pPr>
            <w:r w:rsidRPr="001C2C31">
              <w:rPr>
                <w:sz w:val="22"/>
                <w:szCs w:val="22"/>
              </w:rPr>
              <w:t>Цель «</w:t>
            </w:r>
            <w:r w:rsidRPr="001C2C31">
              <w:rPr>
                <w:bCs/>
                <w:sz w:val="22"/>
                <w:szCs w:val="22"/>
              </w:rPr>
              <w:t>Создание условий для устойчивого развития коренных малочисленных народов Севера</w:t>
            </w:r>
            <w:r w:rsidRPr="001C2C31">
              <w:rPr>
                <w:sz w:val="22"/>
                <w:szCs w:val="22"/>
              </w:rPr>
              <w:t>»</w:t>
            </w:r>
          </w:p>
        </w:tc>
      </w:tr>
      <w:tr w:rsidR="009C31BA" w:rsidTr="00F71609">
        <w:tc>
          <w:tcPr>
            <w:tcW w:w="15843" w:type="dxa"/>
            <w:gridSpan w:val="4"/>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autoSpaceDE w:val="0"/>
              <w:autoSpaceDN w:val="0"/>
              <w:adjustRightInd w:val="0"/>
              <w:jc w:val="center"/>
              <w:rPr>
                <w:sz w:val="22"/>
                <w:szCs w:val="22"/>
              </w:rPr>
            </w:pPr>
            <w:r w:rsidRPr="001C2C31">
              <w:rPr>
                <w:sz w:val="22"/>
                <w:szCs w:val="22"/>
              </w:rPr>
              <w:t>Задача 1 «Поддержка традиционной хозяйственной деятельности и традиционного природопользования коренных малочисленных народов Севера»</w:t>
            </w:r>
          </w:p>
        </w:tc>
      </w:tr>
      <w:tr w:rsidR="009C31BA" w:rsidTr="00F71609">
        <w:tc>
          <w:tcPr>
            <w:tcW w:w="758" w:type="dxa"/>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pStyle w:val="ConsPlusNormal"/>
              <w:ind w:firstLine="0"/>
              <w:jc w:val="center"/>
              <w:rPr>
                <w:rFonts w:ascii="Times New Roman" w:hAnsi="Times New Roman" w:cs="Times New Roman"/>
                <w:sz w:val="22"/>
                <w:szCs w:val="22"/>
              </w:rPr>
            </w:pPr>
            <w:r w:rsidRPr="001C2C31">
              <w:rPr>
                <w:rFonts w:ascii="Times New Roman" w:hAnsi="Times New Roman" w:cs="Times New Roman"/>
                <w:sz w:val="22"/>
                <w:szCs w:val="22"/>
              </w:rPr>
              <w:t>1.</w:t>
            </w:r>
          </w:p>
        </w:tc>
        <w:tc>
          <w:tcPr>
            <w:tcW w:w="4879" w:type="dxa"/>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autoSpaceDE w:val="0"/>
              <w:autoSpaceDN w:val="0"/>
              <w:adjustRightInd w:val="0"/>
              <w:jc w:val="both"/>
              <w:rPr>
                <w:sz w:val="22"/>
                <w:szCs w:val="22"/>
              </w:rPr>
            </w:pPr>
            <w:r w:rsidRPr="001C2C31">
              <w:rPr>
                <w:sz w:val="22"/>
                <w:szCs w:val="22"/>
              </w:rPr>
              <w:t>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p>
        </w:tc>
        <w:tc>
          <w:tcPr>
            <w:tcW w:w="4677" w:type="dxa"/>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pStyle w:val="ConsPlusNormal"/>
              <w:ind w:firstLine="0"/>
              <w:jc w:val="both"/>
              <w:rPr>
                <w:rFonts w:ascii="Times New Roman" w:hAnsi="Times New Roman" w:cs="Times New Roman"/>
                <w:bCs/>
                <w:sz w:val="22"/>
                <w:szCs w:val="22"/>
              </w:rPr>
            </w:pPr>
            <w:r w:rsidRPr="001C2C31">
              <w:rPr>
                <w:rFonts w:ascii="Times New Roman" w:hAnsi="Times New Roman" w:cs="Times New Roman"/>
                <w:bCs/>
                <w:sz w:val="22"/>
                <w:szCs w:val="22"/>
              </w:rPr>
              <w:t xml:space="preserve">Количество получателей мер поддержки в рамках государственной </w:t>
            </w:r>
            <w:hyperlink r:id="rId13" w:history="1">
              <w:r w:rsidRPr="001C2C31">
                <w:rPr>
                  <w:rStyle w:val="aa"/>
                  <w:rFonts w:ascii="Times New Roman" w:hAnsi="Times New Roman" w:cs="Times New Roman"/>
                  <w:bCs/>
                  <w:color w:val="auto"/>
                  <w:sz w:val="22"/>
                  <w:szCs w:val="22"/>
                  <w:u w:val="none"/>
                </w:rPr>
                <w:t>программы</w:t>
              </w:r>
            </w:hyperlink>
            <w:r w:rsidRPr="001C2C31">
              <w:rPr>
                <w:rFonts w:ascii="Times New Roman" w:hAnsi="Times New Roman" w:cs="Times New Roman"/>
                <w:bCs/>
                <w:sz w:val="22"/>
                <w:szCs w:val="22"/>
              </w:rPr>
              <w:t xml:space="preserve"> Ханты-Мансийского автономного округа – Югры «Устойчивое развитие коренных малочисленных народов Севера»</w:t>
            </w:r>
          </w:p>
        </w:tc>
        <w:tc>
          <w:tcPr>
            <w:tcW w:w="5529" w:type="dxa"/>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pStyle w:val="ConsPlusNormal"/>
              <w:ind w:firstLine="0"/>
              <w:jc w:val="both"/>
              <w:rPr>
                <w:rFonts w:ascii="Times New Roman" w:hAnsi="Times New Roman" w:cs="Times New Roman"/>
                <w:sz w:val="22"/>
                <w:szCs w:val="22"/>
              </w:rPr>
            </w:pPr>
            <w:r w:rsidRPr="001C2C31">
              <w:rPr>
                <w:rFonts w:ascii="Times New Roman" w:hAnsi="Times New Roman" w:cs="Times New Roman"/>
                <w:sz w:val="22"/>
                <w:szCs w:val="22"/>
              </w:rPr>
              <w:t xml:space="preserve">Показатель рассчитывается от базового значения на момент разработки муниципальной программы – 128 человек, с учетом ежегодного планового увеличения количества получателей мер </w:t>
            </w:r>
            <w:r w:rsidRPr="001C2C31">
              <w:rPr>
                <w:rFonts w:ascii="Times New Roman" w:hAnsi="Times New Roman" w:cs="Times New Roman"/>
                <w:bCs/>
                <w:sz w:val="22"/>
                <w:szCs w:val="22"/>
              </w:rPr>
              <w:t xml:space="preserve">поддержки, реализуемой в рамках государственной </w:t>
            </w:r>
            <w:hyperlink r:id="rId14" w:history="1">
              <w:r w:rsidRPr="001C2C31">
                <w:rPr>
                  <w:rStyle w:val="aa"/>
                  <w:rFonts w:ascii="Times New Roman" w:hAnsi="Times New Roman" w:cs="Times New Roman"/>
                  <w:bCs/>
                  <w:color w:val="auto"/>
                  <w:sz w:val="22"/>
                  <w:szCs w:val="22"/>
                  <w:u w:val="none"/>
                </w:rPr>
                <w:t>программы</w:t>
              </w:r>
            </w:hyperlink>
            <w:r w:rsidRPr="001C2C31">
              <w:rPr>
                <w:rFonts w:ascii="Times New Roman" w:hAnsi="Times New Roman" w:cs="Times New Roman"/>
                <w:bCs/>
                <w:sz w:val="22"/>
                <w:szCs w:val="22"/>
              </w:rPr>
              <w:t xml:space="preserve"> Ханты-Мансийского автономного округа – Югры «Устойчивое развитие коренных малочисленных народов Севера»</w:t>
            </w:r>
          </w:p>
        </w:tc>
      </w:tr>
      <w:tr w:rsidR="009C31BA" w:rsidTr="00F71609">
        <w:tc>
          <w:tcPr>
            <w:tcW w:w="758" w:type="dxa"/>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pStyle w:val="ConsPlusNormal"/>
              <w:ind w:firstLine="0"/>
              <w:jc w:val="center"/>
              <w:rPr>
                <w:rFonts w:ascii="Times New Roman" w:hAnsi="Times New Roman" w:cs="Times New Roman"/>
                <w:sz w:val="22"/>
                <w:szCs w:val="22"/>
              </w:rPr>
            </w:pPr>
            <w:r w:rsidRPr="001C2C31">
              <w:rPr>
                <w:rFonts w:ascii="Times New Roman" w:hAnsi="Times New Roman" w:cs="Times New Roman"/>
                <w:sz w:val="22"/>
                <w:szCs w:val="22"/>
              </w:rPr>
              <w:t>2.</w:t>
            </w:r>
          </w:p>
        </w:tc>
        <w:tc>
          <w:tcPr>
            <w:tcW w:w="4879" w:type="dxa"/>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pStyle w:val="ConsPlusNormal"/>
              <w:ind w:firstLine="0"/>
              <w:jc w:val="both"/>
              <w:rPr>
                <w:rFonts w:ascii="Times New Roman" w:hAnsi="Times New Roman" w:cs="Times New Roman"/>
                <w:sz w:val="22"/>
                <w:szCs w:val="22"/>
              </w:rPr>
            </w:pPr>
            <w:r w:rsidRPr="001C2C31">
              <w:rPr>
                <w:rFonts w:ascii="Times New Roman" w:hAnsi="Times New Roman" w:cs="Times New Roman"/>
                <w:bCs/>
                <w:sz w:val="22"/>
                <w:szCs w:val="22"/>
              </w:rPr>
              <w:t xml:space="preserve">Содействие в проведении мероприятий, направленных на сохранение культурного наследия коренных малочисленных народов Севера </w:t>
            </w:r>
          </w:p>
        </w:tc>
        <w:tc>
          <w:tcPr>
            <w:tcW w:w="4677" w:type="dxa"/>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pStyle w:val="ConsPlusNormal"/>
              <w:ind w:firstLine="0"/>
              <w:jc w:val="both"/>
              <w:rPr>
                <w:rFonts w:ascii="Times New Roman" w:hAnsi="Times New Roman" w:cs="Times New Roman"/>
                <w:bCs/>
                <w:sz w:val="22"/>
                <w:szCs w:val="22"/>
              </w:rPr>
            </w:pPr>
            <w:r w:rsidRPr="001C2C31">
              <w:rPr>
                <w:rFonts w:ascii="Times New Roman" w:hAnsi="Times New Roman" w:cs="Times New Roman"/>
                <w:bCs/>
                <w:sz w:val="22"/>
                <w:szCs w:val="22"/>
              </w:rPr>
              <w:t>Количество мероприятий, направленных на сохранение культурного наследия коренных малочисленных народов Севера</w:t>
            </w:r>
          </w:p>
        </w:tc>
        <w:tc>
          <w:tcPr>
            <w:tcW w:w="5529" w:type="dxa"/>
            <w:tcBorders>
              <w:top w:val="single" w:sz="4" w:space="0" w:color="auto"/>
              <w:left w:val="single" w:sz="4" w:space="0" w:color="auto"/>
              <w:bottom w:val="single" w:sz="4" w:space="0" w:color="auto"/>
              <w:right w:val="single" w:sz="4" w:space="0" w:color="auto"/>
            </w:tcBorders>
            <w:hideMark/>
          </w:tcPr>
          <w:p w:rsidR="009C31BA" w:rsidRPr="001C2C31" w:rsidRDefault="009C31BA" w:rsidP="00F71609">
            <w:pPr>
              <w:pStyle w:val="ConsPlusNormal"/>
              <w:ind w:firstLine="0"/>
              <w:jc w:val="both"/>
              <w:rPr>
                <w:rFonts w:ascii="Times New Roman" w:hAnsi="Times New Roman" w:cs="Times New Roman"/>
                <w:sz w:val="22"/>
                <w:szCs w:val="22"/>
                <w:highlight w:val="yellow"/>
              </w:rPr>
            </w:pPr>
            <w:r w:rsidRPr="001C2C31">
              <w:rPr>
                <w:rFonts w:ascii="Times New Roman" w:hAnsi="Times New Roman" w:cs="Times New Roman"/>
                <w:sz w:val="22"/>
                <w:szCs w:val="22"/>
              </w:rPr>
              <w:t xml:space="preserve">Показатель рассчитывается путем суммирования количества реализованных </w:t>
            </w:r>
            <w:r w:rsidRPr="001C2C31">
              <w:rPr>
                <w:rFonts w:ascii="Times New Roman" w:hAnsi="Times New Roman" w:cs="Times New Roman"/>
                <w:bCs/>
                <w:sz w:val="22"/>
                <w:szCs w:val="22"/>
              </w:rPr>
              <w:t>мероприятий, направленных на сохранение культурного наследия коренных малочисленных народов Севера на территории Белоярского района</w:t>
            </w:r>
          </w:p>
        </w:tc>
      </w:tr>
      <w:tr w:rsidR="009C31BA" w:rsidTr="00F71609">
        <w:tc>
          <w:tcPr>
            <w:tcW w:w="758" w:type="dxa"/>
            <w:tcBorders>
              <w:top w:val="single" w:sz="4" w:space="0" w:color="auto"/>
              <w:left w:val="single" w:sz="4" w:space="0" w:color="auto"/>
              <w:bottom w:val="single" w:sz="4" w:space="0" w:color="auto"/>
              <w:right w:val="single" w:sz="4" w:space="0" w:color="auto"/>
            </w:tcBorders>
            <w:hideMark/>
          </w:tcPr>
          <w:p w:rsidR="009C31BA" w:rsidRPr="00455791" w:rsidRDefault="009C31BA" w:rsidP="00F71609">
            <w:pPr>
              <w:pStyle w:val="ConsPlusNormal"/>
              <w:ind w:firstLine="0"/>
              <w:jc w:val="center"/>
              <w:rPr>
                <w:rFonts w:ascii="Times New Roman" w:hAnsi="Times New Roman" w:cs="Times New Roman"/>
                <w:sz w:val="22"/>
                <w:szCs w:val="22"/>
              </w:rPr>
            </w:pPr>
            <w:r w:rsidRPr="00455791">
              <w:rPr>
                <w:rFonts w:ascii="Times New Roman" w:hAnsi="Times New Roman" w:cs="Times New Roman"/>
                <w:sz w:val="22"/>
                <w:szCs w:val="22"/>
              </w:rPr>
              <w:t>3.</w:t>
            </w:r>
          </w:p>
        </w:tc>
        <w:tc>
          <w:tcPr>
            <w:tcW w:w="4879" w:type="dxa"/>
            <w:tcBorders>
              <w:top w:val="single" w:sz="4" w:space="0" w:color="auto"/>
              <w:left w:val="single" w:sz="4" w:space="0" w:color="auto"/>
              <w:bottom w:val="single" w:sz="4" w:space="0" w:color="auto"/>
              <w:right w:val="single" w:sz="4" w:space="0" w:color="auto"/>
            </w:tcBorders>
            <w:hideMark/>
          </w:tcPr>
          <w:p w:rsidR="009C31BA" w:rsidRDefault="009C31BA" w:rsidP="00F71609">
            <w:pPr>
              <w:pStyle w:val="ConsPlusNormal"/>
              <w:ind w:firstLine="0"/>
              <w:jc w:val="both"/>
              <w:rPr>
                <w:rFonts w:ascii="Times New Roman" w:hAnsi="Times New Roman" w:cs="Times New Roman"/>
                <w:bCs/>
                <w:sz w:val="22"/>
                <w:szCs w:val="22"/>
              </w:rPr>
            </w:pPr>
            <w:r w:rsidRPr="00455791">
              <w:rPr>
                <w:rFonts w:ascii="Times New Roman" w:hAnsi="Times New Roman" w:cs="Times New Roman"/>
                <w:bCs/>
                <w:sz w:val="22"/>
                <w:szCs w:val="22"/>
              </w:rPr>
              <w:t>Обеспечение жителей Белоярского района, проживающих в местах традиционного проживания и традиционной хозяйственной деятельности коренных малочисленных народов Севера</w:t>
            </w:r>
            <w:r>
              <w:rPr>
                <w:rFonts w:ascii="Times New Roman" w:hAnsi="Times New Roman" w:cs="Times New Roman"/>
                <w:bCs/>
                <w:sz w:val="22"/>
                <w:szCs w:val="22"/>
              </w:rPr>
              <w:t>,</w:t>
            </w:r>
            <w:r w:rsidRPr="00455791">
              <w:rPr>
                <w:rFonts w:ascii="Times New Roman" w:hAnsi="Times New Roman" w:cs="Times New Roman"/>
                <w:bCs/>
                <w:sz w:val="22"/>
                <w:szCs w:val="22"/>
              </w:rPr>
              <w:t xml:space="preserve"> продовольственными и непродовольственными товарами</w:t>
            </w:r>
          </w:p>
          <w:p w:rsidR="009C31BA" w:rsidRPr="00D178DE" w:rsidRDefault="009C31BA" w:rsidP="00F71609">
            <w:pPr>
              <w:pStyle w:val="ConsPlusNormal"/>
              <w:ind w:firstLine="0"/>
              <w:jc w:val="both"/>
              <w:rPr>
                <w:rFonts w:ascii="Times New Roman" w:hAnsi="Times New Roman" w:cs="Times New Roman"/>
                <w:bCs/>
                <w:sz w:val="22"/>
                <w:szCs w:val="22"/>
              </w:rPr>
            </w:pPr>
          </w:p>
        </w:tc>
        <w:tc>
          <w:tcPr>
            <w:tcW w:w="4677" w:type="dxa"/>
            <w:vMerge w:val="restart"/>
            <w:tcBorders>
              <w:top w:val="single" w:sz="4" w:space="0" w:color="auto"/>
              <w:left w:val="single" w:sz="4" w:space="0" w:color="auto"/>
              <w:right w:val="single" w:sz="4" w:space="0" w:color="auto"/>
            </w:tcBorders>
          </w:tcPr>
          <w:p w:rsidR="009C31BA" w:rsidRDefault="009C31BA" w:rsidP="00F71609">
            <w:pPr>
              <w:autoSpaceDE w:val="0"/>
              <w:autoSpaceDN w:val="0"/>
              <w:adjustRightInd w:val="0"/>
              <w:jc w:val="both"/>
              <w:rPr>
                <w:bCs/>
                <w:sz w:val="22"/>
                <w:szCs w:val="22"/>
              </w:rPr>
            </w:pPr>
            <w:r w:rsidRPr="00455791">
              <w:rPr>
                <w:bCs/>
                <w:sz w:val="22"/>
                <w:szCs w:val="22"/>
              </w:rPr>
              <w:t>Количество торговых мест в труднодоступных и отдаленных населенных пунктах Белоярского района (д.Нумто, д.Юильск), обеспечивающих жителей продовольственными и непродовольственными товарами</w:t>
            </w:r>
          </w:p>
          <w:p w:rsidR="009C31BA" w:rsidRDefault="009C31BA" w:rsidP="00F71609">
            <w:pPr>
              <w:autoSpaceDE w:val="0"/>
              <w:autoSpaceDN w:val="0"/>
              <w:adjustRightInd w:val="0"/>
              <w:jc w:val="both"/>
              <w:rPr>
                <w:bCs/>
                <w:sz w:val="22"/>
                <w:szCs w:val="22"/>
              </w:rPr>
            </w:pPr>
          </w:p>
          <w:p w:rsidR="009C31BA" w:rsidRDefault="009C31BA" w:rsidP="00F71609">
            <w:pPr>
              <w:autoSpaceDE w:val="0"/>
              <w:autoSpaceDN w:val="0"/>
              <w:adjustRightInd w:val="0"/>
              <w:jc w:val="both"/>
              <w:rPr>
                <w:bCs/>
                <w:sz w:val="22"/>
                <w:szCs w:val="22"/>
              </w:rPr>
            </w:pPr>
          </w:p>
          <w:p w:rsidR="009C31BA" w:rsidRDefault="009C31BA" w:rsidP="00F71609">
            <w:pPr>
              <w:autoSpaceDE w:val="0"/>
              <w:autoSpaceDN w:val="0"/>
              <w:adjustRightInd w:val="0"/>
              <w:jc w:val="both"/>
              <w:rPr>
                <w:bCs/>
                <w:sz w:val="22"/>
                <w:szCs w:val="22"/>
              </w:rPr>
            </w:pPr>
          </w:p>
          <w:p w:rsidR="009C31BA" w:rsidRDefault="009C31BA" w:rsidP="00F71609">
            <w:pPr>
              <w:autoSpaceDE w:val="0"/>
              <w:autoSpaceDN w:val="0"/>
              <w:adjustRightInd w:val="0"/>
              <w:jc w:val="both"/>
              <w:rPr>
                <w:bCs/>
                <w:sz w:val="22"/>
                <w:szCs w:val="22"/>
              </w:rPr>
            </w:pPr>
          </w:p>
          <w:p w:rsidR="009C31BA" w:rsidRPr="00455791" w:rsidRDefault="009C31BA" w:rsidP="00F71609">
            <w:pPr>
              <w:autoSpaceDE w:val="0"/>
              <w:autoSpaceDN w:val="0"/>
              <w:adjustRightInd w:val="0"/>
              <w:jc w:val="both"/>
              <w:rPr>
                <w:bCs/>
                <w:sz w:val="22"/>
                <w:szCs w:val="22"/>
              </w:rPr>
            </w:pPr>
          </w:p>
          <w:p w:rsidR="009C31BA" w:rsidRPr="00455791" w:rsidRDefault="009C31BA" w:rsidP="00F71609">
            <w:pPr>
              <w:jc w:val="both"/>
              <w:rPr>
                <w:bCs/>
                <w:sz w:val="22"/>
                <w:szCs w:val="22"/>
              </w:rPr>
            </w:pPr>
            <w:r w:rsidRPr="00455791">
              <w:rPr>
                <w:sz w:val="22"/>
                <w:szCs w:val="22"/>
              </w:rPr>
              <w:t xml:space="preserve">Количество получателей единовременной помощи из числа коренных малочисленных народов Севера </w:t>
            </w:r>
          </w:p>
        </w:tc>
        <w:tc>
          <w:tcPr>
            <w:tcW w:w="5529" w:type="dxa"/>
            <w:vMerge w:val="restart"/>
            <w:tcBorders>
              <w:top w:val="single" w:sz="4" w:space="0" w:color="auto"/>
              <w:left w:val="single" w:sz="4" w:space="0" w:color="auto"/>
              <w:right w:val="single" w:sz="4" w:space="0" w:color="auto"/>
            </w:tcBorders>
          </w:tcPr>
          <w:p w:rsidR="009C31BA" w:rsidRDefault="009C31BA" w:rsidP="00F71609">
            <w:pPr>
              <w:pStyle w:val="ConsPlusNormal"/>
              <w:ind w:firstLine="0"/>
              <w:jc w:val="both"/>
              <w:rPr>
                <w:rFonts w:ascii="Times New Roman" w:hAnsi="Times New Roman" w:cs="Times New Roman"/>
                <w:bCs/>
                <w:sz w:val="22"/>
                <w:szCs w:val="22"/>
              </w:rPr>
            </w:pPr>
            <w:r w:rsidRPr="00455791">
              <w:rPr>
                <w:rFonts w:ascii="Times New Roman" w:hAnsi="Times New Roman" w:cs="Times New Roman"/>
                <w:sz w:val="22"/>
                <w:szCs w:val="22"/>
              </w:rPr>
              <w:t xml:space="preserve">Показатель рассчитывается путем суммирования количества действующих </w:t>
            </w:r>
            <w:r w:rsidRPr="00455791">
              <w:rPr>
                <w:rFonts w:ascii="Times New Roman" w:hAnsi="Times New Roman" w:cs="Times New Roman"/>
                <w:bCs/>
                <w:sz w:val="22"/>
                <w:szCs w:val="22"/>
              </w:rPr>
              <w:t>торговых мест в труднодоступных и отдаленных населенных пунктах Белоярского района (д.Нумто, д.Юильск), обеспечивающих жителей продовольственными и непродовольственными товарами</w:t>
            </w:r>
          </w:p>
          <w:p w:rsidR="009C31BA" w:rsidRDefault="009C31BA" w:rsidP="00F71609">
            <w:pPr>
              <w:pStyle w:val="ConsPlusNormal"/>
              <w:ind w:firstLine="0"/>
              <w:jc w:val="both"/>
              <w:rPr>
                <w:rFonts w:ascii="Times New Roman" w:hAnsi="Times New Roman" w:cs="Times New Roman"/>
                <w:bCs/>
                <w:sz w:val="22"/>
                <w:szCs w:val="22"/>
              </w:rPr>
            </w:pPr>
          </w:p>
          <w:p w:rsidR="009C31BA" w:rsidRDefault="009C31BA" w:rsidP="00F71609">
            <w:pPr>
              <w:pStyle w:val="ConsPlusNormal"/>
              <w:ind w:firstLine="0"/>
              <w:jc w:val="both"/>
              <w:rPr>
                <w:rFonts w:ascii="Times New Roman" w:hAnsi="Times New Roman" w:cs="Times New Roman"/>
                <w:bCs/>
                <w:sz w:val="22"/>
                <w:szCs w:val="22"/>
              </w:rPr>
            </w:pPr>
          </w:p>
          <w:p w:rsidR="009C31BA" w:rsidRDefault="009C31BA" w:rsidP="00F71609">
            <w:pPr>
              <w:pStyle w:val="ConsPlusNormal"/>
              <w:ind w:firstLine="0"/>
              <w:jc w:val="both"/>
              <w:rPr>
                <w:rFonts w:ascii="Times New Roman" w:hAnsi="Times New Roman" w:cs="Times New Roman"/>
                <w:bCs/>
                <w:sz w:val="22"/>
                <w:szCs w:val="22"/>
              </w:rPr>
            </w:pPr>
          </w:p>
          <w:p w:rsidR="009C31BA" w:rsidRDefault="009C31BA" w:rsidP="00F71609">
            <w:pPr>
              <w:pStyle w:val="ConsPlusNormal"/>
              <w:ind w:firstLine="0"/>
              <w:jc w:val="both"/>
              <w:rPr>
                <w:rFonts w:ascii="Times New Roman" w:hAnsi="Times New Roman" w:cs="Times New Roman"/>
                <w:bCs/>
                <w:sz w:val="22"/>
                <w:szCs w:val="22"/>
              </w:rPr>
            </w:pPr>
          </w:p>
          <w:p w:rsidR="009C31BA" w:rsidRDefault="009C31BA" w:rsidP="00F71609">
            <w:pPr>
              <w:pStyle w:val="ConsPlusNormal"/>
              <w:ind w:firstLine="0"/>
              <w:jc w:val="both"/>
              <w:rPr>
                <w:rFonts w:ascii="Times New Roman" w:hAnsi="Times New Roman" w:cs="Times New Roman"/>
                <w:bCs/>
                <w:sz w:val="22"/>
                <w:szCs w:val="22"/>
              </w:rPr>
            </w:pPr>
          </w:p>
          <w:p w:rsidR="009C31BA" w:rsidRPr="00455791" w:rsidRDefault="009C31BA" w:rsidP="00F71609">
            <w:pPr>
              <w:jc w:val="both"/>
              <w:rPr>
                <w:sz w:val="22"/>
                <w:szCs w:val="22"/>
              </w:rPr>
            </w:pPr>
            <w:r w:rsidRPr="00455791">
              <w:rPr>
                <w:sz w:val="22"/>
                <w:szCs w:val="22"/>
              </w:rPr>
              <w:t xml:space="preserve">Показатель определяется на основании фактических данных о количестве получателей единовременной помощи в виде продуктового набора в период действия </w:t>
            </w:r>
            <w:r>
              <w:rPr>
                <w:sz w:val="22"/>
                <w:szCs w:val="22"/>
              </w:rPr>
              <w:t xml:space="preserve">в </w:t>
            </w:r>
            <w:r w:rsidRPr="00455791">
              <w:rPr>
                <w:sz w:val="22"/>
                <w:szCs w:val="22"/>
              </w:rPr>
              <w:t>Ханты-Мансийском автономном округе – Югра режима повышенной готовности, за отчетный период</w:t>
            </w:r>
          </w:p>
        </w:tc>
      </w:tr>
      <w:tr w:rsidR="009C31BA" w:rsidRPr="00455791" w:rsidTr="00F71609">
        <w:tc>
          <w:tcPr>
            <w:tcW w:w="758" w:type="dxa"/>
            <w:tcBorders>
              <w:top w:val="single" w:sz="4" w:space="0" w:color="auto"/>
              <w:left w:val="single" w:sz="4" w:space="0" w:color="auto"/>
              <w:bottom w:val="single" w:sz="4" w:space="0" w:color="auto"/>
              <w:right w:val="single" w:sz="4" w:space="0" w:color="auto"/>
            </w:tcBorders>
          </w:tcPr>
          <w:p w:rsidR="009C31BA" w:rsidRPr="00455791" w:rsidRDefault="009C31BA" w:rsidP="00F71609">
            <w:pPr>
              <w:pStyle w:val="ConsPlusNormal"/>
              <w:ind w:firstLine="0"/>
              <w:jc w:val="center"/>
              <w:rPr>
                <w:rFonts w:ascii="Times New Roman" w:hAnsi="Times New Roman" w:cs="Times New Roman"/>
                <w:sz w:val="22"/>
                <w:szCs w:val="22"/>
              </w:rPr>
            </w:pPr>
            <w:r w:rsidRPr="00455791">
              <w:rPr>
                <w:rFonts w:ascii="Times New Roman" w:hAnsi="Times New Roman" w:cs="Times New Roman"/>
                <w:sz w:val="22"/>
                <w:szCs w:val="22"/>
              </w:rPr>
              <w:t>3.1.</w:t>
            </w:r>
          </w:p>
        </w:tc>
        <w:tc>
          <w:tcPr>
            <w:tcW w:w="4879" w:type="dxa"/>
            <w:tcBorders>
              <w:top w:val="single" w:sz="4" w:space="0" w:color="auto"/>
              <w:left w:val="single" w:sz="4" w:space="0" w:color="auto"/>
              <w:bottom w:val="single" w:sz="4" w:space="0" w:color="auto"/>
              <w:right w:val="single" w:sz="4" w:space="0" w:color="auto"/>
            </w:tcBorders>
          </w:tcPr>
          <w:p w:rsidR="009C31BA" w:rsidRPr="00455791" w:rsidRDefault="009C31BA" w:rsidP="00F71609">
            <w:pPr>
              <w:pStyle w:val="ConsPlusNormal"/>
              <w:ind w:firstLine="0"/>
              <w:jc w:val="both"/>
              <w:rPr>
                <w:rFonts w:ascii="Times New Roman" w:hAnsi="Times New Roman" w:cs="Times New Roman"/>
                <w:bCs/>
                <w:sz w:val="22"/>
                <w:szCs w:val="22"/>
              </w:rPr>
            </w:pPr>
            <w:r w:rsidRPr="00D178DE">
              <w:rPr>
                <w:rFonts w:ascii="Times New Roman" w:hAnsi="Times New Roman" w:cs="Times New Roman"/>
                <w:bCs/>
                <w:sz w:val="22"/>
                <w:szCs w:val="22"/>
              </w:rPr>
              <w:t>Обеспечение жителей труднодоступных и отдаленных населенных пунктов Белоярского района продовольственными и непродовольственными товарами</w:t>
            </w:r>
          </w:p>
        </w:tc>
        <w:tc>
          <w:tcPr>
            <w:tcW w:w="4677" w:type="dxa"/>
            <w:vMerge/>
            <w:tcBorders>
              <w:left w:val="single" w:sz="4" w:space="0" w:color="auto"/>
              <w:right w:val="single" w:sz="4" w:space="0" w:color="auto"/>
            </w:tcBorders>
          </w:tcPr>
          <w:p w:rsidR="009C31BA" w:rsidRPr="00455791" w:rsidRDefault="009C31BA" w:rsidP="00F71609">
            <w:pPr>
              <w:jc w:val="both"/>
              <w:rPr>
                <w:bCs/>
                <w:sz w:val="22"/>
                <w:szCs w:val="22"/>
              </w:rPr>
            </w:pPr>
          </w:p>
        </w:tc>
        <w:tc>
          <w:tcPr>
            <w:tcW w:w="5529" w:type="dxa"/>
            <w:vMerge/>
            <w:tcBorders>
              <w:left w:val="single" w:sz="4" w:space="0" w:color="auto"/>
              <w:right w:val="single" w:sz="4" w:space="0" w:color="auto"/>
            </w:tcBorders>
          </w:tcPr>
          <w:p w:rsidR="009C31BA" w:rsidRPr="00455791" w:rsidRDefault="009C31BA" w:rsidP="00F71609">
            <w:pPr>
              <w:jc w:val="both"/>
              <w:rPr>
                <w:sz w:val="22"/>
                <w:szCs w:val="22"/>
              </w:rPr>
            </w:pPr>
          </w:p>
        </w:tc>
      </w:tr>
      <w:tr w:rsidR="009C31BA" w:rsidRPr="00455791" w:rsidTr="00F71609">
        <w:trPr>
          <w:trHeight w:val="1313"/>
        </w:trPr>
        <w:tc>
          <w:tcPr>
            <w:tcW w:w="758" w:type="dxa"/>
            <w:tcBorders>
              <w:top w:val="single" w:sz="4" w:space="0" w:color="auto"/>
              <w:left w:val="single" w:sz="4" w:space="0" w:color="auto"/>
              <w:bottom w:val="single" w:sz="4" w:space="0" w:color="auto"/>
              <w:right w:val="single" w:sz="4" w:space="0" w:color="auto"/>
            </w:tcBorders>
          </w:tcPr>
          <w:p w:rsidR="009C31BA" w:rsidRPr="00455791" w:rsidRDefault="009C31BA" w:rsidP="00F71609">
            <w:pPr>
              <w:pStyle w:val="ConsPlusNormal"/>
              <w:ind w:firstLine="0"/>
              <w:jc w:val="center"/>
              <w:rPr>
                <w:rFonts w:ascii="Times New Roman" w:hAnsi="Times New Roman" w:cs="Times New Roman"/>
                <w:sz w:val="22"/>
                <w:szCs w:val="22"/>
              </w:rPr>
            </w:pPr>
            <w:r w:rsidRPr="00455791">
              <w:rPr>
                <w:rFonts w:ascii="Times New Roman" w:hAnsi="Times New Roman" w:cs="Times New Roman"/>
                <w:sz w:val="22"/>
                <w:szCs w:val="22"/>
              </w:rPr>
              <w:t>3.2.</w:t>
            </w:r>
          </w:p>
        </w:tc>
        <w:tc>
          <w:tcPr>
            <w:tcW w:w="4879" w:type="dxa"/>
            <w:tcBorders>
              <w:top w:val="single" w:sz="4" w:space="0" w:color="auto"/>
              <w:left w:val="single" w:sz="4" w:space="0" w:color="auto"/>
              <w:bottom w:val="single" w:sz="4" w:space="0" w:color="auto"/>
              <w:right w:val="single" w:sz="4" w:space="0" w:color="auto"/>
            </w:tcBorders>
          </w:tcPr>
          <w:p w:rsidR="009C31BA" w:rsidRPr="00455791" w:rsidRDefault="009C31BA" w:rsidP="00F71609">
            <w:pPr>
              <w:jc w:val="both"/>
              <w:rPr>
                <w:sz w:val="22"/>
                <w:szCs w:val="22"/>
              </w:rPr>
            </w:pPr>
            <w:r w:rsidRPr="00455791">
              <w:rPr>
                <w:sz w:val="22"/>
                <w:szCs w:val="22"/>
              </w:rPr>
              <w:t>Предоставление единовременной помощи гражданам, ведущим традиционный образ жизни, осуществляющим традиционную хозяйственную деятельность коренных малочисленных народов Севера</w:t>
            </w:r>
          </w:p>
        </w:tc>
        <w:tc>
          <w:tcPr>
            <w:tcW w:w="4677" w:type="dxa"/>
            <w:vMerge/>
            <w:tcBorders>
              <w:left w:val="single" w:sz="4" w:space="0" w:color="auto"/>
              <w:bottom w:val="single" w:sz="4" w:space="0" w:color="auto"/>
              <w:right w:val="single" w:sz="4" w:space="0" w:color="auto"/>
            </w:tcBorders>
          </w:tcPr>
          <w:p w:rsidR="009C31BA" w:rsidRPr="00455791" w:rsidRDefault="009C31BA" w:rsidP="00F71609">
            <w:pPr>
              <w:jc w:val="both"/>
              <w:rPr>
                <w:sz w:val="22"/>
                <w:szCs w:val="22"/>
              </w:rPr>
            </w:pPr>
          </w:p>
        </w:tc>
        <w:tc>
          <w:tcPr>
            <w:tcW w:w="5529" w:type="dxa"/>
            <w:vMerge/>
            <w:tcBorders>
              <w:left w:val="single" w:sz="4" w:space="0" w:color="auto"/>
              <w:bottom w:val="single" w:sz="4" w:space="0" w:color="auto"/>
              <w:right w:val="single" w:sz="4" w:space="0" w:color="auto"/>
            </w:tcBorders>
          </w:tcPr>
          <w:p w:rsidR="009C31BA" w:rsidRPr="00455791" w:rsidRDefault="009C31BA" w:rsidP="00F71609">
            <w:pPr>
              <w:jc w:val="both"/>
              <w:rPr>
                <w:sz w:val="22"/>
                <w:szCs w:val="22"/>
              </w:rPr>
            </w:pPr>
          </w:p>
        </w:tc>
      </w:tr>
      <w:tr w:rsidR="009C31BA" w:rsidTr="00F71609">
        <w:tc>
          <w:tcPr>
            <w:tcW w:w="15843" w:type="dxa"/>
            <w:gridSpan w:val="4"/>
            <w:tcBorders>
              <w:top w:val="single" w:sz="4" w:space="0" w:color="auto"/>
              <w:left w:val="single" w:sz="4" w:space="0" w:color="auto"/>
              <w:bottom w:val="single" w:sz="4" w:space="0" w:color="auto"/>
              <w:right w:val="single" w:sz="4" w:space="0" w:color="auto"/>
            </w:tcBorders>
          </w:tcPr>
          <w:p w:rsidR="009C31BA" w:rsidRPr="001C2C31" w:rsidRDefault="009C31BA" w:rsidP="00F71609">
            <w:pPr>
              <w:jc w:val="both"/>
              <w:rPr>
                <w:sz w:val="22"/>
                <w:szCs w:val="22"/>
              </w:rPr>
            </w:pPr>
            <w:r w:rsidRPr="00455791">
              <w:rPr>
                <w:sz w:val="22"/>
                <w:szCs w:val="22"/>
              </w:rPr>
              <w:t>Задача 2 «Создание условий (инфраструктуры) для повышения доступности торговых услуг в местах традиционного проживания и традиционной хозяйственной деятельности коренных малочисленных народов Севера»</w:t>
            </w:r>
          </w:p>
        </w:tc>
      </w:tr>
      <w:tr w:rsidR="009C31BA" w:rsidTr="00F71609">
        <w:tc>
          <w:tcPr>
            <w:tcW w:w="758" w:type="dxa"/>
            <w:tcBorders>
              <w:top w:val="single" w:sz="4" w:space="0" w:color="auto"/>
              <w:left w:val="single" w:sz="4" w:space="0" w:color="auto"/>
              <w:bottom w:val="single" w:sz="4" w:space="0" w:color="auto"/>
              <w:right w:val="single" w:sz="4" w:space="0" w:color="auto"/>
            </w:tcBorders>
          </w:tcPr>
          <w:p w:rsidR="009C31BA" w:rsidRPr="001C2C31" w:rsidRDefault="009C31BA" w:rsidP="00F71609">
            <w:pPr>
              <w:jc w:val="center"/>
              <w:rPr>
                <w:sz w:val="22"/>
                <w:szCs w:val="22"/>
              </w:rPr>
            </w:pPr>
            <w:r w:rsidRPr="001C2C31">
              <w:rPr>
                <w:sz w:val="22"/>
                <w:szCs w:val="22"/>
              </w:rPr>
              <w:t>4.</w:t>
            </w:r>
          </w:p>
        </w:tc>
        <w:tc>
          <w:tcPr>
            <w:tcW w:w="4879" w:type="dxa"/>
            <w:tcBorders>
              <w:top w:val="single" w:sz="4" w:space="0" w:color="auto"/>
              <w:left w:val="single" w:sz="4" w:space="0" w:color="auto"/>
              <w:bottom w:val="single" w:sz="4" w:space="0" w:color="auto"/>
              <w:right w:val="single" w:sz="4" w:space="0" w:color="auto"/>
            </w:tcBorders>
          </w:tcPr>
          <w:p w:rsidR="009C31BA" w:rsidRPr="001C2C31" w:rsidRDefault="009C31BA" w:rsidP="00F71609">
            <w:pPr>
              <w:rPr>
                <w:sz w:val="22"/>
                <w:szCs w:val="22"/>
              </w:rPr>
            </w:pPr>
            <w:r w:rsidRPr="001C2C31">
              <w:rPr>
                <w:sz w:val="22"/>
                <w:szCs w:val="22"/>
              </w:rPr>
              <w:t>Создание условий для обеспечения сельских поселений Белоярского района услугами торговли</w:t>
            </w:r>
          </w:p>
        </w:tc>
        <w:tc>
          <w:tcPr>
            <w:tcW w:w="4677" w:type="dxa"/>
            <w:tcBorders>
              <w:top w:val="single" w:sz="4" w:space="0" w:color="auto"/>
              <w:left w:val="single" w:sz="4" w:space="0" w:color="auto"/>
              <w:bottom w:val="single" w:sz="4" w:space="0" w:color="auto"/>
              <w:right w:val="single" w:sz="4" w:space="0" w:color="auto"/>
            </w:tcBorders>
          </w:tcPr>
          <w:p w:rsidR="009C31BA" w:rsidRPr="001C2C31" w:rsidRDefault="009C31BA" w:rsidP="00F71609">
            <w:pPr>
              <w:jc w:val="both"/>
              <w:rPr>
                <w:sz w:val="22"/>
                <w:szCs w:val="22"/>
              </w:rPr>
            </w:pPr>
            <w:r w:rsidRPr="001C2C31">
              <w:rPr>
                <w:sz w:val="22"/>
                <w:szCs w:val="22"/>
              </w:rPr>
              <w:t>Количество возведенных зданий для организации торговли в местах традиционного проживания и традиционной хозяйственной деятельности коренных малочисленных народов Севера</w:t>
            </w:r>
          </w:p>
        </w:tc>
        <w:tc>
          <w:tcPr>
            <w:tcW w:w="5529" w:type="dxa"/>
            <w:tcBorders>
              <w:top w:val="single" w:sz="4" w:space="0" w:color="auto"/>
              <w:left w:val="single" w:sz="4" w:space="0" w:color="auto"/>
              <w:bottom w:val="single" w:sz="4" w:space="0" w:color="auto"/>
              <w:right w:val="single" w:sz="4" w:space="0" w:color="auto"/>
            </w:tcBorders>
          </w:tcPr>
          <w:p w:rsidR="009C31BA" w:rsidRPr="001C2C31" w:rsidRDefault="009C31BA" w:rsidP="00F71609">
            <w:pPr>
              <w:jc w:val="both"/>
              <w:rPr>
                <w:sz w:val="22"/>
                <w:szCs w:val="22"/>
              </w:rPr>
            </w:pPr>
            <w:r w:rsidRPr="001C2C31">
              <w:rPr>
                <w:sz w:val="22"/>
                <w:szCs w:val="22"/>
              </w:rPr>
              <w:t>Показатель определяется на основании фактических данных о количестве введенных в эксплуатацию зданий для организации торговли на территориях сельских поселений Белоярского района, включая места традиционного проживания и традиционной хозяйственной деятельности коренных малочисленных народов Севера, за отчетный период</w:t>
            </w:r>
          </w:p>
        </w:tc>
      </w:tr>
    </w:tbl>
    <w:p w:rsidR="00581F34" w:rsidRDefault="00581F34" w:rsidP="007D386A">
      <w:pPr>
        <w:widowControl w:val="0"/>
        <w:autoSpaceDE w:val="0"/>
        <w:autoSpaceDN w:val="0"/>
        <w:adjustRightInd w:val="0"/>
        <w:ind w:firstLine="720"/>
        <w:jc w:val="right"/>
        <w:outlineLvl w:val="2"/>
        <w:rPr>
          <w:sz w:val="24"/>
          <w:szCs w:val="24"/>
        </w:rPr>
      </w:pPr>
    </w:p>
    <w:p w:rsidR="009C31BA" w:rsidRDefault="009C31BA"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Default="00581F34" w:rsidP="007D386A">
      <w:pPr>
        <w:widowControl w:val="0"/>
        <w:autoSpaceDE w:val="0"/>
        <w:autoSpaceDN w:val="0"/>
        <w:adjustRightInd w:val="0"/>
        <w:ind w:firstLine="720"/>
        <w:jc w:val="right"/>
        <w:outlineLvl w:val="2"/>
        <w:rPr>
          <w:sz w:val="24"/>
          <w:szCs w:val="24"/>
        </w:rPr>
      </w:pPr>
    </w:p>
    <w:p w:rsidR="00581F34" w:rsidRPr="00EA22C9" w:rsidRDefault="00581F34" w:rsidP="007D386A">
      <w:pPr>
        <w:widowControl w:val="0"/>
        <w:autoSpaceDE w:val="0"/>
        <w:autoSpaceDN w:val="0"/>
        <w:adjustRightInd w:val="0"/>
        <w:ind w:firstLine="720"/>
        <w:jc w:val="right"/>
        <w:outlineLvl w:val="2"/>
        <w:rPr>
          <w:sz w:val="24"/>
          <w:szCs w:val="24"/>
        </w:rPr>
      </w:pPr>
    </w:p>
    <w:p w:rsidR="007D386A" w:rsidRPr="007D386A" w:rsidRDefault="007D386A" w:rsidP="007D386A">
      <w:pPr>
        <w:widowControl w:val="0"/>
        <w:autoSpaceDE w:val="0"/>
        <w:autoSpaceDN w:val="0"/>
        <w:adjustRightInd w:val="0"/>
        <w:ind w:firstLine="720"/>
        <w:jc w:val="right"/>
        <w:outlineLvl w:val="2"/>
        <w:rPr>
          <w:sz w:val="24"/>
          <w:szCs w:val="24"/>
        </w:rPr>
      </w:pPr>
      <w:r w:rsidRPr="007D386A">
        <w:rPr>
          <w:sz w:val="24"/>
          <w:szCs w:val="24"/>
        </w:rPr>
        <w:t>Таблица 4</w:t>
      </w:r>
    </w:p>
    <w:p w:rsidR="007D386A" w:rsidRPr="007D386A" w:rsidRDefault="007D386A" w:rsidP="0009160A">
      <w:pPr>
        <w:widowControl w:val="0"/>
        <w:autoSpaceDE w:val="0"/>
        <w:autoSpaceDN w:val="0"/>
        <w:adjustRightInd w:val="0"/>
        <w:ind w:firstLine="720"/>
        <w:jc w:val="right"/>
        <w:rPr>
          <w:sz w:val="24"/>
          <w:szCs w:val="24"/>
        </w:rPr>
      </w:pPr>
    </w:p>
    <w:p w:rsidR="007D386A" w:rsidRPr="007D386A" w:rsidRDefault="007D386A" w:rsidP="007D386A">
      <w:pPr>
        <w:widowControl w:val="0"/>
        <w:autoSpaceDE w:val="0"/>
        <w:autoSpaceDN w:val="0"/>
        <w:adjustRightInd w:val="0"/>
        <w:jc w:val="center"/>
        <w:rPr>
          <w:sz w:val="24"/>
          <w:szCs w:val="24"/>
        </w:rPr>
      </w:pPr>
      <w:bookmarkStart w:id="0" w:name="P172"/>
      <w:bookmarkEnd w:id="0"/>
      <w:r w:rsidRPr="007D386A">
        <w:rPr>
          <w:sz w:val="24"/>
          <w:szCs w:val="24"/>
        </w:rPr>
        <w:t>Целевые показатели муниципальной программы</w:t>
      </w:r>
    </w:p>
    <w:p w:rsidR="009C31BA" w:rsidRPr="00381E9D" w:rsidRDefault="009C31BA" w:rsidP="009C31BA">
      <w:pPr>
        <w:widowControl w:val="0"/>
        <w:autoSpaceDE w:val="0"/>
        <w:autoSpaceDN w:val="0"/>
        <w:adjustRightInd w:val="0"/>
        <w:jc w:val="center"/>
        <w:rPr>
          <w:sz w:val="24"/>
          <w:szCs w:val="24"/>
        </w:rPr>
      </w:pPr>
    </w:p>
    <w:tbl>
      <w:tblPr>
        <w:tblStyle w:val="a8"/>
        <w:tblW w:w="15559" w:type="dxa"/>
        <w:tblInd w:w="250" w:type="dxa"/>
        <w:tblLayout w:type="fixed"/>
        <w:tblLook w:val="04A0" w:firstRow="1" w:lastRow="0" w:firstColumn="1" w:lastColumn="0" w:noHBand="0" w:noVBand="1"/>
      </w:tblPr>
      <w:tblGrid>
        <w:gridCol w:w="1101"/>
        <w:gridCol w:w="4536"/>
        <w:gridCol w:w="1701"/>
        <w:gridCol w:w="991"/>
        <w:gridCol w:w="993"/>
        <w:gridCol w:w="992"/>
        <w:gridCol w:w="992"/>
        <w:gridCol w:w="992"/>
        <w:gridCol w:w="993"/>
        <w:gridCol w:w="2268"/>
      </w:tblGrid>
      <w:tr w:rsidR="009C31BA" w:rsidRPr="00381E9D" w:rsidTr="00F71609">
        <w:trPr>
          <w:tblHeader/>
        </w:trPr>
        <w:tc>
          <w:tcPr>
            <w:tcW w:w="1101" w:type="dxa"/>
            <w:vMerge w:val="restart"/>
          </w:tcPr>
          <w:p w:rsidR="009C31BA" w:rsidRPr="006A6F7C" w:rsidRDefault="009C31BA" w:rsidP="00F71609">
            <w:pPr>
              <w:widowControl w:val="0"/>
              <w:autoSpaceDE w:val="0"/>
              <w:autoSpaceDN w:val="0"/>
              <w:adjustRightInd w:val="0"/>
              <w:jc w:val="center"/>
              <w:rPr>
                <w:sz w:val="22"/>
                <w:szCs w:val="22"/>
              </w:rPr>
            </w:pPr>
            <w:r w:rsidRPr="006A6F7C">
              <w:rPr>
                <w:sz w:val="22"/>
                <w:szCs w:val="22"/>
              </w:rPr>
              <w:t>№ показа-теля</w:t>
            </w:r>
          </w:p>
        </w:tc>
        <w:tc>
          <w:tcPr>
            <w:tcW w:w="4536" w:type="dxa"/>
            <w:vMerge w:val="restart"/>
          </w:tcPr>
          <w:p w:rsidR="009C31BA" w:rsidRPr="006A6F7C" w:rsidRDefault="009C31BA" w:rsidP="00F71609">
            <w:pPr>
              <w:widowControl w:val="0"/>
              <w:autoSpaceDE w:val="0"/>
              <w:autoSpaceDN w:val="0"/>
              <w:adjustRightInd w:val="0"/>
              <w:jc w:val="center"/>
              <w:rPr>
                <w:sz w:val="22"/>
                <w:szCs w:val="22"/>
              </w:rPr>
            </w:pPr>
            <w:r w:rsidRPr="006A6F7C">
              <w:rPr>
                <w:sz w:val="22"/>
                <w:szCs w:val="22"/>
              </w:rPr>
              <w:t>Наименование целевых показателей</w:t>
            </w:r>
          </w:p>
        </w:tc>
        <w:tc>
          <w:tcPr>
            <w:tcW w:w="1701" w:type="dxa"/>
            <w:vMerge w:val="restart"/>
          </w:tcPr>
          <w:p w:rsidR="009C31BA" w:rsidRPr="006A6F7C" w:rsidRDefault="009C31BA" w:rsidP="00F71609">
            <w:pPr>
              <w:widowControl w:val="0"/>
              <w:autoSpaceDE w:val="0"/>
              <w:autoSpaceDN w:val="0"/>
              <w:adjustRightInd w:val="0"/>
              <w:jc w:val="center"/>
              <w:rPr>
                <w:sz w:val="22"/>
                <w:szCs w:val="22"/>
              </w:rPr>
            </w:pPr>
            <w:r w:rsidRPr="006A6F7C">
              <w:rPr>
                <w:sz w:val="22"/>
                <w:szCs w:val="22"/>
              </w:rPr>
              <w:t>Базовый показатель на начало реализации программы</w:t>
            </w:r>
          </w:p>
        </w:tc>
        <w:tc>
          <w:tcPr>
            <w:tcW w:w="5953" w:type="dxa"/>
            <w:gridSpan w:val="6"/>
          </w:tcPr>
          <w:p w:rsidR="009C31BA" w:rsidRPr="006A6F7C" w:rsidRDefault="009C31BA" w:rsidP="00F71609">
            <w:pPr>
              <w:widowControl w:val="0"/>
              <w:autoSpaceDE w:val="0"/>
              <w:autoSpaceDN w:val="0"/>
              <w:adjustRightInd w:val="0"/>
              <w:jc w:val="center"/>
              <w:rPr>
                <w:sz w:val="22"/>
                <w:szCs w:val="22"/>
              </w:rPr>
            </w:pPr>
            <w:r w:rsidRPr="006A6F7C">
              <w:rPr>
                <w:sz w:val="22"/>
                <w:szCs w:val="22"/>
              </w:rPr>
              <w:t>Значения показателя по годам</w:t>
            </w:r>
          </w:p>
        </w:tc>
        <w:tc>
          <w:tcPr>
            <w:tcW w:w="2268" w:type="dxa"/>
            <w:vMerge w:val="restart"/>
          </w:tcPr>
          <w:p w:rsidR="009C31BA" w:rsidRPr="006A6F7C" w:rsidRDefault="009C31BA" w:rsidP="00F71609">
            <w:pPr>
              <w:widowControl w:val="0"/>
              <w:autoSpaceDE w:val="0"/>
              <w:autoSpaceDN w:val="0"/>
              <w:adjustRightInd w:val="0"/>
              <w:jc w:val="center"/>
              <w:rPr>
                <w:sz w:val="22"/>
                <w:szCs w:val="22"/>
              </w:rPr>
            </w:pPr>
            <w:r w:rsidRPr="006A6F7C">
              <w:rPr>
                <w:sz w:val="22"/>
                <w:szCs w:val="22"/>
              </w:rPr>
              <w:t>Целевое значение показателя на момент окончания реализации программы</w:t>
            </w:r>
          </w:p>
        </w:tc>
      </w:tr>
      <w:tr w:rsidR="009C31BA" w:rsidRPr="00381E9D" w:rsidTr="00F71609">
        <w:trPr>
          <w:tblHeader/>
        </w:trPr>
        <w:tc>
          <w:tcPr>
            <w:tcW w:w="1101" w:type="dxa"/>
            <w:vMerge/>
          </w:tcPr>
          <w:p w:rsidR="009C31BA" w:rsidRPr="006A6F7C" w:rsidRDefault="009C31BA" w:rsidP="00F71609">
            <w:pPr>
              <w:widowControl w:val="0"/>
              <w:autoSpaceDE w:val="0"/>
              <w:autoSpaceDN w:val="0"/>
              <w:adjustRightInd w:val="0"/>
              <w:jc w:val="center"/>
              <w:rPr>
                <w:sz w:val="22"/>
                <w:szCs w:val="22"/>
              </w:rPr>
            </w:pPr>
          </w:p>
        </w:tc>
        <w:tc>
          <w:tcPr>
            <w:tcW w:w="4536" w:type="dxa"/>
            <w:vMerge/>
          </w:tcPr>
          <w:p w:rsidR="009C31BA" w:rsidRPr="006A6F7C" w:rsidRDefault="009C31BA" w:rsidP="00F71609">
            <w:pPr>
              <w:widowControl w:val="0"/>
              <w:autoSpaceDE w:val="0"/>
              <w:autoSpaceDN w:val="0"/>
              <w:adjustRightInd w:val="0"/>
              <w:jc w:val="center"/>
              <w:rPr>
                <w:sz w:val="22"/>
                <w:szCs w:val="22"/>
              </w:rPr>
            </w:pPr>
          </w:p>
        </w:tc>
        <w:tc>
          <w:tcPr>
            <w:tcW w:w="1701" w:type="dxa"/>
            <w:vMerge/>
          </w:tcPr>
          <w:p w:rsidR="009C31BA" w:rsidRPr="006A6F7C" w:rsidRDefault="009C31BA" w:rsidP="00F71609">
            <w:pPr>
              <w:widowControl w:val="0"/>
              <w:autoSpaceDE w:val="0"/>
              <w:autoSpaceDN w:val="0"/>
              <w:adjustRightInd w:val="0"/>
              <w:jc w:val="center"/>
              <w:rPr>
                <w:sz w:val="22"/>
                <w:szCs w:val="22"/>
              </w:rPr>
            </w:pPr>
          </w:p>
        </w:tc>
        <w:tc>
          <w:tcPr>
            <w:tcW w:w="991"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2019 г.</w:t>
            </w:r>
          </w:p>
        </w:tc>
        <w:tc>
          <w:tcPr>
            <w:tcW w:w="993"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2020 г.</w:t>
            </w:r>
          </w:p>
        </w:tc>
        <w:tc>
          <w:tcPr>
            <w:tcW w:w="992"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2021 г.</w:t>
            </w:r>
          </w:p>
        </w:tc>
        <w:tc>
          <w:tcPr>
            <w:tcW w:w="992"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2022 г.</w:t>
            </w:r>
          </w:p>
        </w:tc>
        <w:tc>
          <w:tcPr>
            <w:tcW w:w="992"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2023 г.</w:t>
            </w:r>
          </w:p>
        </w:tc>
        <w:tc>
          <w:tcPr>
            <w:tcW w:w="993"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2024 г.</w:t>
            </w:r>
          </w:p>
        </w:tc>
        <w:tc>
          <w:tcPr>
            <w:tcW w:w="2268" w:type="dxa"/>
            <w:vMerge/>
          </w:tcPr>
          <w:p w:rsidR="009C31BA" w:rsidRPr="006A6F7C" w:rsidRDefault="009C31BA" w:rsidP="00F71609">
            <w:pPr>
              <w:widowControl w:val="0"/>
              <w:autoSpaceDE w:val="0"/>
              <w:autoSpaceDN w:val="0"/>
              <w:adjustRightInd w:val="0"/>
              <w:jc w:val="center"/>
              <w:rPr>
                <w:sz w:val="22"/>
                <w:szCs w:val="22"/>
              </w:rPr>
            </w:pPr>
          </w:p>
        </w:tc>
      </w:tr>
      <w:tr w:rsidR="009C31BA" w:rsidRPr="00381E9D" w:rsidTr="00F71609">
        <w:trPr>
          <w:tblHeader/>
        </w:trPr>
        <w:tc>
          <w:tcPr>
            <w:tcW w:w="1101"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1</w:t>
            </w:r>
          </w:p>
        </w:tc>
        <w:tc>
          <w:tcPr>
            <w:tcW w:w="4536"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2</w:t>
            </w:r>
          </w:p>
        </w:tc>
        <w:tc>
          <w:tcPr>
            <w:tcW w:w="1701"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3</w:t>
            </w:r>
          </w:p>
        </w:tc>
        <w:tc>
          <w:tcPr>
            <w:tcW w:w="991"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4</w:t>
            </w:r>
          </w:p>
        </w:tc>
        <w:tc>
          <w:tcPr>
            <w:tcW w:w="993"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5</w:t>
            </w:r>
          </w:p>
        </w:tc>
        <w:tc>
          <w:tcPr>
            <w:tcW w:w="992"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6</w:t>
            </w:r>
          </w:p>
        </w:tc>
        <w:tc>
          <w:tcPr>
            <w:tcW w:w="992"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7</w:t>
            </w:r>
          </w:p>
        </w:tc>
        <w:tc>
          <w:tcPr>
            <w:tcW w:w="992"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8</w:t>
            </w:r>
          </w:p>
        </w:tc>
        <w:tc>
          <w:tcPr>
            <w:tcW w:w="993"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9</w:t>
            </w:r>
          </w:p>
        </w:tc>
        <w:tc>
          <w:tcPr>
            <w:tcW w:w="2268"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10</w:t>
            </w:r>
          </w:p>
        </w:tc>
      </w:tr>
      <w:tr w:rsidR="009C31BA" w:rsidRPr="003B4D2A" w:rsidTr="00F71609">
        <w:tc>
          <w:tcPr>
            <w:tcW w:w="1101"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1</w:t>
            </w:r>
          </w:p>
        </w:tc>
        <w:tc>
          <w:tcPr>
            <w:tcW w:w="4536" w:type="dxa"/>
          </w:tcPr>
          <w:p w:rsidR="009C31BA" w:rsidRPr="006A6F7C" w:rsidRDefault="009C31BA" w:rsidP="00F71609">
            <w:pPr>
              <w:pStyle w:val="ConsPlusNormal"/>
              <w:ind w:firstLine="0"/>
              <w:jc w:val="both"/>
              <w:rPr>
                <w:rFonts w:ascii="Times New Roman" w:hAnsi="Times New Roman" w:cs="Times New Roman"/>
                <w:sz w:val="22"/>
                <w:szCs w:val="22"/>
              </w:rPr>
            </w:pPr>
            <w:r w:rsidRPr="006A6F7C">
              <w:rPr>
                <w:rFonts w:ascii="Times New Roman" w:hAnsi="Times New Roman" w:cs="Times New Roman"/>
                <w:bCs/>
                <w:sz w:val="22"/>
                <w:szCs w:val="22"/>
              </w:rPr>
              <w:t xml:space="preserve">Количество получателей мер поддержки в рамках государственной </w:t>
            </w:r>
            <w:hyperlink r:id="rId15" w:history="1">
              <w:r w:rsidRPr="006A6F7C">
                <w:rPr>
                  <w:rFonts w:ascii="Times New Roman" w:hAnsi="Times New Roman" w:cs="Times New Roman"/>
                  <w:bCs/>
                  <w:sz w:val="22"/>
                  <w:szCs w:val="22"/>
                </w:rPr>
                <w:t>программы</w:t>
              </w:r>
            </w:hyperlink>
            <w:r w:rsidRPr="006A6F7C">
              <w:rPr>
                <w:rFonts w:ascii="Times New Roman" w:hAnsi="Times New Roman" w:cs="Times New Roman"/>
                <w:bCs/>
                <w:sz w:val="22"/>
                <w:szCs w:val="22"/>
              </w:rPr>
              <w:t xml:space="preserve"> Ханты-Мансийского автономного округа – Югры «Устойчивое развитие коренных малочисленных народов Севера», человек</w:t>
            </w:r>
          </w:p>
        </w:tc>
        <w:tc>
          <w:tcPr>
            <w:tcW w:w="1701" w:type="dxa"/>
          </w:tcPr>
          <w:p w:rsidR="009C31BA" w:rsidRPr="006A6F7C" w:rsidRDefault="009C31BA" w:rsidP="00F71609">
            <w:pPr>
              <w:widowControl w:val="0"/>
              <w:autoSpaceDE w:val="0"/>
              <w:autoSpaceDN w:val="0"/>
              <w:adjustRightInd w:val="0"/>
              <w:jc w:val="center"/>
              <w:rPr>
                <w:sz w:val="22"/>
                <w:szCs w:val="22"/>
              </w:rPr>
            </w:pPr>
            <w:r w:rsidRPr="006A6F7C">
              <w:rPr>
                <w:sz w:val="22"/>
                <w:szCs w:val="22"/>
              </w:rPr>
              <w:t>128</w:t>
            </w:r>
          </w:p>
        </w:tc>
        <w:tc>
          <w:tcPr>
            <w:tcW w:w="991" w:type="dxa"/>
          </w:tcPr>
          <w:p w:rsidR="009C31BA" w:rsidRPr="006A6F7C" w:rsidRDefault="009C31BA" w:rsidP="00F71609">
            <w:pPr>
              <w:jc w:val="center"/>
              <w:rPr>
                <w:sz w:val="22"/>
                <w:szCs w:val="22"/>
              </w:rPr>
            </w:pPr>
            <w:r w:rsidRPr="006A6F7C">
              <w:rPr>
                <w:sz w:val="22"/>
                <w:szCs w:val="22"/>
              </w:rPr>
              <w:t>139</w:t>
            </w:r>
          </w:p>
        </w:tc>
        <w:tc>
          <w:tcPr>
            <w:tcW w:w="993" w:type="dxa"/>
          </w:tcPr>
          <w:p w:rsidR="009C31BA" w:rsidRPr="006A6F7C" w:rsidRDefault="009C31BA" w:rsidP="00F71609">
            <w:pPr>
              <w:jc w:val="center"/>
              <w:rPr>
                <w:sz w:val="22"/>
                <w:szCs w:val="22"/>
              </w:rPr>
            </w:pPr>
            <w:r w:rsidRPr="006A6F7C">
              <w:rPr>
                <w:sz w:val="22"/>
                <w:szCs w:val="22"/>
              </w:rPr>
              <w:t>143</w:t>
            </w:r>
          </w:p>
        </w:tc>
        <w:tc>
          <w:tcPr>
            <w:tcW w:w="992" w:type="dxa"/>
          </w:tcPr>
          <w:p w:rsidR="009C31BA" w:rsidRPr="006A6F7C" w:rsidRDefault="009C31BA" w:rsidP="00F71609">
            <w:pPr>
              <w:jc w:val="center"/>
              <w:rPr>
                <w:sz w:val="22"/>
                <w:szCs w:val="22"/>
              </w:rPr>
            </w:pPr>
            <w:r w:rsidRPr="006A6F7C">
              <w:rPr>
                <w:sz w:val="22"/>
                <w:szCs w:val="22"/>
              </w:rPr>
              <w:t>155</w:t>
            </w:r>
          </w:p>
        </w:tc>
        <w:tc>
          <w:tcPr>
            <w:tcW w:w="992" w:type="dxa"/>
          </w:tcPr>
          <w:p w:rsidR="009C31BA" w:rsidRPr="006A6F7C" w:rsidRDefault="009C31BA" w:rsidP="00F71609">
            <w:pPr>
              <w:jc w:val="center"/>
              <w:rPr>
                <w:sz w:val="22"/>
                <w:szCs w:val="22"/>
              </w:rPr>
            </w:pPr>
            <w:r w:rsidRPr="006A6F7C">
              <w:rPr>
                <w:sz w:val="22"/>
                <w:szCs w:val="22"/>
              </w:rPr>
              <w:t>167</w:t>
            </w:r>
          </w:p>
        </w:tc>
        <w:tc>
          <w:tcPr>
            <w:tcW w:w="992" w:type="dxa"/>
          </w:tcPr>
          <w:p w:rsidR="009C31BA" w:rsidRPr="006A6F7C" w:rsidRDefault="009C31BA" w:rsidP="00F71609">
            <w:pPr>
              <w:jc w:val="center"/>
              <w:rPr>
                <w:sz w:val="22"/>
                <w:szCs w:val="22"/>
              </w:rPr>
            </w:pPr>
            <w:r w:rsidRPr="006A6F7C">
              <w:rPr>
                <w:sz w:val="22"/>
                <w:szCs w:val="22"/>
              </w:rPr>
              <w:t>179</w:t>
            </w:r>
          </w:p>
        </w:tc>
        <w:tc>
          <w:tcPr>
            <w:tcW w:w="993" w:type="dxa"/>
          </w:tcPr>
          <w:p w:rsidR="009C31BA" w:rsidRPr="006A6F7C" w:rsidRDefault="009C31BA" w:rsidP="00F71609">
            <w:pPr>
              <w:jc w:val="center"/>
              <w:rPr>
                <w:sz w:val="22"/>
                <w:szCs w:val="22"/>
              </w:rPr>
            </w:pPr>
            <w:r w:rsidRPr="006A6F7C">
              <w:rPr>
                <w:sz w:val="22"/>
                <w:szCs w:val="22"/>
              </w:rPr>
              <w:t>191</w:t>
            </w:r>
          </w:p>
        </w:tc>
        <w:tc>
          <w:tcPr>
            <w:tcW w:w="2268" w:type="dxa"/>
          </w:tcPr>
          <w:p w:rsidR="009C31BA" w:rsidRPr="006A6F7C" w:rsidRDefault="009C31BA" w:rsidP="00F71609">
            <w:pPr>
              <w:jc w:val="center"/>
              <w:rPr>
                <w:sz w:val="22"/>
                <w:szCs w:val="22"/>
              </w:rPr>
            </w:pPr>
            <w:r w:rsidRPr="006A6F7C">
              <w:rPr>
                <w:sz w:val="22"/>
                <w:szCs w:val="22"/>
              </w:rPr>
              <w:t>191</w:t>
            </w:r>
          </w:p>
        </w:tc>
      </w:tr>
      <w:tr w:rsidR="009C31BA" w:rsidRPr="003B4D2A" w:rsidTr="00F71609">
        <w:tc>
          <w:tcPr>
            <w:tcW w:w="1101" w:type="dxa"/>
          </w:tcPr>
          <w:p w:rsidR="009C31BA" w:rsidRPr="003B4D2A" w:rsidRDefault="009C31BA" w:rsidP="00F71609">
            <w:pPr>
              <w:widowControl w:val="0"/>
              <w:autoSpaceDE w:val="0"/>
              <w:autoSpaceDN w:val="0"/>
              <w:adjustRightInd w:val="0"/>
              <w:jc w:val="center"/>
              <w:rPr>
                <w:sz w:val="22"/>
                <w:szCs w:val="22"/>
              </w:rPr>
            </w:pPr>
            <w:r w:rsidRPr="003B4D2A">
              <w:rPr>
                <w:sz w:val="22"/>
                <w:szCs w:val="22"/>
              </w:rPr>
              <w:t>2</w:t>
            </w:r>
          </w:p>
        </w:tc>
        <w:tc>
          <w:tcPr>
            <w:tcW w:w="4536" w:type="dxa"/>
          </w:tcPr>
          <w:p w:rsidR="009C31BA" w:rsidRPr="003B4D2A" w:rsidRDefault="009C31BA" w:rsidP="00F71609">
            <w:pPr>
              <w:pStyle w:val="ConsPlusNormal"/>
              <w:ind w:firstLine="0"/>
              <w:jc w:val="both"/>
              <w:rPr>
                <w:rFonts w:ascii="Times New Roman" w:hAnsi="Times New Roman" w:cs="Times New Roman"/>
                <w:sz w:val="22"/>
                <w:szCs w:val="22"/>
              </w:rPr>
            </w:pPr>
            <w:r w:rsidRPr="003B4D2A">
              <w:rPr>
                <w:rFonts w:ascii="Times New Roman" w:hAnsi="Times New Roman" w:cs="Times New Roman"/>
                <w:bCs/>
                <w:sz w:val="22"/>
                <w:szCs w:val="22"/>
              </w:rPr>
              <w:t>Количество мероприятий, направленных на сохранение культурного наследия коренных малочисленных народов Севера, единиц</w:t>
            </w:r>
          </w:p>
        </w:tc>
        <w:tc>
          <w:tcPr>
            <w:tcW w:w="1701" w:type="dxa"/>
          </w:tcPr>
          <w:p w:rsidR="009C31BA" w:rsidRPr="003B4D2A" w:rsidRDefault="009C31BA" w:rsidP="00F71609">
            <w:pPr>
              <w:widowControl w:val="0"/>
              <w:autoSpaceDE w:val="0"/>
              <w:autoSpaceDN w:val="0"/>
              <w:adjustRightInd w:val="0"/>
              <w:jc w:val="center"/>
              <w:rPr>
                <w:sz w:val="22"/>
                <w:szCs w:val="22"/>
              </w:rPr>
            </w:pPr>
            <w:r w:rsidRPr="003B4D2A">
              <w:rPr>
                <w:sz w:val="22"/>
                <w:szCs w:val="22"/>
              </w:rPr>
              <w:t>2</w:t>
            </w:r>
          </w:p>
        </w:tc>
        <w:tc>
          <w:tcPr>
            <w:tcW w:w="991" w:type="dxa"/>
          </w:tcPr>
          <w:p w:rsidR="009C31BA" w:rsidRPr="003B4D2A" w:rsidRDefault="009C31BA" w:rsidP="00F71609">
            <w:pPr>
              <w:widowControl w:val="0"/>
              <w:autoSpaceDE w:val="0"/>
              <w:autoSpaceDN w:val="0"/>
              <w:adjustRightInd w:val="0"/>
              <w:jc w:val="center"/>
              <w:rPr>
                <w:sz w:val="22"/>
                <w:szCs w:val="22"/>
              </w:rPr>
            </w:pPr>
            <w:r w:rsidRPr="003B4D2A">
              <w:rPr>
                <w:sz w:val="22"/>
                <w:szCs w:val="22"/>
              </w:rPr>
              <w:t>2</w:t>
            </w:r>
          </w:p>
        </w:tc>
        <w:tc>
          <w:tcPr>
            <w:tcW w:w="993" w:type="dxa"/>
          </w:tcPr>
          <w:p w:rsidR="009C31BA" w:rsidRPr="003B4D2A" w:rsidRDefault="009C31BA" w:rsidP="00F71609">
            <w:pPr>
              <w:jc w:val="center"/>
              <w:rPr>
                <w:sz w:val="22"/>
                <w:szCs w:val="22"/>
              </w:rPr>
            </w:pPr>
            <w:r w:rsidRPr="003B4D2A">
              <w:rPr>
                <w:sz w:val="22"/>
                <w:szCs w:val="22"/>
              </w:rPr>
              <w:t>2</w:t>
            </w:r>
          </w:p>
        </w:tc>
        <w:tc>
          <w:tcPr>
            <w:tcW w:w="992" w:type="dxa"/>
          </w:tcPr>
          <w:p w:rsidR="009C31BA" w:rsidRPr="003B4D2A" w:rsidRDefault="009C31BA" w:rsidP="00F71609">
            <w:pPr>
              <w:jc w:val="center"/>
              <w:rPr>
                <w:sz w:val="22"/>
                <w:szCs w:val="22"/>
              </w:rPr>
            </w:pPr>
            <w:r w:rsidRPr="003B4D2A">
              <w:rPr>
                <w:sz w:val="22"/>
                <w:szCs w:val="22"/>
              </w:rPr>
              <w:t>2</w:t>
            </w:r>
          </w:p>
        </w:tc>
        <w:tc>
          <w:tcPr>
            <w:tcW w:w="992" w:type="dxa"/>
          </w:tcPr>
          <w:p w:rsidR="009C31BA" w:rsidRPr="003B4D2A" w:rsidRDefault="009C31BA" w:rsidP="00F71609">
            <w:pPr>
              <w:jc w:val="center"/>
              <w:rPr>
                <w:sz w:val="22"/>
                <w:szCs w:val="22"/>
              </w:rPr>
            </w:pPr>
            <w:r w:rsidRPr="003B4D2A">
              <w:rPr>
                <w:sz w:val="22"/>
                <w:szCs w:val="22"/>
              </w:rPr>
              <w:t>2</w:t>
            </w:r>
          </w:p>
        </w:tc>
        <w:tc>
          <w:tcPr>
            <w:tcW w:w="992" w:type="dxa"/>
          </w:tcPr>
          <w:p w:rsidR="009C31BA" w:rsidRPr="003B4D2A" w:rsidRDefault="009C31BA" w:rsidP="00F71609">
            <w:pPr>
              <w:jc w:val="center"/>
              <w:rPr>
                <w:sz w:val="22"/>
                <w:szCs w:val="22"/>
              </w:rPr>
            </w:pPr>
            <w:r w:rsidRPr="003B4D2A">
              <w:rPr>
                <w:sz w:val="22"/>
                <w:szCs w:val="22"/>
              </w:rPr>
              <w:t>2</w:t>
            </w:r>
          </w:p>
        </w:tc>
        <w:tc>
          <w:tcPr>
            <w:tcW w:w="993" w:type="dxa"/>
          </w:tcPr>
          <w:p w:rsidR="009C31BA" w:rsidRPr="003B4D2A" w:rsidRDefault="009C31BA" w:rsidP="00F71609">
            <w:pPr>
              <w:jc w:val="center"/>
              <w:rPr>
                <w:sz w:val="22"/>
                <w:szCs w:val="22"/>
              </w:rPr>
            </w:pPr>
            <w:r w:rsidRPr="003B4D2A">
              <w:rPr>
                <w:sz w:val="22"/>
                <w:szCs w:val="22"/>
              </w:rPr>
              <w:t>2</w:t>
            </w:r>
          </w:p>
        </w:tc>
        <w:tc>
          <w:tcPr>
            <w:tcW w:w="2268" w:type="dxa"/>
          </w:tcPr>
          <w:p w:rsidR="009C31BA" w:rsidRPr="003B4D2A" w:rsidRDefault="009C31BA" w:rsidP="00F71609">
            <w:pPr>
              <w:widowControl w:val="0"/>
              <w:autoSpaceDE w:val="0"/>
              <w:autoSpaceDN w:val="0"/>
              <w:adjustRightInd w:val="0"/>
              <w:jc w:val="center"/>
              <w:rPr>
                <w:sz w:val="22"/>
                <w:szCs w:val="22"/>
              </w:rPr>
            </w:pPr>
            <w:r w:rsidRPr="003B4D2A">
              <w:rPr>
                <w:sz w:val="22"/>
                <w:szCs w:val="22"/>
              </w:rPr>
              <w:t>2</w:t>
            </w:r>
          </w:p>
        </w:tc>
      </w:tr>
      <w:tr w:rsidR="009C31BA" w:rsidRPr="003B4D2A" w:rsidTr="00F71609">
        <w:tc>
          <w:tcPr>
            <w:tcW w:w="1101" w:type="dxa"/>
          </w:tcPr>
          <w:p w:rsidR="009C31BA" w:rsidRPr="003B4D2A" w:rsidRDefault="009C31BA" w:rsidP="00F71609">
            <w:pPr>
              <w:widowControl w:val="0"/>
              <w:autoSpaceDE w:val="0"/>
              <w:autoSpaceDN w:val="0"/>
              <w:adjustRightInd w:val="0"/>
              <w:jc w:val="center"/>
              <w:rPr>
                <w:sz w:val="22"/>
                <w:szCs w:val="22"/>
              </w:rPr>
            </w:pPr>
            <w:r w:rsidRPr="003B4D2A">
              <w:rPr>
                <w:sz w:val="22"/>
                <w:szCs w:val="22"/>
              </w:rPr>
              <w:t>3</w:t>
            </w:r>
          </w:p>
        </w:tc>
        <w:tc>
          <w:tcPr>
            <w:tcW w:w="4536" w:type="dxa"/>
          </w:tcPr>
          <w:p w:rsidR="009C31BA" w:rsidRPr="003B4D2A" w:rsidRDefault="009C31BA" w:rsidP="00F71609">
            <w:pPr>
              <w:autoSpaceDE w:val="0"/>
              <w:autoSpaceDN w:val="0"/>
              <w:adjustRightInd w:val="0"/>
              <w:jc w:val="both"/>
              <w:rPr>
                <w:sz w:val="22"/>
                <w:szCs w:val="22"/>
              </w:rPr>
            </w:pPr>
            <w:r w:rsidRPr="003B4D2A">
              <w:rPr>
                <w:bCs/>
                <w:sz w:val="22"/>
                <w:szCs w:val="22"/>
              </w:rPr>
              <w:t>Количество торговых мест в труднодоступных и отдаленных населенных пунктах Белоярского района (д.Нумто, д.Юильск), обеспечивающих жителей продовольственными и непродовольственными товарами, единиц</w:t>
            </w:r>
          </w:p>
        </w:tc>
        <w:tc>
          <w:tcPr>
            <w:tcW w:w="1701" w:type="dxa"/>
          </w:tcPr>
          <w:p w:rsidR="009C31BA" w:rsidRPr="003B4D2A" w:rsidRDefault="009C31BA" w:rsidP="00F71609">
            <w:pPr>
              <w:widowControl w:val="0"/>
              <w:autoSpaceDE w:val="0"/>
              <w:autoSpaceDN w:val="0"/>
              <w:adjustRightInd w:val="0"/>
              <w:jc w:val="center"/>
              <w:rPr>
                <w:sz w:val="22"/>
                <w:szCs w:val="22"/>
              </w:rPr>
            </w:pPr>
            <w:r w:rsidRPr="003B4D2A">
              <w:rPr>
                <w:sz w:val="22"/>
                <w:szCs w:val="22"/>
              </w:rPr>
              <w:t>2</w:t>
            </w:r>
          </w:p>
        </w:tc>
        <w:tc>
          <w:tcPr>
            <w:tcW w:w="991" w:type="dxa"/>
          </w:tcPr>
          <w:p w:rsidR="009C31BA" w:rsidRPr="003B4D2A" w:rsidRDefault="009C31BA" w:rsidP="00F71609">
            <w:pPr>
              <w:widowControl w:val="0"/>
              <w:autoSpaceDE w:val="0"/>
              <w:autoSpaceDN w:val="0"/>
              <w:adjustRightInd w:val="0"/>
              <w:jc w:val="center"/>
              <w:rPr>
                <w:sz w:val="22"/>
                <w:szCs w:val="22"/>
              </w:rPr>
            </w:pPr>
            <w:r w:rsidRPr="003B4D2A">
              <w:rPr>
                <w:sz w:val="22"/>
                <w:szCs w:val="22"/>
              </w:rPr>
              <w:t>2</w:t>
            </w:r>
          </w:p>
        </w:tc>
        <w:tc>
          <w:tcPr>
            <w:tcW w:w="993" w:type="dxa"/>
          </w:tcPr>
          <w:p w:rsidR="009C31BA" w:rsidRPr="003B4D2A" w:rsidRDefault="009C31BA" w:rsidP="00F71609">
            <w:pPr>
              <w:widowControl w:val="0"/>
              <w:autoSpaceDE w:val="0"/>
              <w:autoSpaceDN w:val="0"/>
              <w:adjustRightInd w:val="0"/>
              <w:jc w:val="center"/>
              <w:rPr>
                <w:sz w:val="22"/>
                <w:szCs w:val="22"/>
              </w:rPr>
            </w:pPr>
            <w:r w:rsidRPr="003B4D2A">
              <w:rPr>
                <w:sz w:val="22"/>
                <w:szCs w:val="22"/>
              </w:rPr>
              <w:t>2</w:t>
            </w:r>
          </w:p>
        </w:tc>
        <w:tc>
          <w:tcPr>
            <w:tcW w:w="992" w:type="dxa"/>
          </w:tcPr>
          <w:p w:rsidR="009C31BA" w:rsidRPr="003B4D2A" w:rsidRDefault="009C31BA" w:rsidP="00F71609">
            <w:pPr>
              <w:widowControl w:val="0"/>
              <w:autoSpaceDE w:val="0"/>
              <w:autoSpaceDN w:val="0"/>
              <w:adjustRightInd w:val="0"/>
              <w:jc w:val="center"/>
              <w:rPr>
                <w:sz w:val="22"/>
                <w:szCs w:val="22"/>
              </w:rPr>
            </w:pPr>
            <w:r w:rsidRPr="003B4D2A">
              <w:rPr>
                <w:sz w:val="22"/>
                <w:szCs w:val="22"/>
              </w:rPr>
              <w:t>2</w:t>
            </w:r>
          </w:p>
        </w:tc>
        <w:tc>
          <w:tcPr>
            <w:tcW w:w="992" w:type="dxa"/>
          </w:tcPr>
          <w:p w:rsidR="009C31BA" w:rsidRPr="003B4D2A" w:rsidRDefault="009C31BA" w:rsidP="00F71609">
            <w:pPr>
              <w:widowControl w:val="0"/>
              <w:autoSpaceDE w:val="0"/>
              <w:autoSpaceDN w:val="0"/>
              <w:adjustRightInd w:val="0"/>
              <w:jc w:val="center"/>
              <w:rPr>
                <w:sz w:val="22"/>
                <w:szCs w:val="22"/>
              </w:rPr>
            </w:pPr>
            <w:r w:rsidRPr="003B4D2A">
              <w:rPr>
                <w:sz w:val="22"/>
                <w:szCs w:val="22"/>
              </w:rPr>
              <w:t>2</w:t>
            </w:r>
          </w:p>
        </w:tc>
        <w:tc>
          <w:tcPr>
            <w:tcW w:w="992" w:type="dxa"/>
          </w:tcPr>
          <w:p w:rsidR="009C31BA" w:rsidRPr="003B4D2A" w:rsidRDefault="009C31BA" w:rsidP="00F71609">
            <w:pPr>
              <w:widowControl w:val="0"/>
              <w:autoSpaceDE w:val="0"/>
              <w:autoSpaceDN w:val="0"/>
              <w:adjustRightInd w:val="0"/>
              <w:jc w:val="center"/>
              <w:rPr>
                <w:sz w:val="22"/>
                <w:szCs w:val="22"/>
              </w:rPr>
            </w:pPr>
            <w:r w:rsidRPr="003B4D2A">
              <w:rPr>
                <w:sz w:val="22"/>
                <w:szCs w:val="22"/>
              </w:rPr>
              <w:t>2</w:t>
            </w:r>
          </w:p>
        </w:tc>
        <w:tc>
          <w:tcPr>
            <w:tcW w:w="993" w:type="dxa"/>
          </w:tcPr>
          <w:p w:rsidR="009C31BA" w:rsidRPr="003B4D2A" w:rsidRDefault="009C31BA" w:rsidP="00F71609">
            <w:pPr>
              <w:widowControl w:val="0"/>
              <w:autoSpaceDE w:val="0"/>
              <w:autoSpaceDN w:val="0"/>
              <w:adjustRightInd w:val="0"/>
              <w:jc w:val="center"/>
              <w:rPr>
                <w:sz w:val="22"/>
                <w:szCs w:val="22"/>
              </w:rPr>
            </w:pPr>
            <w:r w:rsidRPr="003B4D2A">
              <w:rPr>
                <w:sz w:val="22"/>
                <w:szCs w:val="22"/>
              </w:rPr>
              <w:t>2</w:t>
            </w:r>
          </w:p>
        </w:tc>
        <w:tc>
          <w:tcPr>
            <w:tcW w:w="2268" w:type="dxa"/>
          </w:tcPr>
          <w:p w:rsidR="009C31BA" w:rsidRPr="003B4D2A" w:rsidRDefault="009C31BA" w:rsidP="00F71609">
            <w:pPr>
              <w:widowControl w:val="0"/>
              <w:autoSpaceDE w:val="0"/>
              <w:autoSpaceDN w:val="0"/>
              <w:adjustRightInd w:val="0"/>
              <w:jc w:val="center"/>
              <w:rPr>
                <w:sz w:val="22"/>
                <w:szCs w:val="22"/>
              </w:rPr>
            </w:pPr>
            <w:r w:rsidRPr="003B4D2A">
              <w:rPr>
                <w:sz w:val="22"/>
                <w:szCs w:val="22"/>
              </w:rPr>
              <w:t>2</w:t>
            </w:r>
          </w:p>
        </w:tc>
      </w:tr>
      <w:tr w:rsidR="009C31BA" w:rsidRPr="003B4D2A" w:rsidTr="00F71609">
        <w:tc>
          <w:tcPr>
            <w:tcW w:w="1101" w:type="dxa"/>
          </w:tcPr>
          <w:p w:rsidR="009C31BA" w:rsidRPr="003B4D2A" w:rsidRDefault="009C31BA" w:rsidP="00F71609">
            <w:pPr>
              <w:jc w:val="center"/>
              <w:rPr>
                <w:bCs/>
                <w:sz w:val="22"/>
                <w:szCs w:val="22"/>
              </w:rPr>
            </w:pPr>
            <w:r w:rsidRPr="003B4D2A">
              <w:rPr>
                <w:bCs/>
                <w:sz w:val="22"/>
                <w:szCs w:val="22"/>
              </w:rPr>
              <w:t>4</w:t>
            </w:r>
          </w:p>
        </w:tc>
        <w:tc>
          <w:tcPr>
            <w:tcW w:w="4536" w:type="dxa"/>
          </w:tcPr>
          <w:p w:rsidR="009C31BA" w:rsidRPr="003B4D2A" w:rsidRDefault="009C31BA" w:rsidP="00F71609">
            <w:pPr>
              <w:jc w:val="both"/>
              <w:rPr>
                <w:bCs/>
                <w:sz w:val="22"/>
                <w:szCs w:val="22"/>
              </w:rPr>
            </w:pPr>
            <w:r w:rsidRPr="003B4D2A">
              <w:rPr>
                <w:bCs/>
                <w:sz w:val="22"/>
                <w:szCs w:val="22"/>
              </w:rPr>
              <w:t>Количество возведенных зданий для организации торговли в местах традиционного проживания и традиционной хозяйственной деятельности коренных малочисленных народов Севера, единиц</w:t>
            </w:r>
          </w:p>
        </w:tc>
        <w:tc>
          <w:tcPr>
            <w:tcW w:w="1701" w:type="dxa"/>
          </w:tcPr>
          <w:p w:rsidR="009C31BA" w:rsidRPr="003B4D2A" w:rsidRDefault="009C31BA" w:rsidP="00F71609">
            <w:pPr>
              <w:jc w:val="center"/>
              <w:rPr>
                <w:bCs/>
                <w:sz w:val="22"/>
                <w:szCs w:val="22"/>
              </w:rPr>
            </w:pPr>
            <w:r w:rsidRPr="003B4D2A">
              <w:rPr>
                <w:bCs/>
                <w:sz w:val="22"/>
                <w:szCs w:val="22"/>
              </w:rPr>
              <w:t>-</w:t>
            </w:r>
          </w:p>
        </w:tc>
        <w:tc>
          <w:tcPr>
            <w:tcW w:w="991" w:type="dxa"/>
          </w:tcPr>
          <w:p w:rsidR="009C31BA" w:rsidRPr="003B4D2A" w:rsidRDefault="009C31BA" w:rsidP="00F71609">
            <w:pPr>
              <w:jc w:val="center"/>
              <w:rPr>
                <w:bCs/>
                <w:sz w:val="22"/>
                <w:szCs w:val="22"/>
              </w:rPr>
            </w:pPr>
            <w:r w:rsidRPr="003B4D2A">
              <w:rPr>
                <w:bCs/>
                <w:sz w:val="22"/>
                <w:szCs w:val="22"/>
              </w:rPr>
              <w:t>-</w:t>
            </w:r>
          </w:p>
        </w:tc>
        <w:tc>
          <w:tcPr>
            <w:tcW w:w="993" w:type="dxa"/>
          </w:tcPr>
          <w:p w:rsidR="009C31BA" w:rsidRPr="003B4D2A" w:rsidRDefault="009C31BA" w:rsidP="00F71609">
            <w:pPr>
              <w:jc w:val="center"/>
              <w:rPr>
                <w:bCs/>
                <w:sz w:val="22"/>
                <w:szCs w:val="22"/>
              </w:rPr>
            </w:pPr>
            <w:r w:rsidRPr="003B4D2A">
              <w:rPr>
                <w:bCs/>
                <w:sz w:val="22"/>
                <w:szCs w:val="22"/>
              </w:rPr>
              <w:t>-</w:t>
            </w:r>
          </w:p>
        </w:tc>
        <w:tc>
          <w:tcPr>
            <w:tcW w:w="992" w:type="dxa"/>
          </w:tcPr>
          <w:p w:rsidR="009C31BA" w:rsidRPr="003B4D2A" w:rsidRDefault="009C31BA" w:rsidP="00F71609">
            <w:pPr>
              <w:jc w:val="center"/>
              <w:rPr>
                <w:bCs/>
                <w:sz w:val="22"/>
                <w:szCs w:val="22"/>
              </w:rPr>
            </w:pPr>
            <w:r w:rsidRPr="003B4D2A">
              <w:rPr>
                <w:bCs/>
                <w:sz w:val="22"/>
                <w:szCs w:val="22"/>
              </w:rPr>
              <w:t>1</w:t>
            </w:r>
          </w:p>
        </w:tc>
        <w:tc>
          <w:tcPr>
            <w:tcW w:w="992" w:type="dxa"/>
          </w:tcPr>
          <w:p w:rsidR="009C31BA" w:rsidRPr="003B4D2A" w:rsidRDefault="009C31BA" w:rsidP="00F71609">
            <w:pPr>
              <w:jc w:val="center"/>
              <w:rPr>
                <w:bCs/>
                <w:sz w:val="22"/>
                <w:szCs w:val="22"/>
              </w:rPr>
            </w:pPr>
            <w:r w:rsidRPr="003B4D2A">
              <w:rPr>
                <w:bCs/>
                <w:sz w:val="22"/>
                <w:szCs w:val="22"/>
              </w:rPr>
              <w:t>-</w:t>
            </w:r>
          </w:p>
        </w:tc>
        <w:tc>
          <w:tcPr>
            <w:tcW w:w="992" w:type="dxa"/>
          </w:tcPr>
          <w:p w:rsidR="009C31BA" w:rsidRPr="003B4D2A" w:rsidRDefault="009C31BA" w:rsidP="00F71609">
            <w:pPr>
              <w:jc w:val="center"/>
              <w:rPr>
                <w:bCs/>
                <w:sz w:val="22"/>
                <w:szCs w:val="22"/>
              </w:rPr>
            </w:pPr>
            <w:r w:rsidRPr="003B4D2A">
              <w:rPr>
                <w:bCs/>
                <w:sz w:val="22"/>
                <w:szCs w:val="22"/>
              </w:rPr>
              <w:t>-</w:t>
            </w:r>
          </w:p>
        </w:tc>
        <w:tc>
          <w:tcPr>
            <w:tcW w:w="993" w:type="dxa"/>
          </w:tcPr>
          <w:p w:rsidR="009C31BA" w:rsidRPr="003B4D2A" w:rsidRDefault="009C31BA" w:rsidP="00F71609">
            <w:pPr>
              <w:jc w:val="center"/>
              <w:rPr>
                <w:bCs/>
                <w:sz w:val="22"/>
                <w:szCs w:val="22"/>
              </w:rPr>
            </w:pPr>
            <w:r w:rsidRPr="003B4D2A">
              <w:rPr>
                <w:bCs/>
                <w:sz w:val="22"/>
                <w:szCs w:val="22"/>
              </w:rPr>
              <w:t>-</w:t>
            </w:r>
          </w:p>
        </w:tc>
        <w:tc>
          <w:tcPr>
            <w:tcW w:w="2268" w:type="dxa"/>
          </w:tcPr>
          <w:p w:rsidR="009C31BA" w:rsidRPr="003B4D2A" w:rsidRDefault="009C31BA" w:rsidP="00F71609">
            <w:pPr>
              <w:jc w:val="center"/>
              <w:rPr>
                <w:bCs/>
                <w:sz w:val="22"/>
                <w:szCs w:val="22"/>
              </w:rPr>
            </w:pPr>
            <w:r w:rsidRPr="003B4D2A">
              <w:rPr>
                <w:bCs/>
                <w:sz w:val="22"/>
                <w:szCs w:val="22"/>
              </w:rPr>
              <w:t>1</w:t>
            </w:r>
          </w:p>
        </w:tc>
      </w:tr>
      <w:tr w:rsidR="009C31BA" w:rsidRPr="003B4D2A" w:rsidTr="00F71609">
        <w:tc>
          <w:tcPr>
            <w:tcW w:w="1101" w:type="dxa"/>
          </w:tcPr>
          <w:p w:rsidR="009C31BA" w:rsidRPr="003B4D2A" w:rsidRDefault="009C31BA" w:rsidP="00F71609">
            <w:pPr>
              <w:jc w:val="center"/>
              <w:rPr>
                <w:bCs/>
                <w:sz w:val="22"/>
                <w:szCs w:val="22"/>
              </w:rPr>
            </w:pPr>
            <w:r>
              <w:rPr>
                <w:bCs/>
                <w:sz w:val="22"/>
                <w:szCs w:val="22"/>
              </w:rPr>
              <w:t>5</w:t>
            </w:r>
          </w:p>
        </w:tc>
        <w:tc>
          <w:tcPr>
            <w:tcW w:w="4536" w:type="dxa"/>
          </w:tcPr>
          <w:p w:rsidR="009C31BA" w:rsidRPr="003B4D2A" w:rsidRDefault="009C31BA" w:rsidP="00F71609">
            <w:pPr>
              <w:jc w:val="both"/>
              <w:rPr>
                <w:bCs/>
                <w:sz w:val="22"/>
                <w:szCs w:val="22"/>
              </w:rPr>
            </w:pPr>
            <w:r w:rsidRPr="001C2C31">
              <w:rPr>
                <w:bCs/>
                <w:sz w:val="22"/>
                <w:szCs w:val="22"/>
              </w:rPr>
              <w:t>Количес</w:t>
            </w:r>
            <w:r>
              <w:rPr>
                <w:bCs/>
                <w:sz w:val="22"/>
                <w:szCs w:val="22"/>
              </w:rPr>
              <w:t>тво получателей единовременной</w:t>
            </w:r>
            <w:r w:rsidRPr="001C2C31">
              <w:rPr>
                <w:bCs/>
                <w:sz w:val="22"/>
                <w:szCs w:val="22"/>
              </w:rPr>
              <w:t xml:space="preserve"> помощи из числа коренных малочисленных народов Севера</w:t>
            </w:r>
            <w:r>
              <w:rPr>
                <w:bCs/>
                <w:sz w:val="22"/>
                <w:szCs w:val="22"/>
              </w:rPr>
              <w:t>, человек</w:t>
            </w:r>
          </w:p>
        </w:tc>
        <w:tc>
          <w:tcPr>
            <w:tcW w:w="1701" w:type="dxa"/>
          </w:tcPr>
          <w:p w:rsidR="009C31BA" w:rsidRPr="003B4D2A" w:rsidRDefault="009C31BA" w:rsidP="00F71609">
            <w:pPr>
              <w:jc w:val="center"/>
              <w:rPr>
                <w:bCs/>
                <w:sz w:val="22"/>
                <w:szCs w:val="22"/>
              </w:rPr>
            </w:pPr>
            <w:r>
              <w:rPr>
                <w:bCs/>
                <w:sz w:val="22"/>
                <w:szCs w:val="22"/>
              </w:rPr>
              <w:t>-</w:t>
            </w:r>
          </w:p>
        </w:tc>
        <w:tc>
          <w:tcPr>
            <w:tcW w:w="991" w:type="dxa"/>
          </w:tcPr>
          <w:p w:rsidR="009C31BA" w:rsidRPr="003B4D2A" w:rsidRDefault="009C31BA" w:rsidP="00F71609">
            <w:pPr>
              <w:jc w:val="center"/>
              <w:rPr>
                <w:bCs/>
                <w:sz w:val="22"/>
                <w:szCs w:val="22"/>
              </w:rPr>
            </w:pPr>
            <w:r>
              <w:rPr>
                <w:bCs/>
                <w:sz w:val="22"/>
                <w:szCs w:val="22"/>
              </w:rPr>
              <w:t>-</w:t>
            </w:r>
          </w:p>
        </w:tc>
        <w:tc>
          <w:tcPr>
            <w:tcW w:w="993" w:type="dxa"/>
          </w:tcPr>
          <w:p w:rsidR="009C31BA" w:rsidRPr="003B4D2A" w:rsidRDefault="009C31BA" w:rsidP="00F71609">
            <w:pPr>
              <w:jc w:val="center"/>
              <w:rPr>
                <w:bCs/>
                <w:sz w:val="22"/>
                <w:szCs w:val="22"/>
              </w:rPr>
            </w:pPr>
            <w:r>
              <w:rPr>
                <w:bCs/>
                <w:sz w:val="22"/>
                <w:szCs w:val="22"/>
              </w:rPr>
              <w:t>45</w:t>
            </w:r>
          </w:p>
        </w:tc>
        <w:tc>
          <w:tcPr>
            <w:tcW w:w="992" w:type="dxa"/>
          </w:tcPr>
          <w:p w:rsidR="009C31BA" w:rsidRPr="003B4D2A" w:rsidRDefault="009C31BA" w:rsidP="00F71609">
            <w:pPr>
              <w:jc w:val="center"/>
              <w:rPr>
                <w:bCs/>
                <w:sz w:val="22"/>
                <w:szCs w:val="22"/>
              </w:rPr>
            </w:pPr>
            <w:r>
              <w:rPr>
                <w:bCs/>
                <w:sz w:val="22"/>
                <w:szCs w:val="22"/>
              </w:rPr>
              <w:t>-</w:t>
            </w:r>
          </w:p>
        </w:tc>
        <w:tc>
          <w:tcPr>
            <w:tcW w:w="992" w:type="dxa"/>
          </w:tcPr>
          <w:p w:rsidR="009C31BA" w:rsidRPr="003B4D2A" w:rsidRDefault="009C31BA" w:rsidP="00F71609">
            <w:pPr>
              <w:jc w:val="center"/>
              <w:rPr>
                <w:bCs/>
                <w:sz w:val="22"/>
                <w:szCs w:val="22"/>
              </w:rPr>
            </w:pPr>
            <w:r>
              <w:rPr>
                <w:bCs/>
                <w:sz w:val="22"/>
                <w:szCs w:val="22"/>
              </w:rPr>
              <w:t>-</w:t>
            </w:r>
          </w:p>
        </w:tc>
        <w:tc>
          <w:tcPr>
            <w:tcW w:w="992" w:type="dxa"/>
          </w:tcPr>
          <w:p w:rsidR="009C31BA" w:rsidRPr="003B4D2A" w:rsidRDefault="009C31BA" w:rsidP="00F71609">
            <w:pPr>
              <w:jc w:val="center"/>
              <w:rPr>
                <w:bCs/>
                <w:sz w:val="22"/>
                <w:szCs w:val="22"/>
              </w:rPr>
            </w:pPr>
            <w:r>
              <w:rPr>
                <w:bCs/>
                <w:sz w:val="22"/>
                <w:szCs w:val="22"/>
              </w:rPr>
              <w:t>-</w:t>
            </w:r>
          </w:p>
        </w:tc>
        <w:tc>
          <w:tcPr>
            <w:tcW w:w="993" w:type="dxa"/>
          </w:tcPr>
          <w:p w:rsidR="009C31BA" w:rsidRPr="003B4D2A" w:rsidRDefault="009C31BA" w:rsidP="00F71609">
            <w:pPr>
              <w:jc w:val="center"/>
              <w:rPr>
                <w:bCs/>
                <w:sz w:val="22"/>
                <w:szCs w:val="22"/>
              </w:rPr>
            </w:pPr>
            <w:r>
              <w:rPr>
                <w:bCs/>
                <w:sz w:val="22"/>
                <w:szCs w:val="22"/>
              </w:rPr>
              <w:t>-</w:t>
            </w:r>
          </w:p>
        </w:tc>
        <w:tc>
          <w:tcPr>
            <w:tcW w:w="2268" w:type="dxa"/>
          </w:tcPr>
          <w:p w:rsidR="009C31BA" w:rsidRPr="003B4D2A" w:rsidRDefault="009C31BA" w:rsidP="00F71609">
            <w:pPr>
              <w:jc w:val="center"/>
              <w:rPr>
                <w:bCs/>
                <w:sz w:val="22"/>
                <w:szCs w:val="22"/>
              </w:rPr>
            </w:pPr>
            <w:r>
              <w:rPr>
                <w:bCs/>
                <w:sz w:val="22"/>
                <w:szCs w:val="22"/>
              </w:rPr>
              <w:t>45</w:t>
            </w:r>
          </w:p>
        </w:tc>
      </w:tr>
    </w:tbl>
    <w:p w:rsidR="009C31BA" w:rsidRDefault="009C31BA" w:rsidP="0009160A">
      <w:pPr>
        <w:jc w:val="right"/>
        <w:rPr>
          <w:rFonts w:eastAsia="Calibri"/>
          <w:sz w:val="24"/>
          <w:szCs w:val="24"/>
          <w:lang w:eastAsia="en-US"/>
        </w:rPr>
      </w:pPr>
    </w:p>
    <w:p w:rsidR="009C31BA" w:rsidRDefault="009C31BA" w:rsidP="0009160A">
      <w:pPr>
        <w:jc w:val="right"/>
        <w:rPr>
          <w:rFonts w:eastAsia="Calibri"/>
          <w:sz w:val="24"/>
          <w:szCs w:val="24"/>
          <w:lang w:eastAsia="en-US"/>
        </w:rPr>
      </w:pPr>
    </w:p>
    <w:p w:rsidR="009C31BA" w:rsidRDefault="009C31BA" w:rsidP="0009160A">
      <w:pPr>
        <w:jc w:val="right"/>
        <w:rPr>
          <w:rFonts w:eastAsia="Calibri"/>
          <w:sz w:val="24"/>
          <w:szCs w:val="24"/>
          <w:lang w:eastAsia="en-US"/>
        </w:rPr>
      </w:pPr>
    </w:p>
    <w:p w:rsidR="00153C70" w:rsidRDefault="00153C70" w:rsidP="0009160A">
      <w:pPr>
        <w:jc w:val="right"/>
        <w:rPr>
          <w:rFonts w:eastAsia="Calibri"/>
          <w:sz w:val="24"/>
          <w:szCs w:val="24"/>
          <w:lang w:eastAsia="en-US"/>
        </w:rPr>
      </w:pPr>
    </w:p>
    <w:p w:rsidR="007D386A" w:rsidRPr="007D386A" w:rsidRDefault="007D386A" w:rsidP="0009160A">
      <w:pPr>
        <w:jc w:val="right"/>
        <w:rPr>
          <w:rFonts w:eastAsia="Calibri"/>
          <w:sz w:val="24"/>
          <w:szCs w:val="24"/>
          <w:lang w:eastAsia="en-US"/>
        </w:rPr>
      </w:pPr>
      <w:r w:rsidRPr="007D386A">
        <w:rPr>
          <w:rFonts w:eastAsia="Calibri"/>
          <w:sz w:val="24"/>
          <w:szCs w:val="24"/>
          <w:lang w:eastAsia="en-US"/>
        </w:rPr>
        <w:t>Таблица 5</w:t>
      </w:r>
    </w:p>
    <w:p w:rsidR="0009160A" w:rsidRDefault="0009160A" w:rsidP="0009160A">
      <w:pPr>
        <w:autoSpaceDE w:val="0"/>
        <w:autoSpaceDN w:val="0"/>
        <w:adjustRightInd w:val="0"/>
        <w:ind w:firstLine="540"/>
        <w:jc w:val="center"/>
        <w:rPr>
          <w:rFonts w:eastAsia="Calibri"/>
          <w:sz w:val="24"/>
          <w:szCs w:val="24"/>
        </w:rPr>
      </w:pPr>
    </w:p>
    <w:p w:rsidR="009A7669" w:rsidRDefault="009A7669" w:rsidP="009A7669">
      <w:pPr>
        <w:autoSpaceDE w:val="0"/>
        <w:autoSpaceDN w:val="0"/>
        <w:adjustRightInd w:val="0"/>
        <w:jc w:val="center"/>
        <w:rPr>
          <w:rFonts w:eastAsia="Calibri"/>
          <w:sz w:val="24"/>
          <w:szCs w:val="24"/>
        </w:rPr>
      </w:pPr>
      <w:r w:rsidRPr="00381E9D">
        <w:rPr>
          <w:rFonts w:eastAsia="Calibri"/>
          <w:sz w:val="24"/>
          <w:szCs w:val="24"/>
        </w:rPr>
        <w:t>Перечень основных мероприятий муниципальной программы, объемы и источники их финансирования</w:t>
      </w:r>
    </w:p>
    <w:p w:rsidR="005B22BF" w:rsidRDefault="005B22BF" w:rsidP="005B22BF">
      <w:pPr>
        <w:autoSpaceDE w:val="0"/>
        <w:autoSpaceDN w:val="0"/>
        <w:adjustRightInd w:val="0"/>
        <w:ind w:firstLine="540"/>
        <w:jc w:val="center"/>
        <w:rPr>
          <w:rFonts w:eastAsia="Calibri"/>
          <w:sz w:val="22"/>
          <w:szCs w:val="22"/>
          <w:lang w:eastAsia="en-US"/>
        </w:rPr>
      </w:pPr>
    </w:p>
    <w:tbl>
      <w:tblPr>
        <w:tblStyle w:val="a8"/>
        <w:tblW w:w="15632" w:type="dxa"/>
        <w:tblInd w:w="250" w:type="dxa"/>
        <w:tblLayout w:type="fixed"/>
        <w:tblLook w:val="04A0" w:firstRow="1" w:lastRow="0" w:firstColumn="1" w:lastColumn="0" w:noHBand="0" w:noVBand="1"/>
      </w:tblPr>
      <w:tblGrid>
        <w:gridCol w:w="959"/>
        <w:gridCol w:w="4394"/>
        <w:gridCol w:w="1701"/>
        <w:gridCol w:w="1559"/>
        <w:gridCol w:w="993"/>
        <w:gridCol w:w="1059"/>
        <w:gridCol w:w="954"/>
        <w:gridCol w:w="1031"/>
        <w:gridCol w:w="992"/>
        <w:gridCol w:w="992"/>
        <w:gridCol w:w="992"/>
        <w:gridCol w:w="6"/>
      </w:tblGrid>
      <w:tr w:rsidR="009C31BA" w:rsidRPr="00826166" w:rsidTr="009C31BA">
        <w:trPr>
          <w:tblHeader/>
        </w:trPr>
        <w:tc>
          <w:tcPr>
            <w:tcW w:w="959" w:type="dxa"/>
            <w:vMerge w:val="restart"/>
          </w:tcPr>
          <w:p w:rsidR="009C31BA" w:rsidRPr="00826166" w:rsidRDefault="009C31BA" w:rsidP="00F71609">
            <w:pPr>
              <w:autoSpaceDE w:val="0"/>
              <w:autoSpaceDN w:val="0"/>
              <w:adjustRightInd w:val="0"/>
              <w:jc w:val="center"/>
              <w:rPr>
                <w:rFonts w:eastAsia="Calibri"/>
                <w:sz w:val="22"/>
                <w:szCs w:val="22"/>
                <w:lang w:eastAsia="en-US"/>
              </w:rPr>
            </w:pPr>
            <w:r w:rsidRPr="007D386A">
              <w:rPr>
                <w:color w:val="000000"/>
                <w:sz w:val="22"/>
                <w:szCs w:val="22"/>
              </w:rPr>
              <w:t>Номер основ</w:t>
            </w:r>
            <w:r w:rsidRPr="00826166">
              <w:rPr>
                <w:color w:val="000000"/>
                <w:sz w:val="22"/>
                <w:szCs w:val="22"/>
              </w:rPr>
              <w:t>-</w:t>
            </w:r>
            <w:proofErr w:type="spellStart"/>
            <w:r>
              <w:rPr>
                <w:color w:val="000000"/>
                <w:sz w:val="22"/>
                <w:szCs w:val="22"/>
              </w:rPr>
              <w:t>ного</w:t>
            </w:r>
            <w:proofErr w:type="spellEnd"/>
            <w:r>
              <w:rPr>
                <w:color w:val="000000"/>
                <w:sz w:val="22"/>
                <w:szCs w:val="22"/>
              </w:rPr>
              <w:t xml:space="preserve"> меропр</w:t>
            </w:r>
            <w:r w:rsidRPr="007D386A">
              <w:rPr>
                <w:color w:val="000000"/>
                <w:sz w:val="22"/>
                <w:szCs w:val="22"/>
              </w:rPr>
              <w:t>иятия</w:t>
            </w:r>
          </w:p>
        </w:tc>
        <w:tc>
          <w:tcPr>
            <w:tcW w:w="4394" w:type="dxa"/>
            <w:vMerge w:val="restart"/>
          </w:tcPr>
          <w:p w:rsidR="009C31BA" w:rsidRPr="00826166" w:rsidRDefault="009C31BA" w:rsidP="00F71609">
            <w:pPr>
              <w:autoSpaceDE w:val="0"/>
              <w:autoSpaceDN w:val="0"/>
              <w:adjustRightInd w:val="0"/>
              <w:jc w:val="center"/>
              <w:rPr>
                <w:rFonts w:eastAsia="Calibri"/>
                <w:sz w:val="22"/>
                <w:szCs w:val="22"/>
                <w:lang w:eastAsia="en-US"/>
              </w:rPr>
            </w:pPr>
            <w:r w:rsidRPr="007D386A">
              <w:rPr>
                <w:color w:val="000000"/>
                <w:sz w:val="22"/>
                <w:szCs w:val="22"/>
              </w:rPr>
              <w:t>Наименование основных мероприятий муниципальной программы (их связь с целевыми показателями муниципальной программы)</w:t>
            </w:r>
          </w:p>
        </w:tc>
        <w:tc>
          <w:tcPr>
            <w:tcW w:w="1701" w:type="dxa"/>
            <w:vMerge w:val="restart"/>
          </w:tcPr>
          <w:p w:rsidR="009C31BA" w:rsidRPr="00826166" w:rsidRDefault="009C31BA" w:rsidP="00F71609">
            <w:pPr>
              <w:autoSpaceDE w:val="0"/>
              <w:autoSpaceDN w:val="0"/>
              <w:adjustRightInd w:val="0"/>
              <w:ind w:left="-109"/>
              <w:jc w:val="center"/>
              <w:rPr>
                <w:rFonts w:eastAsia="Calibri"/>
                <w:sz w:val="22"/>
                <w:szCs w:val="22"/>
                <w:lang w:eastAsia="en-US"/>
              </w:rPr>
            </w:pPr>
            <w:r w:rsidRPr="007D386A">
              <w:rPr>
                <w:color w:val="000000"/>
                <w:sz w:val="22"/>
                <w:szCs w:val="22"/>
              </w:rPr>
              <w:t>Ответственный исполнитель, соисполнитель муниципальной программы</w:t>
            </w:r>
          </w:p>
        </w:tc>
        <w:tc>
          <w:tcPr>
            <w:tcW w:w="1559" w:type="dxa"/>
            <w:vMerge w:val="restart"/>
          </w:tcPr>
          <w:p w:rsidR="009C31BA" w:rsidRPr="00826166" w:rsidRDefault="009C31BA" w:rsidP="00F71609">
            <w:pPr>
              <w:autoSpaceDE w:val="0"/>
              <w:autoSpaceDN w:val="0"/>
              <w:adjustRightInd w:val="0"/>
              <w:jc w:val="center"/>
              <w:rPr>
                <w:rFonts w:eastAsia="Calibri"/>
                <w:sz w:val="22"/>
                <w:szCs w:val="22"/>
                <w:lang w:eastAsia="en-US"/>
              </w:rPr>
            </w:pPr>
            <w:r w:rsidRPr="007D386A">
              <w:rPr>
                <w:color w:val="000000"/>
                <w:sz w:val="22"/>
                <w:szCs w:val="22"/>
              </w:rPr>
              <w:t xml:space="preserve">Источники </w:t>
            </w:r>
            <w:proofErr w:type="spellStart"/>
            <w:r w:rsidRPr="007D386A">
              <w:rPr>
                <w:color w:val="000000"/>
                <w:sz w:val="22"/>
                <w:szCs w:val="22"/>
              </w:rPr>
              <w:t>финанси</w:t>
            </w:r>
            <w:r>
              <w:rPr>
                <w:color w:val="000000"/>
                <w:sz w:val="22"/>
                <w:szCs w:val="22"/>
              </w:rPr>
              <w:t>-</w:t>
            </w:r>
            <w:r w:rsidRPr="007D386A">
              <w:rPr>
                <w:color w:val="000000"/>
                <w:sz w:val="22"/>
                <w:szCs w:val="22"/>
              </w:rPr>
              <w:t>рования</w:t>
            </w:r>
            <w:proofErr w:type="spellEnd"/>
          </w:p>
        </w:tc>
        <w:tc>
          <w:tcPr>
            <w:tcW w:w="7019" w:type="dxa"/>
            <w:gridSpan w:val="8"/>
          </w:tcPr>
          <w:p w:rsidR="009C31BA" w:rsidRPr="00826166" w:rsidRDefault="009C31BA" w:rsidP="00F71609">
            <w:pPr>
              <w:autoSpaceDE w:val="0"/>
              <w:autoSpaceDN w:val="0"/>
              <w:adjustRightInd w:val="0"/>
              <w:jc w:val="center"/>
              <w:rPr>
                <w:rFonts w:eastAsia="Calibri"/>
                <w:sz w:val="22"/>
                <w:szCs w:val="22"/>
                <w:lang w:eastAsia="en-US"/>
              </w:rPr>
            </w:pPr>
            <w:r w:rsidRPr="007D386A">
              <w:rPr>
                <w:color w:val="000000"/>
                <w:sz w:val="22"/>
                <w:szCs w:val="22"/>
              </w:rPr>
              <w:t>Объем бюджетных ассигнований на реализацию муниципальной программы (тыс. рублей)</w:t>
            </w:r>
          </w:p>
        </w:tc>
      </w:tr>
      <w:tr w:rsidR="009C31BA" w:rsidRPr="00826166" w:rsidTr="009C31BA">
        <w:trPr>
          <w:gridAfter w:val="1"/>
          <w:wAfter w:w="6" w:type="dxa"/>
          <w:tblHeader/>
        </w:trPr>
        <w:tc>
          <w:tcPr>
            <w:tcW w:w="959" w:type="dxa"/>
            <w:vMerge/>
          </w:tcPr>
          <w:p w:rsidR="009C31BA" w:rsidRPr="00826166" w:rsidRDefault="009C31BA" w:rsidP="00F71609">
            <w:pPr>
              <w:autoSpaceDE w:val="0"/>
              <w:autoSpaceDN w:val="0"/>
              <w:adjustRightInd w:val="0"/>
              <w:jc w:val="center"/>
              <w:rPr>
                <w:rFonts w:eastAsia="Calibri"/>
                <w:sz w:val="22"/>
                <w:szCs w:val="22"/>
                <w:lang w:eastAsia="en-US"/>
              </w:rPr>
            </w:pPr>
          </w:p>
        </w:tc>
        <w:tc>
          <w:tcPr>
            <w:tcW w:w="4394" w:type="dxa"/>
            <w:vMerge/>
          </w:tcPr>
          <w:p w:rsidR="009C31BA" w:rsidRPr="00826166" w:rsidRDefault="009C31BA" w:rsidP="00F71609">
            <w:pPr>
              <w:autoSpaceDE w:val="0"/>
              <w:autoSpaceDN w:val="0"/>
              <w:adjustRightInd w:val="0"/>
              <w:jc w:val="center"/>
              <w:rPr>
                <w:rFonts w:eastAsia="Calibri"/>
                <w:sz w:val="22"/>
                <w:szCs w:val="22"/>
                <w:lang w:eastAsia="en-US"/>
              </w:rPr>
            </w:pPr>
          </w:p>
        </w:tc>
        <w:tc>
          <w:tcPr>
            <w:tcW w:w="1701" w:type="dxa"/>
            <w:vMerge/>
          </w:tcPr>
          <w:p w:rsidR="009C31BA" w:rsidRPr="00826166" w:rsidRDefault="009C31BA" w:rsidP="00F71609">
            <w:pPr>
              <w:autoSpaceDE w:val="0"/>
              <w:autoSpaceDN w:val="0"/>
              <w:adjustRightInd w:val="0"/>
              <w:jc w:val="center"/>
              <w:rPr>
                <w:rFonts w:eastAsia="Calibri"/>
                <w:sz w:val="22"/>
                <w:szCs w:val="22"/>
                <w:lang w:eastAsia="en-US"/>
              </w:rPr>
            </w:pPr>
          </w:p>
        </w:tc>
        <w:tc>
          <w:tcPr>
            <w:tcW w:w="1559" w:type="dxa"/>
            <w:vMerge/>
          </w:tcPr>
          <w:p w:rsidR="009C31BA" w:rsidRPr="00826166" w:rsidRDefault="009C31BA" w:rsidP="00F71609">
            <w:pPr>
              <w:autoSpaceDE w:val="0"/>
              <w:autoSpaceDN w:val="0"/>
              <w:adjustRightInd w:val="0"/>
              <w:jc w:val="center"/>
              <w:rPr>
                <w:rFonts w:eastAsia="Calibri"/>
                <w:sz w:val="22"/>
                <w:szCs w:val="22"/>
                <w:lang w:eastAsia="en-US"/>
              </w:rPr>
            </w:pPr>
          </w:p>
        </w:tc>
        <w:tc>
          <w:tcPr>
            <w:tcW w:w="993" w:type="dxa"/>
            <w:vMerge w:val="restart"/>
            <w:vAlign w:val="center"/>
          </w:tcPr>
          <w:p w:rsidR="009C31BA" w:rsidRPr="00826166" w:rsidRDefault="009C31BA" w:rsidP="00F71609">
            <w:pPr>
              <w:autoSpaceDE w:val="0"/>
              <w:autoSpaceDN w:val="0"/>
              <w:adjustRightInd w:val="0"/>
              <w:jc w:val="center"/>
              <w:rPr>
                <w:rFonts w:eastAsia="Calibri"/>
                <w:sz w:val="22"/>
                <w:szCs w:val="22"/>
                <w:lang w:eastAsia="en-US"/>
              </w:rPr>
            </w:pPr>
            <w:r w:rsidRPr="00826166">
              <w:rPr>
                <w:rFonts w:eastAsia="Calibri"/>
                <w:sz w:val="22"/>
                <w:szCs w:val="22"/>
                <w:lang w:eastAsia="en-US"/>
              </w:rPr>
              <w:t>Всего</w:t>
            </w:r>
          </w:p>
        </w:tc>
        <w:tc>
          <w:tcPr>
            <w:tcW w:w="6020" w:type="dxa"/>
            <w:gridSpan w:val="6"/>
            <w:vAlign w:val="center"/>
          </w:tcPr>
          <w:p w:rsidR="009C31BA" w:rsidRPr="00826166" w:rsidRDefault="009C31BA" w:rsidP="00F71609">
            <w:pPr>
              <w:autoSpaceDE w:val="0"/>
              <w:autoSpaceDN w:val="0"/>
              <w:adjustRightInd w:val="0"/>
              <w:jc w:val="center"/>
              <w:rPr>
                <w:rFonts w:eastAsia="Calibri"/>
                <w:sz w:val="22"/>
                <w:szCs w:val="22"/>
                <w:lang w:eastAsia="en-US"/>
              </w:rPr>
            </w:pPr>
            <w:r w:rsidRPr="007D386A">
              <w:rPr>
                <w:color w:val="000000"/>
                <w:sz w:val="22"/>
                <w:szCs w:val="22"/>
              </w:rPr>
              <w:t>в том числе</w:t>
            </w:r>
          </w:p>
        </w:tc>
      </w:tr>
      <w:tr w:rsidR="009C31BA" w:rsidRPr="00826166" w:rsidTr="009C31BA">
        <w:trPr>
          <w:gridAfter w:val="1"/>
          <w:wAfter w:w="6" w:type="dxa"/>
          <w:tblHeader/>
        </w:trPr>
        <w:tc>
          <w:tcPr>
            <w:tcW w:w="959" w:type="dxa"/>
            <w:vMerge/>
          </w:tcPr>
          <w:p w:rsidR="009C31BA" w:rsidRPr="00826166" w:rsidRDefault="009C31BA" w:rsidP="00F71609">
            <w:pPr>
              <w:autoSpaceDE w:val="0"/>
              <w:autoSpaceDN w:val="0"/>
              <w:adjustRightInd w:val="0"/>
              <w:jc w:val="center"/>
              <w:rPr>
                <w:rFonts w:eastAsia="Calibri"/>
                <w:sz w:val="22"/>
                <w:szCs w:val="22"/>
                <w:lang w:eastAsia="en-US"/>
              </w:rPr>
            </w:pPr>
          </w:p>
        </w:tc>
        <w:tc>
          <w:tcPr>
            <w:tcW w:w="4394" w:type="dxa"/>
            <w:vMerge/>
          </w:tcPr>
          <w:p w:rsidR="009C31BA" w:rsidRPr="00826166" w:rsidRDefault="009C31BA" w:rsidP="00F71609">
            <w:pPr>
              <w:autoSpaceDE w:val="0"/>
              <w:autoSpaceDN w:val="0"/>
              <w:adjustRightInd w:val="0"/>
              <w:jc w:val="center"/>
              <w:rPr>
                <w:rFonts w:eastAsia="Calibri"/>
                <w:sz w:val="22"/>
                <w:szCs w:val="22"/>
                <w:lang w:eastAsia="en-US"/>
              </w:rPr>
            </w:pPr>
          </w:p>
        </w:tc>
        <w:tc>
          <w:tcPr>
            <w:tcW w:w="1701" w:type="dxa"/>
            <w:vMerge/>
          </w:tcPr>
          <w:p w:rsidR="009C31BA" w:rsidRPr="00826166" w:rsidRDefault="009C31BA" w:rsidP="00F71609">
            <w:pPr>
              <w:autoSpaceDE w:val="0"/>
              <w:autoSpaceDN w:val="0"/>
              <w:adjustRightInd w:val="0"/>
              <w:jc w:val="center"/>
              <w:rPr>
                <w:rFonts w:eastAsia="Calibri"/>
                <w:sz w:val="22"/>
                <w:szCs w:val="22"/>
                <w:lang w:eastAsia="en-US"/>
              </w:rPr>
            </w:pPr>
          </w:p>
        </w:tc>
        <w:tc>
          <w:tcPr>
            <w:tcW w:w="1559" w:type="dxa"/>
            <w:vMerge/>
          </w:tcPr>
          <w:p w:rsidR="009C31BA" w:rsidRPr="00826166" w:rsidRDefault="009C31BA" w:rsidP="00F71609">
            <w:pPr>
              <w:autoSpaceDE w:val="0"/>
              <w:autoSpaceDN w:val="0"/>
              <w:adjustRightInd w:val="0"/>
              <w:jc w:val="center"/>
              <w:rPr>
                <w:rFonts w:eastAsia="Calibri"/>
                <w:sz w:val="22"/>
                <w:szCs w:val="22"/>
                <w:lang w:eastAsia="en-US"/>
              </w:rPr>
            </w:pPr>
          </w:p>
        </w:tc>
        <w:tc>
          <w:tcPr>
            <w:tcW w:w="993" w:type="dxa"/>
            <w:vMerge/>
            <w:vAlign w:val="center"/>
          </w:tcPr>
          <w:p w:rsidR="009C31BA" w:rsidRPr="00826166" w:rsidRDefault="009C31BA" w:rsidP="00F71609">
            <w:pPr>
              <w:autoSpaceDE w:val="0"/>
              <w:autoSpaceDN w:val="0"/>
              <w:adjustRightInd w:val="0"/>
              <w:jc w:val="center"/>
              <w:rPr>
                <w:rFonts w:eastAsia="Calibri"/>
                <w:sz w:val="22"/>
                <w:szCs w:val="22"/>
                <w:lang w:eastAsia="en-US"/>
              </w:rPr>
            </w:pPr>
          </w:p>
        </w:tc>
        <w:tc>
          <w:tcPr>
            <w:tcW w:w="1059" w:type="dxa"/>
            <w:vAlign w:val="center"/>
          </w:tcPr>
          <w:p w:rsidR="009C31BA" w:rsidRPr="00826166" w:rsidRDefault="009C31BA" w:rsidP="00F71609">
            <w:pPr>
              <w:widowControl w:val="0"/>
              <w:autoSpaceDE w:val="0"/>
              <w:autoSpaceDN w:val="0"/>
              <w:adjustRightInd w:val="0"/>
              <w:jc w:val="center"/>
              <w:rPr>
                <w:sz w:val="22"/>
                <w:szCs w:val="22"/>
              </w:rPr>
            </w:pPr>
            <w:r w:rsidRPr="00826166">
              <w:rPr>
                <w:sz w:val="22"/>
                <w:szCs w:val="22"/>
              </w:rPr>
              <w:t>2019 г.</w:t>
            </w:r>
          </w:p>
        </w:tc>
        <w:tc>
          <w:tcPr>
            <w:tcW w:w="954" w:type="dxa"/>
            <w:vAlign w:val="center"/>
          </w:tcPr>
          <w:p w:rsidR="009C31BA" w:rsidRPr="00826166" w:rsidRDefault="009C31BA" w:rsidP="00F71609">
            <w:pPr>
              <w:widowControl w:val="0"/>
              <w:autoSpaceDE w:val="0"/>
              <w:autoSpaceDN w:val="0"/>
              <w:adjustRightInd w:val="0"/>
              <w:jc w:val="center"/>
              <w:rPr>
                <w:sz w:val="22"/>
                <w:szCs w:val="22"/>
              </w:rPr>
            </w:pPr>
            <w:r w:rsidRPr="00826166">
              <w:rPr>
                <w:sz w:val="22"/>
                <w:szCs w:val="22"/>
              </w:rPr>
              <w:t>2020 г.</w:t>
            </w:r>
          </w:p>
        </w:tc>
        <w:tc>
          <w:tcPr>
            <w:tcW w:w="1031" w:type="dxa"/>
            <w:vAlign w:val="center"/>
          </w:tcPr>
          <w:p w:rsidR="009C31BA" w:rsidRPr="00826166" w:rsidRDefault="009C31BA" w:rsidP="00F71609">
            <w:pPr>
              <w:widowControl w:val="0"/>
              <w:autoSpaceDE w:val="0"/>
              <w:autoSpaceDN w:val="0"/>
              <w:adjustRightInd w:val="0"/>
              <w:jc w:val="center"/>
              <w:rPr>
                <w:sz w:val="22"/>
                <w:szCs w:val="22"/>
              </w:rPr>
            </w:pPr>
            <w:r w:rsidRPr="00826166">
              <w:rPr>
                <w:sz w:val="22"/>
                <w:szCs w:val="22"/>
              </w:rPr>
              <w:t>2021 г.</w:t>
            </w:r>
          </w:p>
        </w:tc>
        <w:tc>
          <w:tcPr>
            <w:tcW w:w="992" w:type="dxa"/>
            <w:vAlign w:val="center"/>
          </w:tcPr>
          <w:p w:rsidR="009C31BA" w:rsidRPr="00826166" w:rsidRDefault="009C31BA" w:rsidP="00F71609">
            <w:pPr>
              <w:widowControl w:val="0"/>
              <w:autoSpaceDE w:val="0"/>
              <w:autoSpaceDN w:val="0"/>
              <w:adjustRightInd w:val="0"/>
              <w:jc w:val="center"/>
              <w:rPr>
                <w:sz w:val="22"/>
                <w:szCs w:val="22"/>
              </w:rPr>
            </w:pPr>
            <w:r w:rsidRPr="00826166">
              <w:rPr>
                <w:sz w:val="22"/>
                <w:szCs w:val="22"/>
              </w:rPr>
              <w:t>2022 г.</w:t>
            </w:r>
          </w:p>
        </w:tc>
        <w:tc>
          <w:tcPr>
            <w:tcW w:w="992" w:type="dxa"/>
            <w:vAlign w:val="center"/>
          </w:tcPr>
          <w:p w:rsidR="009C31BA" w:rsidRPr="00826166" w:rsidRDefault="009C31BA" w:rsidP="00F71609">
            <w:pPr>
              <w:widowControl w:val="0"/>
              <w:autoSpaceDE w:val="0"/>
              <w:autoSpaceDN w:val="0"/>
              <w:adjustRightInd w:val="0"/>
              <w:jc w:val="center"/>
              <w:rPr>
                <w:sz w:val="22"/>
                <w:szCs w:val="22"/>
              </w:rPr>
            </w:pPr>
            <w:r w:rsidRPr="00826166">
              <w:rPr>
                <w:sz w:val="22"/>
                <w:szCs w:val="22"/>
              </w:rPr>
              <w:t>2023 г.</w:t>
            </w:r>
          </w:p>
        </w:tc>
        <w:tc>
          <w:tcPr>
            <w:tcW w:w="992" w:type="dxa"/>
            <w:vAlign w:val="center"/>
          </w:tcPr>
          <w:p w:rsidR="009C31BA" w:rsidRPr="00826166" w:rsidRDefault="009C31BA" w:rsidP="00F71609">
            <w:pPr>
              <w:widowControl w:val="0"/>
              <w:autoSpaceDE w:val="0"/>
              <w:autoSpaceDN w:val="0"/>
              <w:adjustRightInd w:val="0"/>
              <w:jc w:val="center"/>
              <w:rPr>
                <w:sz w:val="22"/>
                <w:szCs w:val="22"/>
              </w:rPr>
            </w:pPr>
            <w:r w:rsidRPr="00826166">
              <w:rPr>
                <w:sz w:val="22"/>
                <w:szCs w:val="22"/>
              </w:rPr>
              <w:t>2024 г.</w:t>
            </w:r>
          </w:p>
        </w:tc>
      </w:tr>
      <w:tr w:rsidR="009C31BA" w:rsidRPr="00826166" w:rsidTr="009C31BA">
        <w:trPr>
          <w:gridAfter w:val="1"/>
          <w:wAfter w:w="6" w:type="dxa"/>
          <w:tblHeader/>
        </w:trPr>
        <w:tc>
          <w:tcPr>
            <w:tcW w:w="959" w:type="dxa"/>
          </w:tcPr>
          <w:p w:rsidR="009C31BA" w:rsidRPr="00826166" w:rsidRDefault="009C31BA" w:rsidP="00F71609">
            <w:pPr>
              <w:autoSpaceDE w:val="0"/>
              <w:autoSpaceDN w:val="0"/>
              <w:adjustRightInd w:val="0"/>
              <w:jc w:val="center"/>
              <w:rPr>
                <w:rFonts w:eastAsia="Calibri"/>
                <w:sz w:val="22"/>
                <w:szCs w:val="22"/>
                <w:lang w:eastAsia="en-US"/>
              </w:rPr>
            </w:pPr>
            <w:r>
              <w:rPr>
                <w:rFonts w:eastAsia="Calibri"/>
                <w:sz w:val="22"/>
                <w:szCs w:val="22"/>
                <w:lang w:eastAsia="en-US"/>
              </w:rPr>
              <w:t>1</w:t>
            </w:r>
          </w:p>
        </w:tc>
        <w:tc>
          <w:tcPr>
            <w:tcW w:w="4394" w:type="dxa"/>
          </w:tcPr>
          <w:p w:rsidR="009C31BA" w:rsidRPr="00826166" w:rsidRDefault="009C31BA" w:rsidP="00F71609">
            <w:pPr>
              <w:autoSpaceDE w:val="0"/>
              <w:autoSpaceDN w:val="0"/>
              <w:adjustRightInd w:val="0"/>
              <w:jc w:val="center"/>
              <w:rPr>
                <w:rFonts w:eastAsia="Calibri"/>
                <w:sz w:val="22"/>
                <w:szCs w:val="22"/>
                <w:lang w:eastAsia="en-US"/>
              </w:rPr>
            </w:pPr>
            <w:r>
              <w:rPr>
                <w:rFonts w:eastAsia="Calibri"/>
                <w:sz w:val="22"/>
                <w:szCs w:val="22"/>
                <w:lang w:eastAsia="en-US"/>
              </w:rPr>
              <w:t>2</w:t>
            </w:r>
          </w:p>
        </w:tc>
        <w:tc>
          <w:tcPr>
            <w:tcW w:w="1701" w:type="dxa"/>
          </w:tcPr>
          <w:p w:rsidR="009C31BA" w:rsidRPr="00826166" w:rsidRDefault="009C31BA" w:rsidP="00F71609">
            <w:pPr>
              <w:autoSpaceDE w:val="0"/>
              <w:autoSpaceDN w:val="0"/>
              <w:adjustRightInd w:val="0"/>
              <w:jc w:val="center"/>
              <w:rPr>
                <w:rFonts w:eastAsia="Calibri"/>
                <w:sz w:val="22"/>
                <w:szCs w:val="22"/>
                <w:lang w:eastAsia="en-US"/>
              </w:rPr>
            </w:pPr>
            <w:r>
              <w:rPr>
                <w:rFonts w:eastAsia="Calibri"/>
                <w:sz w:val="22"/>
                <w:szCs w:val="22"/>
                <w:lang w:eastAsia="en-US"/>
              </w:rPr>
              <w:t>3</w:t>
            </w:r>
          </w:p>
        </w:tc>
        <w:tc>
          <w:tcPr>
            <w:tcW w:w="1559" w:type="dxa"/>
          </w:tcPr>
          <w:p w:rsidR="009C31BA" w:rsidRPr="00826166" w:rsidRDefault="009C31BA" w:rsidP="00F71609">
            <w:pPr>
              <w:autoSpaceDE w:val="0"/>
              <w:autoSpaceDN w:val="0"/>
              <w:adjustRightInd w:val="0"/>
              <w:jc w:val="center"/>
              <w:rPr>
                <w:rFonts w:eastAsia="Calibri"/>
                <w:sz w:val="22"/>
                <w:szCs w:val="22"/>
                <w:lang w:eastAsia="en-US"/>
              </w:rPr>
            </w:pPr>
            <w:r>
              <w:rPr>
                <w:rFonts w:eastAsia="Calibri"/>
                <w:sz w:val="22"/>
                <w:szCs w:val="22"/>
                <w:lang w:eastAsia="en-US"/>
              </w:rPr>
              <w:t>4</w:t>
            </w:r>
          </w:p>
        </w:tc>
        <w:tc>
          <w:tcPr>
            <w:tcW w:w="993" w:type="dxa"/>
            <w:vAlign w:val="center"/>
          </w:tcPr>
          <w:p w:rsidR="009C31BA" w:rsidRPr="00826166" w:rsidRDefault="009C31BA" w:rsidP="00F71609">
            <w:pPr>
              <w:autoSpaceDE w:val="0"/>
              <w:autoSpaceDN w:val="0"/>
              <w:adjustRightInd w:val="0"/>
              <w:jc w:val="center"/>
              <w:rPr>
                <w:rFonts w:eastAsia="Calibri"/>
                <w:sz w:val="22"/>
                <w:szCs w:val="22"/>
                <w:lang w:eastAsia="en-US"/>
              </w:rPr>
            </w:pPr>
            <w:r>
              <w:rPr>
                <w:rFonts w:eastAsia="Calibri"/>
                <w:sz w:val="22"/>
                <w:szCs w:val="22"/>
                <w:lang w:eastAsia="en-US"/>
              </w:rPr>
              <w:t>5</w:t>
            </w:r>
          </w:p>
        </w:tc>
        <w:tc>
          <w:tcPr>
            <w:tcW w:w="1059" w:type="dxa"/>
            <w:vAlign w:val="center"/>
          </w:tcPr>
          <w:p w:rsidR="009C31BA" w:rsidRPr="00826166" w:rsidRDefault="009C31BA" w:rsidP="00F71609">
            <w:pPr>
              <w:widowControl w:val="0"/>
              <w:autoSpaceDE w:val="0"/>
              <w:autoSpaceDN w:val="0"/>
              <w:adjustRightInd w:val="0"/>
              <w:jc w:val="center"/>
              <w:rPr>
                <w:sz w:val="22"/>
                <w:szCs w:val="22"/>
              </w:rPr>
            </w:pPr>
            <w:r>
              <w:rPr>
                <w:sz w:val="22"/>
                <w:szCs w:val="22"/>
              </w:rPr>
              <w:t>6</w:t>
            </w:r>
          </w:p>
        </w:tc>
        <w:tc>
          <w:tcPr>
            <w:tcW w:w="954" w:type="dxa"/>
            <w:vAlign w:val="center"/>
          </w:tcPr>
          <w:p w:rsidR="009C31BA" w:rsidRPr="00826166" w:rsidRDefault="009C31BA" w:rsidP="00F71609">
            <w:pPr>
              <w:widowControl w:val="0"/>
              <w:autoSpaceDE w:val="0"/>
              <w:autoSpaceDN w:val="0"/>
              <w:adjustRightInd w:val="0"/>
              <w:jc w:val="center"/>
              <w:rPr>
                <w:sz w:val="22"/>
                <w:szCs w:val="22"/>
              </w:rPr>
            </w:pPr>
            <w:r>
              <w:rPr>
                <w:sz w:val="22"/>
                <w:szCs w:val="22"/>
              </w:rPr>
              <w:t>7</w:t>
            </w:r>
          </w:p>
        </w:tc>
        <w:tc>
          <w:tcPr>
            <w:tcW w:w="1031" w:type="dxa"/>
            <w:vAlign w:val="center"/>
          </w:tcPr>
          <w:p w:rsidR="009C31BA" w:rsidRPr="00826166" w:rsidRDefault="009C31BA" w:rsidP="00F71609">
            <w:pPr>
              <w:widowControl w:val="0"/>
              <w:autoSpaceDE w:val="0"/>
              <w:autoSpaceDN w:val="0"/>
              <w:adjustRightInd w:val="0"/>
              <w:jc w:val="center"/>
              <w:rPr>
                <w:sz w:val="22"/>
                <w:szCs w:val="22"/>
              </w:rPr>
            </w:pPr>
            <w:r>
              <w:rPr>
                <w:sz w:val="22"/>
                <w:szCs w:val="22"/>
              </w:rPr>
              <w:t>8</w:t>
            </w:r>
          </w:p>
        </w:tc>
        <w:tc>
          <w:tcPr>
            <w:tcW w:w="992" w:type="dxa"/>
            <w:vAlign w:val="center"/>
          </w:tcPr>
          <w:p w:rsidR="009C31BA" w:rsidRPr="00826166" w:rsidRDefault="009C31BA" w:rsidP="00F71609">
            <w:pPr>
              <w:widowControl w:val="0"/>
              <w:autoSpaceDE w:val="0"/>
              <w:autoSpaceDN w:val="0"/>
              <w:adjustRightInd w:val="0"/>
              <w:jc w:val="center"/>
              <w:rPr>
                <w:sz w:val="22"/>
                <w:szCs w:val="22"/>
              </w:rPr>
            </w:pPr>
            <w:r>
              <w:rPr>
                <w:sz w:val="22"/>
                <w:szCs w:val="22"/>
              </w:rPr>
              <w:t>9</w:t>
            </w:r>
          </w:p>
        </w:tc>
        <w:tc>
          <w:tcPr>
            <w:tcW w:w="992" w:type="dxa"/>
            <w:vAlign w:val="center"/>
          </w:tcPr>
          <w:p w:rsidR="009C31BA" w:rsidRPr="00826166" w:rsidRDefault="009C31BA" w:rsidP="00F71609">
            <w:pPr>
              <w:widowControl w:val="0"/>
              <w:autoSpaceDE w:val="0"/>
              <w:autoSpaceDN w:val="0"/>
              <w:adjustRightInd w:val="0"/>
              <w:jc w:val="center"/>
              <w:rPr>
                <w:sz w:val="22"/>
                <w:szCs w:val="22"/>
              </w:rPr>
            </w:pPr>
            <w:r>
              <w:rPr>
                <w:sz w:val="22"/>
                <w:szCs w:val="22"/>
              </w:rPr>
              <w:t>10</w:t>
            </w:r>
          </w:p>
        </w:tc>
        <w:tc>
          <w:tcPr>
            <w:tcW w:w="992" w:type="dxa"/>
            <w:vAlign w:val="center"/>
          </w:tcPr>
          <w:p w:rsidR="009C31BA" w:rsidRPr="00826166" w:rsidRDefault="009C31BA" w:rsidP="00F71609">
            <w:pPr>
              <w:widowControl w:val="0"/>
              <w:autoSpaceDE w:val="0"/>
              <w:autoSpaceDN w:val="0"/>
              <w:adjustRightInd w:val="0"/>
              <w:jc w:val="center"/>
              <w:rPr>
                <w:sz w:val="22"/>
                <w:szCs w:val="22"/>
              </w:rPr>
            </w:pPr>
            <w:r>
              <w:rPr>
                <w:sz w:val="22"/>
                <w:szCs w:val="22"/>
              </w:rPr>
              <w:t>11</w:t>
            </w:r>
          </w:p>
        </w:tc>
      </w:tr>
      <w:tr w:rsidR="008E32DA" w:rsidRPr="00826166" w:rsidTr="009C31BA">
        <w:trPr>
          <w:gridAfter w:val="1"/>
          <w:wAfter w:w="6" w:type="dxa"/>
        </w:trPr>
        <w:tc>
          <w:tcPr>
            <w:tcW w:w="959" w:type="dxa"/>
          </w:tcPr>
          <w:p w:rsidR="008E32DA" w:rsidRPr="00826166" w:rsidRDefault="008E32DA" w:rsidP="008E32DA">
            <w:pPr>
              <w:autoSpaceDE w:val="0"/>
              <w:autoSpaceDN w:val="0"/>
              <w:adjustRightInd w:val="0"/>
              <w:jc w:val="center"/>
              <w:rPr>
                <w:rFonts w:eastAsia="Calibri"/>
                <w:sz w:val="22"/>
                <w:szCs w:val="22"/>
                <w:lang w:eastAsia="en-US"/>
              </w:rPr>
            </w:pPr>
            <w:r>
              <w:rPr>
                <w:sz w:val="22"/>
                <w:szCs w:val="22"/>
              </w:rPr>
              <w:t>1.</w:t>
            </w:r>
          </w:p>
        </w:tc>
        <w:tc>
          <w:tcPr>
            <w:tcW w:w="4394" w:type="dxa"/>
          </w:tcPr>
          <w:p w:rsidR="008E32DA" w:rsidRPr="00826166" w:rsidRDefault="008E32DA" w:rsidP="008E32DA">
            <w:pPr>
              <w:autoSpaceDE w:val="0"/>
              <w:autoSpaceDN w:val="0"/>
              <w:adjustRightInd w:val="0"/>
              <w:jc w:val="both"/>
              <w:rPr>
                <w:rFonts w:eastAsia="Calibri"/>
                <w:sz w:val="22"/>
                <w:szCs w:val="22"/>
                <w:lang w:eastAsia="en-US"/>
              </w:rPr>
            </w:pPr>
            <w:r w:rsidRPr="00826166">
              <w:rPr>
                <w:sz w:val="22"/>
                <w:szCs w:val="22"/>
              </w:rPr>
              <w:t>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(1)</w:t>
            </w:r>
          </w:p>
        </w:tc>
        <w:tc>
          <w:tcPr>
            <w:tcW w:w="1701" w:type="dxa"/>
          </w:tcPr>
          <w:p w:rsidR="008E32DA" w:rsidRPr="00A91D64" w:rsidRDefault="008E32DA" w:rsidP="008E32DA">
            <w:pPr>
              <w:autoSpaceDE w:val="0"/>
              <w:autoSpaceDN w:val="0"/>
              <w:adjustRightInd w:val="0"/>
              <w:jc w:val="center"/>
              <w:rPr>
                <w:sz w:val="22"/>
                <w:szCs w:val="22"/>
              </w:rPr>
            </w:pPr>
            <w:r w:rsidRPr="00A91D64">
              <w:rPr>
                <w:sz w:val="24"/>
                <w:szCs w:val="24"/>
              </w:rPr>
              <w:t>УПСХРП</w:t>
            </w:r>
          </w:p>
        </w:tc>
        <w:tc>
          <w:tcPr>
            <w:tcW w:w="1559" w:type="dxa"/>
          </w:tcPr>
          <w:p w:rsidR="008E32DA" w:rsidRPr="00826166" w:rsidRDefault="008E32DA" w:rsidP="008E32DA">
            <w:pPr>
              <w:autoSpaceDE w:val="0"/>
              <w:autoSpaceDN w:val="0"/>
              <w:adjustRightInd w:val="0"/>
              <w:rPr>
                <w:rFonts w:eastAsia="Calibri"/>
                <w:sz w:val="22"/>
                <w:szCs w:val="22"/>
                <w:lang w:eastAsia="en-US"/>
              </w:rPr>
            </w:pPr>
            <w:r>
              <w:rPr>
                <w:sz w:val="22"/>
                <w:szCs w:val="22"/>
              </w:rPr>
              <w:t>б</w:t>
            </w:r>
            <w:r w:rsidRPr="0003592A">
              <w:rPr>
                <w:sz w:val="22"/>
                <w:szCs w:val="22"/>
              </w:rPr>
              <w:t>юджет автономного округа</w:t>
            </w:r>
          </w:p>
        </w:tc>
        <w:tc>
          <w:tcPr>
            <w:tcW w:w="993" w:type="dxa"/>
          </w:tcPr>
          <w:p w:rsidR="008E32DA" w:rsidRPr="00EA300B" w:rsidRDefault="008E32DA" w:rsidP="008E32DA">
            <w:pPr>
              <w:jc w:val="center"/>
              <w:rPr>
                <w:sz w:val="22"/>
                <w:szCs w:val="22"/>
              </w:rPr>
            </w:pPr>
            <w:r>
              <w:rPr>
                <w:sz w:val="22"/>
                <w:szCs w:val="22"/>
              </w:rPr>
              <w:t>11 251,4</w:t>
            </w:r>
          </w:p>
        </w:tc>
        <w:tc>
          <w:tcPr>
            <w:tcW w:w="1059" w:type="dxa"/>
          </w:tcPr>
          <w:p w:rsidR="008E32DA" w:rsidRPr="00A3274A" w:rsidRDefault="008E32DA" w:rsidP="008E32DA">
            <w:pPr>
              <w:jc w:val="center"/>
              <w:rPr>
                <w:sz w:val="22"/>
                <w:szCs w:val="22"/>
              </w:rPr>
            </w:pPr>
            <w:r w:rsidRPr="00A3274A">
              <w:rPr>
                <w:sz w:val="22"/>
                <w:szCs w:val="22"/>
              </w:rPr>
              <w:t>1</w:t>
            </w:r>
            <w:r>
              <w:rPr>
                <w:sz w:val="22"/>
                <w:szCs w:val="22"/>
              </w:rPr>
              <w:t xml:space="preserve"> </w:t>
            </w:r>
            <w:r w:rsidRPr="00A3274A">
              <w:rPr>
                <w:sz w:val="22"/>
                <w:szCs w:val="22"/>
              </w:rPr>
              <w:t>603,8</w:t>
            </w:r>
          </w:p>
        </w:tc>
        <w:tc>
          <w:tcPr>
            <w:tcW w:w="954" w:type="dxa"/>
          </w:tcPr>
          <w:p w:rsidR="008E32DA" w:rsidRPr="00A3274A" w:rsidRDefault="008E32DA" w:rsidP="008E32DA">
            <w:pPr>
              <w:jc w:val="center"/>
              <w:rPr>
                <w:sz w:val="22"/>
                <w:szCs w:val="22"/>
              </w:rPr>
            </w:pPr>
            <w:r w:rsidRPr="00C268A7">
              <w:rPr>
                <w:sz w:val="22"/>
                <w:szCs w:val="22"/>
              </w:rPr>
              <w:t>1 373,1</w:t>
            </w:r>
          </w:p>
        </w:tc>
        <w:tc>
          <w:tcPr>
            <w:tcW w:w="1031" w:type="dxa"/>
          </w:tcPr>
          <w:p w:rsidR="008E32DA" w:rsidRDefault="008E32DA" w:rsidP="008E32DA">
            <w:pPr>
              <w:jc w:val="center"/>
            </w:pPr>
            <w:r>
              <w:rPr>
                <w:sz w:val="22"/>
                <w:szCs w:val="22"/>
              </w:rPr>
              <w:t>1 737,2</w:t>
            </w:r>
          </w:p>
        </w:tc>
        <w:tc>
          <w:tcPr>
            <w:tcW w:w="992" w:type="dxa"/>
          </w:tcPr>
          <w:p w:rsidR="008E32DA" w:rsidRDefault="008E32DA" w:rsidP="008E32DA">
            <w:pPr>
              <w:jc w:val="center"/>
            </w:pPr>
            <w:r>
              <w:rPr>
                <w:sz w:val="22"/>
                <w:szCs w:val="22"/>
              </w:rPr>
              <w:t>1 784,2</w:t>
            </w:r>
          </w:p>
        </w:tc>
        <w:tc>
          <w:tcPr>
            <w:tcW w:w="992" w:type="dxa"/>
          </w:tcPr>
          <w:p w:rsidR="008E32DA" w:rsidRDefault="008E32DA" w:rsidP="008E32DA">
            <w:pPr>
              <w:jc w:val="center"/>
            </w:pPr>
            <w:r>
              <w:rPr>
                <w:sz w:val="22"/>
                <w:szCs w:val="22"/>
              </w:rPr>
              <w:t>1 796,0</w:t>
            </w:r>
          </w:p>
        </w:tc>
        <w:tc>
          <w:tcPr>
            <w:tcW w:w="992" w:type="dxa"/>
          </w:tcPr>
          <w:p w:rsidR="008E32DA" w:rsidRDefault="008E32DA" w:rsidP="008E32DA">
            <w:pPr>
              <w:jc w:val="center"/>
            </w:pPr>
            <w:r w:rsidRPr="00BB6D21">
              <w:rPr>
                <w:sz w:val="22"/>
                <w:szCs w:val="22"/>
              </w:rPr>
              <w:t>2</w:t>
            </w:r>
            <w:r>
              <w:rPr>
                <w:sz w:val="22"/>
                <w:szCs w:val="22"/>
              </w:rPr>
              <w:t xml:space="preserve"> </w:t>
            </w:r>
            <w:r w:rsidRPr="00BB6D21">
              <w:rPr>
                <w:sz w:val="22"/>
                <w:szCs w:val="22"/>
              </w:rPr>
              <w:t>957,1</w:t>
            </w:r>
          </w:p>
        </w:tc>
      </w:tr>
      <w:tr w:rsidR="008E32DA" w:rsidRPr="00826166" w:rsidTr="009C31BA">
        <w:trPr>
          <w:gridAfter w:val="1"/>
          <w:wAfter w:w="6" w:type="dxa"/>
        </w:trPr>
        <w:tc>
          <w:tcPr>
            <w:tcW w:w="959" w:type="dxa"/>
          </w:tcPr>
          <w:p w:rsidR="008E32DA" w:rsidRPr="00826166" w:rsidRDefault="008E32DA" w:rsidP="008E32DA">
            <w:pPr>
              <w:autoSpaceDE w:val="0"/>
              <w:autoSpaceDN w:val="0"/>
              <w:adjustRightInd w:val="0"/>
              <w:jc w:val="center"/>
              <w:rPr>
                <w:sz w:val="22"/>
                <w:szCs w:val="22"/>
              </w:rPr>
            </w:pPr>
            <w:r>
              <w:rPr>
                <w:sz w:val="22"/>
                <w:szCs w:val="22"/>
              </w:rPr>
              <w:t>2.</w:t>
            </w:r>
          </w:p>
        </w:tc>
        <w:tc>
          <w:tcPr>
            <w:tcW w:w="4394" w:type="dxa"/>
          </w:tcPr>
          <w:p w:rsidR="008E32DA" w:rsidRPr="00826166" w:rsidRDefault="008E32DA" w:rsidP="008E32DA">
            <w:pPr>
              <w:pStyle w:val="ConsPlusNormal"/>
              <w:ind w:firstLine="0"/>
              <w:jc w:val="both"/>
              <w:rPr>
                <w:rFonts w:ascii="Times New Roman" w:hAnsi="Times New Roman" w:cs="Times New Roman"/>
                <w:bCs/>
                <w:sz w:val="22"/>
                <w:szCs w:val="22"/>
              </w:rPr>
            </w:pPr>
            <w:r w:rsidRPr="00826166">
              <w:rPr>
                <w:rFonts w:ascii="Times New Roman" w:hAnsi="Times New Roman" w:cs="Times New Roman"/>
                <w:bCs/>
                <w:sz w:val="22"/>
                <w:szCs w:val="22"/>
              </w:rPr>
              <w:t>Содействие в проведении мероприятий, направленных на сохранение культурного наследия коренных малочисленных народов Севера (</w:t>
            </w:r>
            <w:r>
              <w:rPr>
                <w:rFonts w:ascii="Times New Roman" w:hAnsi="Times New Roman" w:cs="Times New Roman"/>
                <w:bCs/>
                <w:sz w:val="22"/>
                <w:szCs w:val="22"/>
              </w:rPr>
              <w:t>2</w:t>
            </w:r>
            <w:r w:rsidRPr="00826166">
              <w:rPr>
                <w:rFonts w:ascii="Times New Roman" w:hAnsi="Times New Roman" w:cs="Times New Roman"/>
                <w:bCs/>
                <w:sz w:val="22"/>
                <w:szCs w:val="22"/>
              </w:rPr>
              <w:t>)</w:t>
            </w:r>
          </w:p>
        </w:tc>
        <w:tc>
          <w:tcPr>
            <w:tcW w:w="1701" w:type="dxa"/>
          </w:tcPr>
          <w:p w:rsidR="008E32DA" w:rsidRPr="00A91D64" w:rsidRDefault="008E32DA" w:rsidP="008E32DA">
            <w:pPr>
              <w:autoSpaceDE w:val="0"/>
              <w:autoSpaceDN w:val="0"/>
              <w:adjustRightInd w:val="0"/>
              <w:jc w:val="center"/>
              <w:rPr>
                <w:rFonts w:eastAsia="Calibri"/>
                <w:sz w:val="22"/>
                <w:szCs w:val="22"/>
                <w:lang w:eastAsia="en-US"/>
              </w:rPr>
            </w:pPr>
            <w:r w:rsidRPr="00A91D64">
              <w:rPr>
                <w:sz w:val="24"/>
                <w:szCs w:val="24"/>
              </w:rPr>
              <w:t>УПСХРП</w:t>
            </w:r>
          </w:p>
        </w:tc>
        <w:tc>
          <w:tcPr>
            <w:tcW w:w="1559" w:type="dxa"/>
          </w:tcPr>
          <w:p w:rsidR="008E32DA" w:rsidRPr="0003592A" w:rsidRDefault="008E32DA" w:rsidP="008E32DA">
            <w:pPr>
              <w:autoSpaceDE w:val="0"/>
              <w:autoSpaceDN w:val="0"/>
              <w:adjustRightInd w:val="0"/>
              <w:rPr>
                <w:sz w:val="22"/>
                <w:szCs w:val="22"/>
              </w:rPr>
            </w:pPr>
            <w:r>
              <w:rPr>
                <w:sz w:val="22"/>
                <w:szCs w:val="22"/>
              </w:rPr>
              <w:t>б</w:t>
            </w:r>
            <w:r w:rsidRPr="0003592A">
              <w:rPr>
                <w:sz w:val="22"/>
                <w:szCs w:val="22"/>
              </w:rPr>
              <w:t>юджет Белоярского района</w:t>
            </w:r>
          </w:p>
        </w:tc>
        <w:tc>
          <w:tcPr>
            <w:tcW w:w="993" w:type="dxa"/>
          </w:tcPr>
          <w:p w:rsidR="008E32DA" w:rsidRPr="00EA300B" w:rsidRDefault="008E32DA" w:rsidP="008E32DA">
            <w:pPr>
              <w:jc w:val="center"/>
              <w:rPr>
                <w:sz w:val="22"/>
                <w:szCs w:val="22"/>
              </w:rPr>
            </w:pPr>
            <w:r w:rsidRPr="00EA300B">
              <w:rPr>
                <w:sz w:val="22"/>
                <w:szCs w:val="22"/>
              </w:rPr>
              <w:t>50</w:t>
            </w:r>
            <w:r>
              <w:rPr>
                <w:sz w:val="22"/>
                <w:szCs w:val="22"/>
              </w:rPr>
              <w:t>,0</w:t>
            </w:r>
          </w:p>
        </w:tc>
        <w:tc>
          <w:tcPr>
            <w:tcW w:w="1059" w:type="dxa"/>
          </w:tcPr>
          <w:p w:rsidR="008E32DA" w:rsidRPr="00A3274A" w:rsidRDefault="008E32DA" w:rsidP="008E32DA">
            <w:pPr>
              <w:jc w:val="center"/>
              <w:rPr>
                <w:sz w:val="22"/>
                <w:szCs w:val="22"/>
              </w:rPr>
            </w:pPr>
            <w:r w:rsidRPr="00A3274A">
              <w:rPr>
                <w:sz w:val="22"/>
                <w:szCs w:val="22"/>
              </w:rPr>
              <w:t>50</w:t>
            </w:r>
            <w:r>
              <w:rPr>
                <w:sz w:val="22"/>
                <w:szCs w:val="22"/>
              </w:rPr>
              <w:t>,0</w:t>
            </w:r>
          </w:p>
        </w:tc>
        <w:tc>
          <w:tcPr>
            <w:tcW w:w="954" w:type="dxa"/>
          </w:tcPr>
          <w:p w:rsidR="008E32DA" w:rsidRDefault="008E32DA" w:rsidP="008E32DA">
            <w:pPr>
              <w:jc w:val="center"/>
            </w:pPr>
            <w:r w:rsidRPr="00EF3DB3">
              <w:rPr>
                <w:sz w:val="22"/>
                <w:szCs w:val="22"/>
              </w:rPr>
              <w:t>0,0</w:t>
            </w:r>
          </w:p>
        </w:tc>
        <w:tc>
          <w:tcPr>
            <w:tcW w:w="1031" w:type="dxa"/>
          </w:tcPr>
          <w:p w:rsidR="008E32DA" w:rsidRDefault="008E32DA" w:rsidP="008E32DA">
            <w:pPr>
              <w:jc w:val="center"/>
            </w:pPr>
            <w:r w:rsidRPr="00EF3DB3">
              <w:rPr>
                <w:sz w:val="22"/>
                <w:szCs w:val="22"/>
              </w:rPr>
              <w:t>0,0</w:t>
            </w:r>
          </w:p>
        </w:tc>
        <w:tc>
          <w:tcPr>
            <w:tcW w:w="992" w:type="dxa"/>
          </w:tcPr>
          <w:p w:rsidR="008E32DA" w:rsidRDefault="008E32DA" w:rsidP="008E32DA">
            <w:pPr>
              <w:jc w:val="center"/>
            </w:pPr>
            <w:r w:rsidRPr="00EF3DB3">
              <w:rPr>
                <w:sz w:val="22"/>
                <w:szCs w:val="22"/>
              </w:rPr>
              <w:t>0,0</w:t>
            </w:r>
          </w:p>
        </w:tc>
        <w:tc>
          <w:tcPr>
            <w:tcW w:w="992" w:type="dxa"/>
          </w:tcPr>
          <w:p w:rsidR="008E32DA" w:rsidRDefault="008E32DA" w:rsidP="008E32DA">
            <w:pPr>
              <w:jc w:val="center"/>
            </w:pPr>
            <w:r w:rsidRPr="00EF3DB3">
              <w:rPr>
                <w:sz w:val="22"/>
                <w:szCs w:val="22"/>
              </w:rPr>
              <w:t>0,0</w:t>
            </w:r>
          </w:p>
        </w:tc>
        <w:tc>
          <w:tcPr>
            <w:tcW w:w="992" w:type="dxa"/>
          </w:tcPr>
          <w:p w:rsidR="008E32DA" w:rsidRDefault="008E32DA" w:rsidP="008E32DA">
            <w:pPr>
              <w:jc w:val="center"/>
            </w:pPr>
            <w:r w:rsidRPr="00EF3DB3">
              <w:rPr>
                <w:sz w:val="22"/>
                <w:szCs w:val="22"/>
              </w:rPr>
              <w:t>0,0</w:t>
            </w:r>
          </w:p>
        </w:tc>
      </w:tr>
      <w:tr w:rsidR="008E32DA" w:rsidRPr="00826166" w:rsidTr="009C31BA">
        <w:trPr>
          <w:gridAfter w:val="1"/>
          <w:wAfter w:w="6" w:type="dxa"/>
          <w:trHeight w:val="276"/>
        </w:trPr>
        <w:tc>
          <w:tcPr>
            <w:tcW w:w="959" w:type="dxa"/>
            <w:vMerge w:val="restart"/>
          </w:tcPr>
          <w:p w:rsidR="008E32DA" w:rsidRPr="006A6F7C" w:rsidRDefault="008E32DA" w:rsidP="008E32DA">
            <w:pPr>
              <w:autoSpaceDE w:val="0"/>
              <w:autoSpaceDN w:val="0"/>
              <w:adjustRightInd w:val="0"/>
              <w:jc w:val="center"/>
              <w:rPr>
                <w:sz w:val="22"/>
                <w:szCs w:val="22"/>
              </w:rPr>
            </w:pPr>
            <w:r w:rsidRPr="006A6F7C">
              <w:rPr>
                <w:sz w:val="22"/>
                <w:szCs w:val="22"/>
              </w:rPr>
              <w:t>3.</w:t>
            </w:r>
          </w:p>
        </w:tc>
        <w:tc>
          <w:tcPr>
            <w:tcW w:w="4394" w:type="dxa"/>
            <w:vMerge w:val="restart"/>
          </w:tcPr>
          <w:p w:rsidR="008E32DA" w:rsidRDefault="008E32DA" w:rsidP="008E32DA">
            <w:pPr>
              <w:pStyle w:val="ConsPlusNormal"/>
              <w:ind w:firstLine="0"/>
              <w:jc w:val="both"/>
              <w:rPr>
                <w:rFonts w:ascii="Times New Roman" w:hAnsi="Times New Roman" w:cs="Times New Roman"/>
                <w:bCs/>
                <w:sz w:val="22"/>
                <w:szCs w:val="22"/>
              </w:rPr>
            </w:pPr>
            <w:r w:rsidRPr="00455791">
              <w:rPr>
                <w:rFonts w:ascii="Times New Roman" w:hAnsi="Times New Roman" w:cs="Times New Roman"/>
                <w:bCs/>
                <w:sz w:val="22"/>
                <w:szCs w:val="22"/>
              </w:rPr>
              <w:t>Обеспечение жителей Белоярского района, проживающих в местах традиционного проживания и традиционной хозяйственной деятельности коренных малочисленных народов Севера</w:t>
            </w:r>
            <w:r>
              <w:rPr>
                <w:rFonts w:ascii="Times New Roman" w:hAnsi="Times New Roman" w:cs="Times New Roman"/>
                <w:bCs/>
                <w:sz w:val="22"/>
                <w:szCs w:val="22"/>
              </w:rPr>
              <w:t>,</w:t>
            </w:r>
            <w:r w:rsidRPr="00455791">
              <w:rPr>
                <w:rFonts w:ascii="Times New Roman" w:hAnsi="Times New Roman" w:cs="Times New Roman"/>
                <w:bCs/>
                <w:sz w:val="22"/>
                <w:szCs w:val="22"/>
              </w:rPr>
              <w:t xml:space="preserve"> продовольственными и непродовольственными товарами</w:t>
            </w:r>
          </w:p>
          <w:p w:rsidR="008E32DA" w:rsidRPr="000A72AB" w:rsidRDefault="008E32DA" w:rsidP="008E32DA">
            <w:pPr>
              <w:rPr>
                <w:sz w:val="22"/>
                <w:szCs w:val="22"/>
              </w:rPr>
            </w:pPr>
            <w:r w:rsidRPr="000A72AB">
              <w:rPr>
                <w:sz w:val="22"/>
                <w:szCs w:val="22"/>
              </w:rPr>
              <w:t xml:space="preserve"> (3,5)</w:t>
            </w:r>
          </w:p>
        </w:tc>
        <w:tc>
          <w:tcPr>
            <w:tcW w:w="1701" w:type="dxa"/>
            <w:vMerge w:val="restart"/>
          </w:tcPr>
          <w:p w:rsidR="008E32DA" w:rsidRPr="006A6F7C" w:rsidRDefault="008E32DA" w:rsidP="008E32DA">
            <w:pPr>
              <w:autoSpaceDE w:val="0"/>
              <w:autoSpaceDN w:val="0"/>
              <w:adjustRightInd w:val="0"/>
              <w:jc w:val="center"/>
              <w:rPr>
                <w:rFonts w:eastAsia="Calibri"/>
                <w:sz w:val="22"/>
                <w:szCs w:val="22"/>
                <w:lang w:eastAsia="en-US"/>
              </w:rPr>
            </w:pPr>
            <w:r w:rsidRPr="006A6F7C">
              <w:rPr>
                <w:sz w:val="22"/>
                <w:szCs w:val="22"/>
              </w:rPr>
              <w:t>УПСХРП</w:t>
            </w:r>
          </w:p>
        </w:tc>
        <w:tc>
          <w:tcPr>
            <w:tcW w:w="1559" w:type="dxa"/>
          </w:tcPr>
          <w:p w:rsidR="008E32DA" w:rsidRPr="006A6F7C" w:rsidRDefault="008E32DA" w:rsidP="008E32DA">
            <w:pPr>
              <w:autoSpaceDE w:val="0"/>
              <w:autoSpaceDN w:val="0"/>
              <w:adjustRightInd w:val="0"/>
              <w:rPr>
                <w:sz w:val="22"/>
                <w:szCs w:val="22"/>
              </w:rPr>
            </w:pPr>
            <w:r>
              <w:rPr>
                <w:sz w:val="22"/>
                <w:szCs w:val="22"/>
              </w:rPr>
              <w:t>Всего:</w:t>
            </w:r>
          </w:p>
        </w:tc>
        <w:tc>
          <w:tcPr>
            <w:tcW w:w="993" w:type="dxa"/>
          </w:tcPr>
          <w:p w:rsidR="008E32DA" w:rsidRPr="006A6F7C" w:rsidRDefault="008E32DA" w:rsidP="008E32DA">
            <w:pPr>
              <w:jc w:val="center"/>
              <w:rPr>
                <w:sz w:val="22"/>
                <w:szCs w:val="22"/>
              </w:rPr>
            </w:pPr>
            <w:r>
              <w:rPr>
                <w:sz w:val="22"/>
                <w:szCs w:val="22"/>
              </w:rPr>
              <w:t>1 206,9</w:t>
            </w:r>
          </w:p>
        </w:tc>
        <w:tc>
          <w:tcPr>
            <w:tcW w:w="1059" w:type="dxa"/>
          </w:tcPr>
          <w:p w:rsidR="008E32DA" w:rsidRPr="006A6F7C" w:rsidRDefault="008E32DA" w:rsidP="008E32DA">
            <w:pPr>
              <w:jc w:val="center"/>
              <w:rPr>
                <w:sz w:val="22"/>
                <w:szCs w:val="22"/>
              </w:rPr>
            </w:pPr>
            <w:r>
              <w:rPr>
                <w:sz w:val="22"/>
                <w:szCs w:val="22"/>
              </w:rPr>
              <w:t>500,0</w:t>
            </w:r>
          </w:p>
        </w:tc>
        <w:tc>
          <w:tcPr>
            <w:tcW w:w="954" w:type="dxa"/>
          </w:tcPr>
          <w:p w:rsidR="008E32DA" w:rsidRPr="006A6F7C" w:rsidRDefault="008E32DA" w:rsidP="008E32DA">
            <w:pPr>
              <w:jc w:val="center"/>
              <w:rPr>
                <w:sz w:val="22"/>
                <w:szCs w:val="22"/>
              </w:rPr>
            </w:pPr>
            <w:r>
              <w:rPr>
                <w:sz w:val="22"/>
                <w:szCs w:val="22"/>
              </w:rPr>
              <w:t>706,9</w:t>
            </w:r>
          </w:p>
        </w:tc>
        <w:tc>
          <w:tcPr>
            <w:tcW w:w="1031" w:type="dxa"/>
          </w:tcPr>
          <w:p w:rsidR="008E32DA" w:rsidRPr="00DA6604" w:rsidRDefault="008E32DA" w:rsidP="008E32DA">
            <w:pPr>
              <w:jc w:val="center"/>
              <w:rPr>
                <w:sz w:val="22"/>
                <w:szCs w:val="22"/>
              </w:rPr>
            </w:pPr>
            <w:r>
              <w:rPr>
                <w:sz w:val="22"/>
                <w:szCs w:val="22"/>
              </w:rPr>
              <w:t>0,0</w:t>
            </w:r>
          </w:p>
        </w:tc>
        <w:tc>
          <w:tcPr>
            <w:tcW w:w="992" w:type="dxa"/>
          </w:tcPr>
          <w:p w:rsidR="008E32DA" w:rsidRPr="00DA6604" w:rsidRDefault="008E32DA" w:rsidP="008E32DA">
            <w:pPr>
              <w:jc w:val="center"/>
              <w:rPr>
                <w:sz w:val="22"/>
                <w:szCs w:val="22"/>
              </w:rPr>
            </w:pPr>
            <w:r>
              <w:rPr>
                <w:sz w:val="22"/>
                <w:szCs w:val="22"/>
              </w:rPr>
              <w:t>0,0</w:t>
            </w:r>
          </w:p>
        </w:tc>
        <w:tc>
          <w:tcPr>
            <w:tcW w:w="992" w:type="dxa"/>
          </w:tcPr>
          <w:p w:rsidR="008E32DA" w:rsidRPr="00DA6604" w:rsidRDefault="008E32DA" w:rsidP="008E32DA">
            <w:pPr>
              <w:jc w:val="center"/>
              <w:rPr>
                <w:sz w:val="22"/>
                <w:szCs w:val="22"/>
              </w:rPr>
            </w:pPr>
            <w:r>
              <w:rPr>
                <w:sz w:val="22"/>
                <w:szCs w:val="22"/>
              </w:rPr>
              <w:t>0,0</w:t>
            </w:r>
          </w:p>
        </w:tc>
        <w:tc>
          <w:tcPr>
            <w:tcW w:w="992" w:type="dxa"/>
          </w:tcPr>
          <w:p w:rsidR="008E32DA" w:rsidRPr="00DA6604" w:rsidRDefault="008E32DA" w:rsidP="008E32DA">
            <w:pPr>
              <w:jc w:val="center"/>
              <w:rPr>
                <w:sz w:val="22"/>
                <w:szCs w:val="22"/>
              </w:rPr>
            </w:pPr>
            <w:r>
              <w:rPr>
                <w:sz w:val="22"/>
                <w:szCs w:val="22"/>
              </w:rPr>
              <w:t>0,0</w:t>
            </w:r>
          </w:p>
        </w:tc>
      </w:tr>
      <w:tr w:rsidR="008E32DA" w:rsidRPr="00826166" w:rsidTr="009C31BA">
        <w:trPr>
          <w:gridAfter w:val="1"/>
          <w:wAfter w:w="6" w:type="dxa"/>
        </w:trPr>
        <w:tc>
          <w:tcPr>
            <w:tcW w:w="959" w:type="dxa"/>
            <w:vMerge/>
          </w:tcPr>
          <w:p w:rsidR="008E32DA" w:rsidRPr="006A6F7C" w:rsidRDefault="008E32DA" w:rsidP="008E32DA">
            <w:pPr>
              <w:autoSpaceDE w:val="0"/>
              <w:autoSpaceDN w:val="0"/>
              <w:adjustRightInd w:val="0"/>
              <w:jc w:val="center"/>
              <w:rPr>
                <w:sz w:val="22"/>
                <w:szCs w:val="22"/>
              </w:rPr>
            </w:pPr>
          </w:p>
        </w:tc>
        <w:tc>
          <w:tcPr>
            <w:tcW w:w="4394" w:type="dxa"/>
            <w:vMerge/>
          </w:tcPr>
          <w:p w:rsidR="008E32DA" w:rsidRPr="006A6F7C" w:rsidRDefault="008E32DA" w:rsidP="008E32DA">
            <w:pPr>
              <w:rPr>
                <w:sz w:val="22"/>
                <w:szCs w:val="22"/>
              </w:rPr>
            </w:pPr>
          </w:p>
        </w:tc>
        <w:tc>
          <w:tcPr>
            <w:tcW w:w="1701" w:type="dxa"/>
            <w:vMerge/>
          </w:tcPr>
          <w:p w:rsidR="008E32DA" w:rsidRPr="006A6F7C" w:rsidRDefault="008E32DA" w:rsidP="008E32DA">
            <w:pPr>
              <w:autoSpaceDE w:val="0"/>
              <w:autoSpaceDN w:val="0"/>
              <w:adjustRightInd w:val="0"/>
              <w:jc w:val="center"/>
              <w:rPr>
                <w:sz w:val="22"/>
                <w:szCs w:val="22"/>
              </w:rPr>
            </w:pPr>
          </w:p>
        </w:tc>
        <w:tc>
          <w:tcPr>
            <w:tcW w:w="1559" w:type="dxa"/>
          </w:tcPr>
          <w:p w:rsidR="008E32DA" w:rsidRPr="006A6F7C" w:rsidRDefault="008E32DA" w:rsidP="008E32DA">
            <w:pPr>
              <w:autoSpaceDE w:val="0"/>
              <w:autoSpaceDN w:val="0"/>
              <w:adjustRightInd w:val="0"/>
              <w:rPr>
                <w:sz w:val="22"/>
                <w:szCs w:val="22"/>
              </w:rPr>
            </w:pPr>
            <w:r>
              <w:rPr>
                <w:sz w:val="22"/>
                <w:szCs w:val="22"/>
              </w:rPr>
              <w:t>б</w:t>
            </w:r>
            <w:r w:rsidRPr="00C268A7">
              <w:rPr>
                <w:sz w:val="22"/>
                <w:szCs w:val="22"/>
              </w:rPr>
              <w:t>юджет автономного округа</w:t>
            </w:r>
          </w:p>
        </w:tc>
        <w:tc>
          <w:tcPr>
            <w:tcW w:w="993" w:type="dxa"/>
          </w:tcPr>
          <w:p w:rsidR="008E32DA" w:rsidRDefault="008E32DA" w:rsidP="008E32DA">
            <w:pPr>
              <w:jc w:val="center"/>
              <w:rPr>
                <w:sz w:val="22"/>
                <w:szCs w:val="22"/>
              </w:rPr>
            </w:pPr>
            <w:r>
              <w:rPr>
                <w:sz w:val="22"/>
                <w:szCs w:val="22"/>
              </w:rPr>
              <w:t>206,9</w:t>
            </w:r>
          </w:p>
        </w:tc>
        <w:tc>
          <w:tcPr>
            <w:tcW w:w="1059" w:type="dxa"/>
          </w:tcPr>
          <w:p w:rsidR="008E32DA" w:rsidRPr="00A3274A" w:rsidRDefault="008E32DA" w:rsidP="008E32DA">
            <w:pPr>
              <w:jc w:val="center"/>
              <w:rPr>
                <w:sz w:val="22"/>
                <w:szCs w:val="22"/>
              </w:rPr>
            </w:pPr>
            <w:r>
              <w:rPr>
                <w:sz w:val="22"/>
                <w:szCs w:val="22"/>
              </w:rPr>
              <w:t>0,0</w:t>
            </w:r>
          </w:p>
        </w:tc>
        <w:tc>
          <w:tcPr>
            <w:tcW w:w="954" w:type="dxa"/>
          </w:tcPr>
          <w:p w:rsidR="008E32DA" w:rsidRDefault="008E32DA" w:rsidP="008E32DA">
            <w:pPr>
              <w:jc w:val="center"/>
              <w:rPr>
                <w:sz w:val="22"/>
                <w:szCs w:val="22"/>
              </w:rPr>
            </w:pPr>
            <w:r>
              <w:rPr>
                <w:sz w:val="22"/>
                <w:szCs w:val="22"/>
              </w:rPr>
              <w:t>206,9</w:t>
            </w:r>
          </w:p>
        </w:tc>
        <w:tc>
          <w:tcPr>
            <w:tcW w:w="1031" w:type="dxa"/>
          </w:tcPr>
          <w:p w:rsidR="008E32DA" w:rsidRPr="00DA6604" w:rsidRDefault="008E32DA" w:rsidP="008E32DA">
            <w:pPr>
              <w:jc w:val="center"/>
              <w:rPr>
                <w:sz w:val="22"/>
                <w:szCs w:val="22"/>
              </w:rPr>
            </w:pPr>
            <w:r>
              <w:rPr>
                <w:sz w:val="22"/>
                <w:szCs w:val="22"/>
              </w:rPr>
              <w:t>0,0</w:t>
            </w:r>
          </w:p>
        </w:tc>
        <w:tc>
          <w:tcPr>
            <w:tcW w:w="992" w:type="dxa"/>
          </w:tcPr>
          <w:p w:rsidR="008E32DA" w:rsidRPr="00DA6604" w:rsidRDefault="008E32DA" w:rsidP="008E32DA">
            <w:pPr>
              <w:jc w:val="center"/>
              <w:rPr>
                <w:sz w:val="22"/>
                <w:szCs w:val="22"/>
              </w:rPr>
            </w:pPr>
            <w:r>
              <w:rPr>
                <w:sz w:val="22"/>
                <w:szCs w:val="22"/>
              </w:rPr>
              <w:t>0,0</w:t>
            </w:r>
          </w:p>
        </w:tc>
        <w:tc>
          <w:tcPr>
            <w:tcW w:w="992" w:type="dxa"/>
          </w:tcPr>
          <w:p w:rsidR="008E32DA" w:rsidRPr="00DA6604" w:rsidRDefault="008E32DA" w:rsidP="008E32DA">
            <w:pPr>
              <w:jc w:val="center"/>
              <w:rPr>
                <w:sz w:val="22"/>
                <w:szCs w:val="22"/>
              </w:rPr>
            </w:pPr>
            <w:r>
              <w:rPr>
                <w:sz w:val="22"/>
                <w:szCs w:val="22"/>
              </w:rPr>
              <w:t>0,0</w:t>
            </w:r>
          </w:p>
        </w:tc>
        <w:tc>
          <w:tcPr>
            <w:tcW w:w="992" w:type="dxa"/>
          </w:tcPr>
          <w:p w:rsidR="008E32DA" w:rsidRPr="00DA6604" w:rsidRDefault="008E32DA" w:rsidP="008E32DA">
            <w:pPr>
              <w:jc w:val="center"/>
              <w:rPr>
                <w:sz w:val="22"/>
                <w:szCs w:val="22"/>
              </w:rPr>
            </w:pPr>
            <w:r>
              <w:rPr>
                <w:sz w:val="22"/>
                <w:szCs w:val="22"/>
              </w:rPr>
              <w:t>0,0</w:t>
            </w:r>
          </w:p>
        </w:tc>
      </w:tr>
      <w:tr w:rsidR="008E32DA" w:rsidRPr="00826166" w:rsidTr="009C31BA">
        <w:trPr>
          <w:gridAfter w:val="1"/>
          <w:wAfter w:w="6" w:type="dxa"/>
        </w:trPr>
        <w:tc>
          <w:tcPr>
            <w:tcW w:w="959" w:type="dxa"/>
            <w:vMerge/>
          </w:tcPr>
          <w:p w:rsidR="008E32DA" w:rsidRPr="006A6F7C" w:rsidRDefault="008E32DA" w:rsidP="008E32DA">
            <w:pPr>
              <w:autoSpaceDE w:val="0"/>
              <w:autoSpaceDN w:val="0"/>
              <w:adjustRightInd w:val="0"/>
              <w:jc w:val="center"/>
              <w:rPr>
                <w:sz w:val="22"/>
                <w:szCs w:val="22"/>
              </w:rPr>
            </w:pPr>
          </w:p>
        </w:tc>
        <w:tc>
          <w:tcPr>
            <w:tcW w:w="4394" w:type="dxa"/>
            <w:vMerge/>
          </w:tcPr>
          <w:p w:rsidR="008E32DA" w:rsidRPr="006A6F7C" w:rsidRDefault="008E32DA" w:rsidP="008E32DA">
            <w:pPr>
              <w:rPr>
                <w:sz w:val="22"/>
                <w:szCs w:val="22"/>
              </w:rPr>
            </w:pPr>
          </w:p>
        </w:tc>
        <w:tc>
          <w:tcPr>
            <w:tcW w:w="1701" w:type="dxa"/>
            <w:vMerge/>
          </w:tcPr>
          <w:p w:rsidR="008E32DA" w:rsidRPr="006A6F7C" w:rsidRDefault="008E32DA" w:rsidP="008E32DA">
            <w:pPr>
              <w:autoSpaceDE w:val="0"/>
              <w:autoSpaceDN w:val="0"/>
              <w:adjustRightInd w:val="0"/>
              <w:jc w:val="center"/>
              <w:rPr>
                <w:sz w:val="22"/>
                <w:szCs w:val="22"/>
              </w:rPr>
            </w:pPr>
          </w:p>
        </w:tc>
        <w:tc>
          <w:tcPr>
            <w:tcW w:w="1559" w:type="dxa"/>
          </w:tcPr>
          <w:p w:rsidR="008E32DA" w:rsidRPr="006A6F7C" w:rsidRDefault="008E32DA" w:rsidP="008E32DA">
            <w:pPr>
              <w:autoSpaceDE w:val="0"/>
              <w:autoSpaceDN w:val="0"/>
              <w:adjustRightInd w:val="0"/>
              <w:rPr>
                <w:sz w:val="22"/>
                <w:szCs w:val="22"/>
              </w:rPr>
            </w:pPr>
            <w:r w:rsidRPr="006A6F7C">
              <w:rPr>
                <w:sz w:val="22"/>
                <w:szCs w:val="22"/>
              </w:rPr>
              <w:t>бюджет Белоярского района</w:t>
            </w:r>
          </w:p>
        </w:tc>
        <w:tc>
          <w:tcPr>
            <w:tcW w:w="993" w:type="dxa"/>
          </w:tcPr>
          <w:p w:rsidR="008E32DA" w:rsidRPr="006A6F7C" w:rsidRDefault="008E32DA" w:rsidP="008E32DA">
            <w:pPr>
              <w:jc w:val="center"/>
              <w:rPr>
                <w:sz w:val="22"/>
                <w:szCs w:val="22"/>
              </w:rPr>
            </w:pPr>
            <w:r>
              <w:rPr>
                <w:sz w:val="22"/>
                <w:szCs w:val="22"/>
              </w:rPr>
              <w:t>1 000,0</w:t>
            </w:r>
          </w:p>
        </w:tc>
        <w:tc>
          <w:tcPr>
            <w:tcW w:w="1059" w:type="dxa"/>
          </w:tcPr>
          <w:p w:rsidR="008E32DA" w:rsidRPr="006A6F7C" w:rsidRDefault="008E32DA" w:rsidP="008E32DA">
            <w:pPr>
              <w:jc w:val="center"/>
              <w:rPr>
                <w:sz w:val="22"/>
                <w:szCs w:val="22"/>
              </w:rPr>
            </w:pPr>
            <w:r>
              <w:rPr>
                <w:sz w:val="22"/>
                <w:szCs w:val="22"/>
              </w:rPr>
              <w:t>500,0</w:t>
            </w:r>
          </w:p>
        </w:tc>
        <w:tc>
          <w:tcPr>
            <w:tcW w:w="954" w:type="dxa"/>
          </w:tcPr>
          <w:p w:rsidR="008E32DA" w:rsidRPr="006A6F7C" w:rsidRDefault="008E32DA" w:rsidP="008E32DA">
            <w:pPr>
              <w:jc w:val="center"/>
              <w:rPr>
                <w:sz w:val="22"/>
                <w:szCs w:val="22"/>
              </w:rPr>
            </w:pPr>
            <w:r>
              <w:rPr>
                <w:sz w:val="22"/>
                <w:szCs w:val="22"/>
              </w:rPr>
              <w:t>500,0</w:t>
            </w:r>
          </w:p>
        </w:tc>
        <w:tc>
          <w:tcPr>
            <w:tcW w:w="1031" w:type="dxa"/>
          </w:tcPr>
          <w:p w:rsidR="008E32DA" w:rsidRPr="006A6F7C" w:rsidRDefault="008E32DA" w:rsidP="008E32DA">
            <w:pPr>
              <w:jc w:val="center"/>
              <w:rPr>
                <w:sz w:val="22"/>
                <w:szCs w:val="22"/>
              </w:rPr>
            </w:pPr>
            <w:r>
              <w:rPr>
                <w:sz w:val="22"/>
                <w:szCs w:val="22"/>
              </w:rPr>
              <w:t>0,0</w:t>
            </w:r>
          </w:p>
        </w:tc>
        <w:tc>
          <w:tcPr>
            <w:tcW w:w="992" w:type="dxa"/>
          </w:tcPr>
          <w:p w:rsidR="008E32DA" w:rsidRPr="006A6F7C" w:rsidRDefault="008E32DA" w:rsidP="008E32DA">
            <w:pPr>
              <w:jc w:val="center"/>
              <w:rPr>
                <w:sz w:val="22"/>
                <w:szCs w:val="22"/>
              </w:rPr>
            </w:pPr>
            <w:r>
              <w:rPr>
                <w:sz w:val="22"/>
                <w:szCs w:val="22"/>
              </w:rPr>
              <w:t>0,0</w:t>
            </w:r>
          </w:p>
        </w:tc>
        <w:tc>
          <w:tcPr>
            <w:tcW w:w="992" w:type="dxa"/>
          </w:tcPr>
          <w:p w:rsidR="008E32DA" w:rsidRPr="006A6F7C" w:rsidRDefault="008E32DA" w:rsidP="008E32DA">
            <w:pPr>
              <w:jc w:val="center"/>
              <w:rPr>
                <w:sz w:val="22"/>
                <w:szCs w:val="22"/>
              </w:rPr>
            </w:pPr>
            <w:r>
              <w:rPr>
                <w:sz w:val="22"/>
                <w:szCs w:val="22"/>
              </w:rPr>
              <w:t>0,0</w:t>
            </w:r>
          </w:p>
        </w:tc>
        <w:tc>
          <w:tcPr>
            <w:tcW w:w="992" w:type="dxa"/>
          </w:tcPr>
          <w:p w:rsidR="008E32DA" w:rsidRPr="006A6F7C" w:rsidRDefault="008E32DA" w:rsidP="008E32DA">
            <w:pPr>
              <w:jc w:val="center"/>
              <w:rPr>
                <w:sz w:val="22"/>
                <w:szCs w:val="22"/>
              </w:rPr>
            </w:pPr>
            <w:r>
              <w:rPr>
                <w:sz w:val="22"/>
                <w:szCs w:val="22"/>
              </w:rPr>
              <w:t>0,0</w:t>
            </w:r>
          </w:p>
        </w:tc>
      </w:tr>
      <w:tr w:rsidR="008E32DA" w:rsidRPr="00826166" w:rsidTr="009C31BA">
        <w:trPr>
          <w:gridAfter w:val="1"/>
          <w:wAfter w:w="6" w:type="dxa"/>
        </w:trPr>
        <w:tc>
          <w:tcPr>
            <w:tcW w:w="959" w:type="dxa"/>
          </w:tcPr>
          <w:p w:rsidR="008E32DA" w:rsidRPr="006A6F7C" w:rsidRDefault="008E32DA" w:rsidP="008E32DA">
            <w:pPr>
              <w:autoSpaceDE w:val="0"/>
              <w:autoSpaceDN w:val="0"/>
              <w:adjustRightInd w:val="0"/>
              <w:jc w:val="center"/>
              <w:rPr>
                <w:sz w:val="22"/>
                <w:szCs w:val="22"/>
              </w:rPr>
            </w:pPr>
            <w:r>
              <w:rPr>
                <w:sz w:val="22"/>
                <w:szCs w:val="22"/>
              </w:rPr>
              <w:t>3.1.</w:t>
            </w:r>
          </w:p>
        </w:tc>
        <w:tc>
          <w:tcPr>
            <w:tcW w:w="4394" w:type="dxa"/>
          </w:tcPr>
          <w:p w:rsidR="008E32DA" w:rsidRPr="006A6F7C" w:rsidRDefault="008E32DA" w:rsidP="008E32DA">
            <w:pPr>
              <w:rPr>
                <w:sz w:val="22"/>
                <w:szCs w:val="22"/>
              </w:rPr>
            </w:pPr>
            <w:r w:rsidRPr="00D178DE">
              <w:rPr>
                <w:bCs/>
                <w:sz w:val="22"/>
                <w:szCs w:val="22"/>
              </w:rPr>
              <w:t>Обеспечение жителей труднодоступных и отдаленных населенных пунктов Белоярского района продовольственными и непродовольственными товарами</w:t>
            </w:r>
            <w:r>
              <w:rPr>
                <w:sz w:val="22"/>
                <w:szCs w:val="22"/>
              </w:rPr>
              <w:t xml:space="preserve"> (3)</w:t>
            </w:r>
          </w:p>
        </w:tc>
        <w:tc>
          <w:tcPr>
            <w:tcW w:w="1701" w:type="dxa"/>
          </w:tcPr>
          <w:p w:rsidR="008E32DA" w:rsidRPr="006A6F7C" w:rsidRDefault="008E32DA" w:rsidP="008E32DA">
            <w:pPr>
              <w:autoSpaceDE w:val="0"/>
              <w:autoSpaceDN w:val="0"/>
              <w:adjustRightInd w:val="0"/>
              <w:jc w:val="center"/>
              <w:rPr>
                <w:rFonts w:eastAsia="Calibri"/>
                <w:sz w:val="22"/>
                <w:szCs w:val="22"/>
                <w:lang w:eastAsia="en-US"/>
              </w:rPr>
            </w:pPr>
            <w:r w:rsidRPr="006A6F7C">
              <w:rPr>
                <w:sz w:val="22"/>
                <w:szCs w:val="22"/>
              </w:rPr>
              <w:t>УПСХРП</w:t>
            </w:r>
          </w:p>
        </w:tc>
        <w:tc>
          <w:tcPr>
            <w:tcW w:w="1559" w:type="dxa"/>
          </w:tcPr>
          <w:p w:rsidR="008E32DA" w:rsidRPr="006A6F7C" w:rsidRDefault="008E32DA" w:rsidP="008E32DA">
            <w:pPr>
              <w:autoSpaceDE w:val="0"/>
              <w:autoSpaceDN w:val="0"/>
              <w:adjustRightInd w:val="0"/>
              <w:rPr>
                <w:sz w:val="22"/>
                <w:szCs w:val="22"/>
              </w:rPr>
            </w:pPr>
            <w:r w:rsidRPr="006A6F7C">
              <w:rPr>
                <w:sz w:val="22"/>
                <w:szCs w:val="22"/>
              </w:rPr>
              <w:t>бюджет Белоярского района</w:t>
            </w:r>
          </w:p>
        </w:tc>
        <w:tc>
          <w:tcPr>
            <w:tcW w:w="993" w:type="dxa"/>
          </w:tcPr>
          <w:p w:rsidR="008E32DA" w:rsidRPr="006A6F7C" w:rsidRDefault="008E32DA" w:rsidP="008E32DA">
            <w:pPr>
              <w:jc w:val="center"/>
              <w:rPr>
                <w:sz w:val="22"/>
                <w:szCs w:val="22"/>
              </w:rPr>
            </w:pPr>
            <w:r>
              <w:rPr>
                <w:sz w:val="22"/>
                <w:szCs w:val="22"/>
              </w:rPr>
              <w:t>1 000,0</w:t>
            </w:r>
          </w:p>
        </w:tc>
        <w:tc>
          <w:tcPr>
            <w:tcW w:w="1059" w:type="dxa"/>
          </w:tcPr>
          <w:p w:rsidR="008E32DA" w:rsidRPr="006A6F7C" w:rsidRDefault="008E32DA" w:rsidP="008E32DA">
            <w:pPr>
              <w:jc w:val="center"/>
              <w:rPr>
                <w:sz w:val="22"/>
                <w:szCs w:val="22"/>
              </w:rPr>
            </w:pPr>
            <w:r>
              <w:rPr>
                <w:sz w:val="22"/>
                <w:szCs w:val="22"/>
              </w:rPr>
              <w:t>500,0</w:t>
            </w:r>
          </w:p>
        </w:tc>
        <w:tc>
          <w:tcPr>
            <w:tcW w:w="954" w:type="dxa"/>
          </w:tcPr>
          <w:p w:rsidR="008E32DA" w:rsidRPr="006A6F7C" w:rsidRDefault="008E32DA" w:rsidP="008E32DA">
            <w:pPr>
              <w:jc w:val="center"/>
              <w:rPr>
                <w:sz w:val="22"/>
                <w:szCs w:val="22"/>
              </w:rPr>
            </w:pPr>
            <w:r>
              <w:rPr>
                <w:sz w:val="22"/>
                <w:szCs w:val="22"/>
              </w:rPr>
              <w:t>500,0</w:t>
            </w:r>
          </w:p>
        </w:tc>
        <w:tc>
          <w:tcPr>
            <w:tcW w:w="1031" w:type="dxa"/>
          </w:tcPr>
          <w:p w:rsidR="008E32DA" w:rsidRPr="006A6F7C" w:rsidRDefault="008E32DA" w:rsidP="008E32DA">
            <w:pPr>
              <w:jc w:val="center"/>
              <w:rPr>
                <w:sz w:val="22"/>
                <w:szCs w:val="22"/>
              </w:rPr>
            </w:pPr>
            <w:r>
              <w:rPr>
                <w:sz w:val="22"/>
                <w:szCs w:val="22"/>
              </w:rPr>
              <w:t>0,0</w:t>
            </w:r>
          </w:p>
        </w:tc>
        <w:tc>
          <w:tcPr>
            <w:tcW w:w="992" w:type="dxa"/>
          </w:tcPr>
          <w:p w:rsidR="008E32DA" w:rsidRPr="006A6F7C" w:rsidRDefault="008E32DA" w:rsidP="008E32DA">
            <w:pPr>
              <w:jc w:val="center"/>
              <w:rPr>
                <w:sz w:val="22"/>
                <w:szCs w:val="22"/>
              </w:rPr>
            </w:pPr>
            <w:r>
              <w:rPr>
                <w:sz w:val="22"/>
                <w:szCs w:val="22"/>
              </w:rPr>
              <w:t>0,0</w:t>
            </w:r>
          </w:p>
        </w:tc>
        <w:tc>
          <w:tcPr>
            <w:tcW w:w="992" w:type="dxa"/>
          </w:tcPr>
          <w:p w:rsidR="008E32DA" w:rsidRPr="006A6F7C" w:rsidRDefault="008E32DA" w:rsidP="008E32DA">
            <w:pPr>
              <w:jc w:val="center"/>
              <w:rPr>
                <w:sz w:val="22"/>
                <w:szCs w:val="22"/>
              </w:rPr>
            </w:pPr>
            <w:r>
              <w:rPr>
                <w:sz w:val="22"/>
                <w:szCs w:val="22"/>
              </w:rPr>
              <w:t>0,0</w:t>
            </w:r>
          </w:p>
        </w:tc>
        <w:tc>
          <w:tcPr>
            <w:tcW w:w="992" w:type="dxa"/>
          </w:tcPr>
          <w:p w:rsidR="008E32DA" w:rsidRPr="006A6F7C" w:rsidRDefault="008E32DA" w:rsidP="008E32DA">
            <w:pPr>
              <w:jc w:val="center"/>
              <w:rPr>
                <w:sz w:val="22"/>
                <w:szCs w:val="22"/>
              </w:rPr>
            </w:pPr>
            <w:r>
              <w:rPr>
                <w:sz w:val="22"/>
                <w:szCs w:val="22"/>
              </w:rPr>
              <w:t>0,0</w:t>
            </w:r>
          </w:p>
        </w:tc>
      </w:tr>
      <w:tr w:rsidR="008E32DA" w:rsidRPr="00826166" w:rsidTr="009C31BA">
        <w:trPr>
          <w:gridAfter w:val="1"/>
          <w:wAfter w:w="6" w:type="dxa"/>
        </w:trPr>
        <w:tc>
          <w:tcPr>
            <w:tcW w:w="959" w:type="dxa"/>
          </w:tcPr>
          <w:p w:rsidR="008E32DA" w:rsidRPr="006A6F7C" w:rsidRDefault="008E32DA" w:rsidP="008E32DA">
            <w:pPr>
              <w:autoSpaceDE w:val="0"/>
              <w:autoSpaceDN w:val="0"/>
              <w:adjustRightInd w:val="0"/>
              <w:jc w:val="center"/>
              <w:rPr>
                <w:sz w:val="22"/>
                <w:szCs w:val="22"/>
              </w:rPr>
            </w:pPr>
            <w:r>
              <w:rPr>
                <w:sz w:val="22"/>
                <w:szCs w:val="22"/>
              </w:rPr>
              <w:t>3.2.</w:t>
            </w:r>
          </w:p>
        </w:tc>
        <w:tc>
          <w:tcPr>
            <w:tcW w:w="4394" w:type="dxa"/>
          </w:tcPr>
          <w:p w:rsidR="008E32DA" w:rsidRPr="006A6F7C" w:rsidRDefault="008E32DA" w:rsidP="008E32DA">
            <w:pPr>
              <w:jc w:val="both"/>
              <w:rPr>
                <w:sz w:val="22"/>
                <w:szCs w:val="22"/>
              </w:rPr>
            </w:pPr>
            <w:r w:rsidRPr="00455791">
              <w:rPr>
                <w:sz w:val="22"/>
                <w:szCs w:val="22"/>
              </w:rPr>
              <w:t>Предоставление единовременной помощи гражданам, ведущим традиционный образ жизни, осуществляющим традиционную хозяйственную деятельность коренных малочисленных народов Севера</w:t>
            </w:r>
            <w:r w:rsidRPr="006A6F7C">
              <w:rPr>
                <w:sz w:val="22"/>
                <w:szCs w:val="22"/>
              </w:rPr>
              <w:t xml:space="preserve"> </w:t>
            </w:r>
            <w:r>
              <w:rPr>
                <w:sz w:val="22"/>
                <w:szCs w:val="22"/>
              </w:rPr>
              <w:t>(5)</w:t>
            </w:r>
          </w:p>
        </w:tc>
        <w:tc>
          <w:tcPr>
            <w:tcW w:w="1701" w:type="dxa"/>
          </w:tcPr>
          <w:p w:rsidR="008E32DA" w:rsidRPr="00A91D64" w:rsidRDefault="008E32DA" w:rsidP="008E32DA">
            <w:pPr>
              <w:autoSpaceDE w:val="0"/>
              <w:autoSpaceDN w:val="0"/>
              <w:adjustRightInd w:val="0"/>
              <w:jc w:val="center"/>
              <w:rPr>
                <w:rFonts w:eastAsia="Calibri"/>
                <w:sz w:val="22"/>
                <w:szCs w:val="22"/>
                <w:lang w:eastAsia="en-US"/>
              </w:rPr>
            </w:pPr>
            <w:r w:rsidRPr="00A91D64">
              <w:rPr>
                <w:sz w:val="24"/>
                <w:szCs w:val="24"/>
              </w:rPr>
              <w:t>УПСХРП</w:t>
            </w:r>
          </w:p>
        </w:tc>
        <w:tc>
          <w:tcPr>
            <w:tcW w:w="1559" w:type="dxa"/>
          </w:tcPr>
          <w:p w:rsidR="008E32DA" w:rsidRPr="00DB5E1A" w:rsidRDefault="008E32DA" w:rsidP="008E32DA">
            <w:pPr>
              <w:autoSpaceDE w:val="0"/>
              <w:autoSpaceDN w:val="0"/>
              <w:adjustRightInd w:val="0"/>
              <w:rPr>
                <w:sz w:val="22"/>
                <w:szCs w:val="22"/>
              </w:rPr>
            </w:pPr>
            <w:r>
              <w:rPr>
                <w:sz w:val="22"/>
                <w:szCs w:val="22"/>
              </w:rPr>
              <w:t>б</w:t>
            </w:r>
            <w:r w:rsidRPr="00C268A7">
              <w:rPr>
                <w:sz w:val="22"/>
                <w:szCs w:val="22"/>
              </w:rPr>
              <w:t>юджет автономного округа</w:t>
            </w:r>
          </w:p>
        </w:tc>
        <w:tc>
          <w:tcPr>
            <w:tcW w:w="993" w:type="dxa"/>
          </w:tcPr>
          <w:p w:rsidR="008E32DA" w:rsidRDefault="008E32DA" w:rsidP="008E32DA">
            <w:pPr>
              <w:jc w:val="center"/>
              <w:rPr>
                <w:sz w:val="22"/>
                <w:szCs w:val="22"/>
              </w:rPr>
            </w:pPr>
            <w:r>
              <w:rPr>
                <w:sz w:val="22"/>
                <w:szCs w:val="22"/>
              </w:rPr>
              <w:t>206,9</w:t>
            </w:r>
          </w:p>
        </w:tc>
        <w:tc>
          <w:tcPr>
            <w:tcW w:w="1059" w:type="dxa"/>
          </w:tcPr>
          <w:p w:rsidR="008E32DA" w:rsidRPr="00A3274A" w:rsidRDefault="008E32DA" w:rsidP="008E32DA">
            <w:pPr>
              <w:jc w:val="center"/>
              <w:rPr>
                <w:sz w:val="22"/>
                <w:szCs w:val="22"/>
              </w:rPr>
            </w:pPr>
            <w:r>
              <w:rPr>
                <w:sz w:val="22"/>
                <w:szCs w:val="22"/>
              </w:rPr>
              <w:t>0,0</w:t>
            </w:r>
          </w:p>
        </w:tc>
        <w:tc>
          <w:tcPr>
            <w:tcW w:w="954" w:type="dxa"/>
          </w:tcPr>
          <w:p w:rsidR="008E32DA" w:rsidRDefault="008E32DA" w:rsidP="008E32DA">
            <w:pPr>
              <w:jc w:val="center"/>
              <w:rPr>
                <w:sz w:val="22"/>
                <w:szCs w:val="22"/>
              </w:rPr>
            </w:pPr>
            <w:r>
              <w:rPr>
                <w:sz w:val="22"/>
                <w:szCs w:val="22"/>
              </w:rPr>
              <w:t>206,9</w:t>
            </w:r>
          </w:p>
        </w:tc>
        <w:tc>
          <w:tcPr>
            <w:tcW w:w="1031" w:type="dxa"/>
          </w:tcPr>
          <w:p w:rsidR="008E32DA" w:rsidRPr="00DA6604" w:rsidRDefault="008E32DA" w:rsidP="008E32DA">
            <w:pPr>
              <w:jc w:val="center"/>
              <w:rPr>
                <w:sz w:val="22"/>
                <w:szCs w:val="22"/>
              </w:rPr>
            </w:pPr>
            <w:r>
              <w:rPr>
                <w:sz w:val="22"/>
                <w:szCs w:val="22"/>
              </w:rPr>
              <w:t>0,0</w:t>
            </w:r>
          </w:p>
        </w:tc>
        <w:tc>
          <w:tcPr>
            <w:tcW w:w="992" w:type="dxa"/>
          </w:tcPr>
          <w:p w:rsidR="008E32DA" w:rsidRPr="00DA6604" w:rsidRDefault="008E32DA" w:rsidP="008E32DA">
            <w:pPr>
              <w:jc w:val="center"/>
              <w:rPr>
                <w:sz w:val="22"/>
                <w:szCs w:val="22"/>
              </w:rPr>
            </w:pPr>
            <w:r>
              <w:rPr>
                <w:sz w:val="22"/>
                <w:szCs w:val="22"/>
              </w:rPr>
              <w:t>0,0</w:t>
            </w:r>
          </w:p>
        </w:tc>
        <w:tc>
          <w:tcPr>
            <w:tcW w:w="992" w:type="dxa"/>
          </w:tcPr>
          <w:p w:rsidR="008E32DA" w:rsidRPr="00DA6604" w:rsidRDefault="008E32DA" w:rsidP="008E32DA">
            <w:pPr>
              <w:jc w:val="center"/>
              <w:rPr>
                <w:sz w:val="22"/>
                <w:szCs w:val="22"/>
              </w:rPr>
            </w:pPr>
            <w:r>
              <w:rPr>
                <w:sz w:val="22"/>
                <w:szCs w:val="22"/>
              </w:rPr>
              <w:t>0,0</w:t>
            </w:r>
          </w:p>
        </w:tc>
        <w:tc>
          <w:tcPr>
            <w:tcW w:w="992" w:type="dxa"/>
          </w:tcPr>
          <w:p w:rsidR="008E32DA" w:rsidRPr="00DA6604" w:rsidRDefault="008E32DA" w:rsidP="008E32DA">
            <w:pPr>
              <w:jc w:val="center"/>
              <w:rPr>
                <w:sz w:val="22"/>
                <w:szCs w:val="22"/>
              </w:rPr>
            </w:pPr>
            <w:r>
              <w:rPr>
                <w:sz w:val="22"/>
                <w:szCs w:val="22"/>
              </w:rPr>
              <w:t>0,0</w:t>
            </w:r>
          </w:p>
        </w:tc>
      </w:tr>
      <w:tr w:rsidR="008E32DA" w:rsidRPr="00826166" w:rsidTr="009C31BA">
        <w:trPr>
          <w:gridAfter w:val="1"/>
          <w:wAfter w:w="6" w:type="dxa"/>
        </w:trPr>
        <w:tc>
          <w:tcPr>
            <w:tcW w:w="959" w:type="dxa"/>
          </w:tcPr>
          <w:p w:rsidR="008E32DA" w:rsidRDefault="008E32DA" w:rsidP="008E32DA">
            <w:pPr>
              <w:autoSpaceDE w:val="0"/>
              <w:autoSpaceDN w:val="0"/>
              <w:adjustRightInd w:val="0"/>
              <w:jc w:val="center"/>
              <w:rPr>
                <w:sz w:val="22"/>
                <w:szCs w:val="22"/>
              </w:rPr>
            </w:pPr>
            <w:r>
              <w:rPr>
                <w:sz w:val="22"/>
                <w:szCs w:val="22"/>
              </w:rPr>
              <w:t>4.</w:t>
            </w:r>
          </w:p>
        </w:tc>
        <w:tc>
          <w:tcPr>
            <w:tcW w:w="4394" w:type="dxa"/>
          </w:tcPr>
          <w:p w:rsidR="008E32DA" w:rsidRPr="000A72AB" w:rsidRDefault="008E32DA" w:rsidP="008E32DA">
            <w:pPr>
              <w:pStyle w:val="ConsPlusNormal"/>
              <w:ind w:firstLine="0"/>
              <w:jc w:val="both"/>
              <w:rPr>
                <w:rFonts w:ascii="Times New Roman" w:hAnsi="Times New Roman" w:cs="Times New Roman"/>
                <w:bCs/>
                <w:sz w:val="22"/>
                <w:szCs w:val="22"/>
              </w:rPr>
            </w:pPr>
            <w:r w:rsidRPr="000A72AB">
              <w:rPr>
                <w:rFonts w:ascii="Times New Roman" w:hAnsi="Times New Roman" w:cs="Times New Roman"/>
                <w:bCs/>
                <w:sz w:val="22"/>
                <w:szCs w:val="22"/>
              </w:rPr>
              <w:t>Создание условий для обеспечения сельских поселений Белоярского района услугами торговли (4)</w:t>
            </w:r>
          </w:p>
        </w:tc>
        <w:tc>
          <w:tcPr>
            <w:tcW w:w="1701" w:type="dxa"/>
          </w:tcPr>
          <w:p w:rsidR="008E32DA" w:rsidRPr="00A91D64" w:rsidRDefault="008E32DA" w:rsidP="008E32DA">
            <w:pPr>
              <w:autoSpaceDE w:val="0"/>
              <w:autoSpaceDN w:val="0"/>
              <w:adjustRightInd w:val="0"/>
              <w:jc w:val="center"/>
              <w:rPr>
                <w:sz w:val="24"/>
                <w:szCs w:val="24"/>
              </w:rPr>
            </w:pPr>
            <w:r>
              <w:rPr>
                <w:sz w:val="24"/>
                <w:szCs w:val="24"/>
              </w:rPr>
              <w:t>УКС</w:t>
            </w:r>
          </w:p>
        </w:tc>
        <w:tc>
          <w:tcPr>
            <w:tcW w:w="1559" w:type="dxa"/>
          </w:tcPr>
          <w:p w:rsidR="008E32DA" w:rsidRPr="00DB5E1A" w:rsidRDefault="008E32DA" w:rsidP="008E32DA">
            <w:pPr>
              <w:autoSpaceDE w:val="0"/>
              <w:autoSpaceDN w:val="0"/>
              <w:adjustRightInd w:val="0"/>
              <w:rPr>
                <w:sz w:val="22"/>
                <w:szCs w:val="22"/>
              </w:rPr>
            </w:pPr>
            <w:r w:rsidRPr="00DB5E1A">
              <w:rPr>
                <w:sz w:val="22"/>
                <w:szCs w:val="22"/>
              </w:rPr>
              <w:t>бюджет Белоярского района</w:t>
            </w:r>
          </w:p>
        </w:tc>
        <w:tc>
          <w:tcPr>
            <w:tcW w:w="993" w:type="dxa"/>
          </w:tcPr>
          <w:p w:rsidR="008E32DA" w:rsidRDefault="008E32DA" w:rsidP="008E32DA">
            <w:pPr>
              <w:jc w:val="center"/>
              <w:rPr>
                <w:sz w:val="22"/>
                <w:szCs w:val="22"/>
              </w:rPr>
            </w:pPr>
            <w:r>
              <w:rPr>
                <w:sz w:val="22"/>
                <w:szCs w:val="22"/>
              </w:rPr>
              <w:t>700,0</w:t>
            </w:r>
          </w:p>
        </w:tc>
        <w:tc>
          <w:tcPr>
            <w:tcW w:w="1059" w:type="dxa"/>
          </w:tcPr>
          <w:p w:rsidR="008E32DA" w:rsidRPr="00A3274A" w:rsidRDefault="008E32DA" w:rsidP="008E32DA">
            <w:pPr>
              <w:jc w:val="center"/>
              <w:rPr>
                <w:sz w:val="22"/>
                <w:szCs w:val="22"/>
              </w:rPr>
            </w:pPr>
            <w:r>
              <w:rPr>
                <w:sz w:val="22"/>
                <w:szCs w:val="22"/>
              </w:rPr>
              <w:t>0,0</w:t>
            </w:r>
          </w:p>
        </w:tc>
        <w:tc>
          <w:tcPr>
            <w:tcW w:w="954" w:type="dxa"/>
          </w:tcPr>
          <w:p w:rsidR="008E32DA" w:rsidRPr="00DA6604" w:rsidRDefault="008E32DA" w:rsidP="008E32DA">
            <w:pPr>
              <w:jc w:val="center"/>
              <w:rPr>
                <w:sz w:val="22"/>
                <w:szCs w:val="22"/>
              </w:rPr>
            </w:pPr>
            <w:r>
              <w:rPr>
                <w:sz w:val="22"/>
                <w:szCs w:val="22"/>
              </w:rPr>
              <w:t>700,0</w:t>
            </w:r>
          </w:p>
        </w:tc>
        <w:tc>
          <w:tcPr>
            <w:tcW w:w="1031" w:type="dxa"/>
          </w:tcPr>
          <w:p w:rsidR="008E32DA" w:rsidRDefault="008E32DA" w:rsidP="008E32DA">
            <w:pPr>
              <w:jc w:val="center"/>
            </w:pPr>
            <w:r w:rsidRPr="00DA6604">
              <w:rPr>
                <w:sz w:val="22"/>
                <w:szCs w:val="22"/>
              </w:rPr>
              <w:t>0,0</w:t>
            </w:r>
          </w:p>
        </w:tc>
        <w:tc>
          <w:tcPr>
            <w:tcW w:w="992" w:type="dxa"/>
          </w:tcPr>
          <w:p w:rsidR="008E32DA" w:rsidRDefault="008E32DA" w:rsidP="008E32DA">
            <w:pPr>
              <w:jc w:val="center"/>
            </w:pPr>
            <w:r w:rsidRPr="00DA6604">
              <w:rPr>
                <w:sz w:val="22"/>
                <w:szCs w:val="22"/>
              </w:rPr>
              <w:t>0,0</w:t>
            </w:r>
          </w:p>
        </w:tc>
        <w:tc>
          <w:tcPr>
            <w:tcW w:w="992" w:type="dxa"/>
          </w:tcPr>
          <w:p w:rsidR="008E32DA" w:rsidRDefault="008E32DA" w:rsidP="008E32DA">
            <w:pPr>
              <w:jc w:val="center"/>
            </w:pPr>
            <w:r w:rsidRPr="00DA6604">
              <w:rPr>
                <w:sz w:val="22"/>
                <w:szCs w:val="22"/>
              </w:rPr>
              <w:t>0,0</w:t>
            </w:r>
          </w:p>
        </w:tc>
        <w:tc>
          <w:tcPr>
            <w:tcW w:w="992" w:type="dxa"/>
          </w:tcPr>
          <w:p w:rsidR="008E32DA" w:rsidRDefault="008E32DA" w:rsidP="008E32DA">
            <w:pPr>
              <w:jc w:val="center"/>
            </w:pPr>
            <w:r w:rsidRPr="00DA6604">
              <w:rPr>
                <w:sz w:val="22"/>
                <w:szCs w:val="22"/>
              </w:rPr>
              <w:t>0,0</w:t>
            </w:r>
          </w:p>
        </w:tc>
      </w:tr>
      <w:tr w:rsidR="008E32DA" w:rsidRPr="0003592A" w:rsidTr="009C31BA">
        <w:trPr>
          <w:gridAfter w:val="1"/>
          <w:wAfter w:w="6" w:type="dxa"/>
        </w:trPr>
        <w:tc>
          <w:tcPr>
            <w:tcW w:w="959" w:type="dxa"/>
            <w:vMerge w:val="restart"/>
          </w:tcPr>
          <w:p w:rsidR="008E32DA" w:rsidRPr="0003592A" w:rsidRDefault="008E32DA" w:rsidP="008E32DA">
            <w:pPr>
              <w:autoSpaceDE w:val="0"/>
              <w:autoSpaceDN w:val="0"/>
              <w:adjustRightInd w:val="0"/>
              <w:jc w:val="center"/>
              <w:rPr>
                <w:rFonts w:eastAsia="Calibri"/>
                <w:sz w:val="22"/>
                <w:szCs w:val="22"/>
                <w:lang w:eastAsia="en-US"/>
              </w:rPr>
            </w:pPr>
          </w:p>
        </w:tc>
        <w:tc>
          <w:tcPr>
            <w:tcW w:w="4394" w:type="dxa"/>
            <w:vMerge w:val="restart"/>
            <w:vAlign w:val="center"/>
          </w:tcPr>
          <w:p w:rsidR="008E32DA" w:rsidRPr="0003592A" w:rsidRDefault="008E32DA" w:rsidP="008E32DA">
            <w:pPr>
              <w:autoSpaceDE w:val="0"/>
              <w:autoSpaceDN w:val="0"/>
              <w:adjustRightInd w:val="0"/>
              <w:jc w:val="center"/>
              <w:rPr>
                <w:rFonts w:eastAsia="Calibri"/>
                <w:sz w:val="22"/>
                <w:szCs w:val="22"/>
                <w:lang w:eastAsia="en-US"/>
              </w:rPr>
            </w:pPr>
            <w:r w:rsidRPr="0003592A">
              <w:rPr>
                <w:color w:val="000000"/>
                <w:sz w:val="22"/>
                <w:szCs w:val="22"/>
              </w:rPr>
              <w:t>Итого по муниципальной программе</w:t>
            </w:r>
          </w:p>
        </w:tc>
        <w:tc>
          <w:tcPr>
            <w:tcW w:w="1701" w:type="dxa"/>
            <w:vMerge w:val="restart"/>
          </w:tcPr>
          <w:p w:rsidR="008E32DA" w:rsidRPr="00DB5E1A" w:rsidRDefault="008E32DA" w:rsidP="008E32DA">
            <w:pPr>
              <w:autoSpaceDE w:val="0"/>
              <w:autoSpaceDN w:val="0"/>
              <w:adjustRightInd w:val="0"/>
              <w:jc w:val="center"/>
              <w:rPr>
                <w:rFonts w:eastAsia="Calibri"/>
                <w:sz w:val="22"/>
                <w:szCs w:val="22"/>
                <w:lang w:eastAsia="en-US"/>
              </w:rPr>
            </w:pPr>
          </w:p>
        </w:tc>
        <w:tc>
          <w:tcPr>
            <w:tcW w:w="1559" w:type="dxa"/>
          </w:tcPr>
          <w:p w:rsidR="008E32DA" w:rsidRPr="00DB5E1A" w:rsidRDefault="008E32DA" w:rsidP="008E32DA">
            <w:pPr>
              <w:autoSpaceDE w:val="0"/>
              <w:autoSpaceDN w:val="0"/>
              <w:adjustRightInd w:val="0"/>
              <w:rPr>
                <w:rFonts w:eastAsia="Calibri"/>
                <w:sz w:val="22"/>
                <w:szCs w:val="22"/>
                <w:lang w:eastAsia="en-US"/>
              </w:rPr>
            </w:pPr>
            <w:r w:rsidRPr="00DB5E1A">
              <w:rPr>
                <w:rFonts w:eastAsia="Calibri"/>
                <w:sz w:val="22"/>
                <w:szCs w:val="22"/>
                <w:lang w:eastAsia="en-US"/>
              </w:rPr>
              <w:t>Всего</w:t>
            </w:r>
          </w:p>
        </w:tc>
        <w:tc>
          <w:tcPr>
            <w:tcW w:w="993" w:type="dxa"/>
          </w:tcPr>
          <w:p w:rsidR="008E32DA" w:rsidRPr="00EF06B4" w:rsidRDefault="008E32DA" w:rsidP="008E32DA">
            <w:pPr>
              <w:jc w:val="center"/>
              <w:rPr>
                <w:sz w:val="22"/>
                <w:szCs w:val="22"/>
              </w:rPr>
            </w:pPr>
            <w:r>
              <w:rPr>
                <w:sz w:val="22"/>
                <w:szCs w:val="22"/>
              </w:rPr>
              <w:t>13 208,3</w:t>
            </w:r>
          </w:p>
        </w:tc>
        <w:tc>
          <w:tcPr>
            <w:tcW w:w="1059" w:type="dxa"/>
          </w:tcPr>
          <w:p w:rsidR="008E32DA" w:rsidRPr="00EF06B4" w:rsidRDefault="008E32DA" w:rsidP="008E32DA">
            <w:pPr>
              <w:jc w:val="center"/>
              <w:rPr>
                <w:sz w:val="22"/>
                <w:szCs w:val="22"/>
              </w:rPr>
            </w:pPr>
            <w:r w:rsidRPr="00EF06B4">
              <w:rPr>
                <w:sz w:val="22"/>
                <w:szCs w:val="22"/>
              </w:rPr>
              <w:t>2 153,8</w:t>
            </w:r>
          </w:p>
        </w:tc>
        <w:tc>
          <w:tcPr>
            <w:tcW w:w="954" w:type="dxa"/>
          </w:tcPr>
          <w:p w:rsidR="008E32DA" w:rsidRPr="00EF06B4" w:rsidRDefault="008E32DA" w:rsidP="008E32DA">
            <w:pPr>
              <w:jc w:val="center"/>
              <w:rPr>
                <w:sz w:val="22"/>
                <w:szCs w:val="22"/>
              </w:rPr>
            </w:pPr>
            <w:r w:rsidRPr="00EF06B4">
              <w:rPr>
                <w:sz w:val="22"/>
                <w:szCs w:val="22"/>
              </w:rPr>
              <w:t>2 780,0</w:t>
            </w:r>
          </w:p>
        </w:tc>
        <w:tc>
          <w:tcPr>
            <w:tcW w:w="1031" w:type="dxa"/>
          </w:tcPr>
          <w:p w:rsidR="008E32DA" w:rsidRDefault="008E32DA" w:rsidP="008E32DA">
            <w:pPr>
              <w:jc w:val="center"/>
            </w:pPr>
            <w:r>
              <w:rPr>
                <w:sz w:val="22"/>
                <w:szCs w:val="22"/>
              </w:rPr>
              <w:t>1 737,2</w:t>
            </w:r>
          </w:p>
        </w:tc>
        <w:tc>
          <w:tcPr>
            <w:tcW w:w="992" w:type="dxa"/>
          </w:tcPr>
          <w:p w:rsidR="008E32DA" w:rsidRDefault="008E32DA" w:rsidP="008E32DA">
            <w:pPr>
              <w:jc w:val="center"/>
            </w:pPr>
            <w:r>
              <w:rPr>
                <w:sz w:val="22"/>
                <w:szCs w:val="22"/>
              </w:rPr>
              <w:t>1 784,2</w:t>
            </w:r>
          </w:p>
        </w:tc>
        <w:tc>
          <w:tcPr>
            <w:tcW w:w="992" w:type="dxa"/>
          </w:tcPr>
          <w:p w:rsidR="008E32DA" w:rsidRDefault="008E32DA" w:rsidP="008E32DA">
            <w:pPr>
              <w:jc w:val="center"/>
            </w:pPr>
            <w:r>
              <w:rPr>
                <w:sz w:val="22"/>
                <w:szCs w:val="22"/>
              </w:rPr>
              <w:t>1 796,0</w:t>
            </w:r>
          </w:p>
        </w:tc>
        <w:tc>
          <w:tcPr>
            <w:tcW w:w="992" w:type="dxa"/>
          </w:tcPr>
          <w:p w:rsidR="008E32DA" w:rsidRPr="00EF06B4" w:rsidRDefault="008E32DA" w:rsidP="008E32DA">
            <w:pPr>
              <w:jc w:val="center"/>
              <w:rPr>
                <w:sz w:val="22"/>
                <w:szCs w:val="22"/>
              </w:rPr>
            </w:pPr>
            <w:r w:rsidRPr="00EF06B4">
              <w:rPr>
                <w:sz w:val="22"/>
                <w:szCs w:val="22"/>
              </w:rPr>
              <w:t>2 957,1</w:t>
            </w:r>
          </w:p>
        </w:tc>
      </w:tr>
      <w:tr w:rsidR="008E32DA" w:rsidRPr="00826166" w:rsidTr="009C31BA">
        <w:trPr>
          <w:gridAfter w:val="1"/>
          <w:wAfter w:w="6" w:type="dxa"/>
        </w:trPr>
        <w:tc>
          <w:tcPr>
            <w:tcW w:w="959" w:type="dxa"/>
            <w:vMerge/>
          </w:tcPr>
          <w:p w:rsidR="008E32DA" w:rsidRPr="00826166" w:rsidRDefault="008E32DA" w:rsidP="008E32DA">
            <w:pPr>
              <w:autoSpaceDE w:val="0"/>
              <w:autoSpaceDN w:val="0"/>
              <w:adjustRightInd w:val="0"/>
              <w:jc w:val="center"/>
              <w:rPr>
                <w:rFonts w:eastAsia="Calibri"/>
                <w:sz w:val="22"/>
                <w:szCs w:val="22"/>
                <w:lang w:eastAsia="en-US"/>
              </w:rPr>
            </w:pPr>
          </w:p>
        </w:tc>
        <w:tc>
          <w:tcPr>
            <w:tcW w:w="4394" w:type="dxa"/>
            <w:vMerge/>
          </w:tcPr>
          <w:p w:rsidR="008E32DA" w:rsidRPr="00826166" w:rsidRDefault="008E32DA" w:rsidP="008E32DA">
            <w:pPr>
              <w:autoSpaceDE w:val="0"/>
              <w:autoSpaceDN w:val="0"/>
              <w:adjustRightInd w:val="0"/>
              <w:jc w:val="center"/>
              <w:rPr>
                <w:rFonts w:eastAsia="Calibri"/>
                <w:sz w:val="22"/>
                <w:szCs w:val="22"/>
                <w:lang w:eastAsia="en-US"/>
              </w:rPr>
            </w:pPr>
          </w:p>
        </w:tc>
        <w:tc>
          <w:tcPr>
            <w:tcW w:w="1701" w:type="dxa"/>
            <w:vMerge/>
          </w:tcPr>
          <w:p w:rsidR="008E32DA" w:rsidRPr="00DB5E1A" w:rsidRDefault="008E32DA" w:rsidP="008E32DA">
            <w:pPr>
              <w:autoSpaceDE w:val="0"/>
              <w:autoSpaceDN w:val="0"/>
              <w:adjustRightInd w:val="0"/>
              <w:jc w:val="center"/>
              <w:rPr>
                <w:rFonts w:eastAsia="Calibri"/>
                <w:sz w:val="22"/>
                <w:szCs w:val="22"/>
                <w:lang w:eastAsia="en-US"/>
              </w:rPr>
            </w:pPr>
          </w:p>
        </w:tc>
        <w:tc>
          <w:tcPr>
            <w:tcW w:w="1559" w:type="dxa"/>
          </w:tcPr>
          <w:p w:rsidR="008E32DA" w:rsidRPr="00DB5E1A" w:rsidRDefault="008E32DA" w:rsidP="008E32DA">
            <w:pPr>
              <w:autoSpaceDE w:val="0"/>
              <w:autoSpaceDN w:val="0"/>
              <w:adjustRightInd w:val="0"/>
              <w:rPr>
                <w:rFonts w:eastAsia="Calibri"/>
                <w:sz w:val="22"/>
                <w:szCs w:val="22"/>
                <w:lang w:eastAsia="en-US"/>
              </w:rPr>
            </w:pPr>
            <w:r w:rsidRPr="00DB5E1A">
              <w:rPr>
                <w:sz w:val="22"/>
                <w:szCs w:val="22"/>
              </w:rPr>
              <w:t>бюджет автономного округа</w:t>
            </w:r>
          </w:p>
        </w:tc>
        <w:tc>
          <w:tcPr>
            <w:tcW w:w="993" w:type="dxa"/>
          </w:tcPr>
          <w:p w:rsidR="008E32DA" w:rsidRPr="00EF06B4" w:rsidRDefault="008E32DA" w:rsidP="008E32DA">
            <w:pPr>
              <w:jc w:val="center"/>
              <w:rPr>
                <w:sz w:val="22"/>
                <w:szCs w:val="22"/>
              </w:rPr>
            </w:pPr>
            <w:r>
              <w:rPr>
                <w:sz w:val="22"/>
                <w:szCs w:val="22"/>
              </w:rPr>
              <w:t>11 458,3</w:t>
            </w:r>
          </w:p>
        </w:tc>
        <w:tc>
          <w:tcPr>
            <w:tcW w:w="1059" w:type="dxa"/>
          </w:tcPr>
          <w:p w:rsidR="008E32DA" w:rsidRPr="00EF06B4" w:rsidRDefault="008E32DA" w:rsidP="008E32DA">
            <w:pPr>
              <w:jc w:val="center"/>
              <w:rPr>
                <w:sz w:val="22"/>
                <w:szCs w:val="22"/>
              </w:rPr>
            </w:pPr>
            <w:r w:rsidRPr="00EF06B4">
              <w:rPr>
                <w:sz w:val="22"/>
                <w:szCs w:val="22"/>
              </w:rPr>
              <w:t>1 603,8</w:t>
            </w:r>
          </w:p>
        </w:tc>
        <w:tc>
          <w:tcPr>
            <w:tcW w:w="954" w:type="dxa"/>
          </w:tcPr>
          <w:p w:rsidR="008E32DA" w:rsidRPr="00EF06B4" w:rsidRDefault="008E32DA" w:rsidP="008E32DA">
            <w:pPr>
              <w:jc w:val="center"/>
              <w:rPr>
                <w:sz w:val="22"/>
                <w:szCs w:val="22"/>
              </w:rPr>
            </w:pPr>
            <w:r w:rsidRPr="00EF06B4">
              <w:rPr>
                <w:sz w:val="22"/>
                <w:szCs w:val="22"/>
              </w:rPr>
              <w:t>1 580,0</w:t>
            </w:r>
          </w:p>
        </w:tc>
        <w:tc>
          <w:tcPr>
            <w:tcW w:w="1031" w:type="dxa"/>
          </w:tcPr>
          <w:p w:rsidR="008E32DA" w:rsidRDefault="008E32DA" w:rsidP="008E32DA">
            <w:pPr>
              <w:jc w:val="center"/>
            </w:pPr>
            <w:r>
              <w:rPr>
                <w:sz w:val="22"/>
                <w:szCs w:val="22"/>
              </w:rPr>
              <w:t>1 737,2</w:t>
            </w:r>
          </w:p>
        </w:tc>
        <w:tc>
          <w:tcPr>
            <w:tcW w:w="992" w:type="dxa"/>
          </w:tcPr>
          <w:p w:rsidR="008E32DA" w:rsidRDefault="008E32DA" w:rsidP="008E32DA">
            <w:pPr>
              <w:jc w:val="center"/>
            </w:pPr>
            <w:r>
              <w:rPr>
                <w:sz w:val="22"/>
                <w:szCs w:val="22"/>
              </w:rPr>
              <w:t>1 784,2</w:t>
            </w:r>
          </w:p>
        </w:tc>
        <w:tc>
          <w:tcPr>
            <w:tcW w:w="992" w:type="dxa"/>
          </w:tcPr>
          <w:p w:rsidR="008E32DA" w:rsidRDefault="008E32DA" w:rsidP="008E32DA">
            <w:pPr>
              <w:jc w:val="center"/>
            </w:pPr>
            <w:r>
              <w:rPr>
                <w:sz w:val="22"/>
                <w:szCs w:val="22"/>
              </w:rPr>
              <w:t>1 796,0</w:t>
            </w:r>
          </w:p>
        </w:tc>
        <w:tc>
          <w:tcPr>
            <w:tcW w:w="992" w:type="dxa"/>
          </w:tcPr>
          <w:p w:rsidR="008E32DA" w:rsidRPr="00EF06B4" w:rsidRDefault="008E32DA" w:rsidP="008E32DA">
            <w:pPr>
              <w:jc w:val="center"/>
              <w:rPr>
                <w:sz w:val="22"/>
                <w:szCs w:val="22"/>
              </w:rPr>
            </w:pPr>
            <w:r w:rsidRPr="00EF06B4">
              <w:rPr>
                <w:sz w:val="22"/>
                <w:szCs w:val="22"/>
              </w:rPr>
              <w:t>2 957,1</w:t>
            </w:r>
          </w:p>
        </w:tc>
      </w:tr>
      <w:tr w:rsidR="008E32DA" w:rsidRPr="00826166" w:rsidTr="009C31BA">
        <w:trPr>
          <w:gridAfter w:val="1"/>
          <w:wAfter w:w="6" w:type="dxa"/>
        </w:trPr>
        <w:tc>
          <w:tcPr>
            <w:tcW w:w="959" w:type="dxa"/>
            <w:vMerge/>
          </w:tcPr>
          <w:p w:rsidR="008E32DA" w:rsidRPr="00826166" w:rsidRDefault="008E32DA" w:rsidP="008E32DA">
            <w:pPr>
              <w:autoSpaceDE w:val="0"/>
              <w:autoSpaceDN w:val="0"/>
              <w:adjustRightInd w:val="0"/>
              <w:jc w:val="center"/>
              <w:rPr>
                <w:rFonts w:eastAsia="Calibri"/>
                <w:sz w:val="22"/>
                <w:szCs w:val="22"/>
                <w:lang w:eastAsia="en-US"/>
              </w:rPr>
            </w:pPr>
          </w:p>
        </w:tc>
        <w:tc>
          <w:tcPr>
            <w:tcW w:w="4394" w:type="dxa"/>
            <w:vMerge/>
          </w:tcPr>
          <w:p w:rsidR="008E32DA" w:rsidRPr="00826166" w:rsidRDefault="008E32DA" w:rsidP="008E32DA">
            <w:pPr>
              <w:autoSpaceDE w:val="0"/>
              <w:autoSpaceDN w:val="0"/>
              <w:adjustRightInd w:val="0"/>
              <w:jc w:val="center"/>
              <w:rPr>
                <w:rFonts w:eastAsia="Calibri"/>
                <w:sz w:val="22"/>
                <w:szCs w:val="22"/>
                <w:lang w:eastAsia="en-US"/>
              </w:rPr>
            </w:pPr>
          </w:p>
        </w:tc>
        <w:tc>
          <w:tcPr>
            <w:tcW w:w="1701" w:type="dxa"/>
            <w:vMerge/>
          </w:tcPr>
          <w:p w:rsidR="008E32DA" w:rsidRPr="00826166" w:rsidRDefault="008E32DA" w:rsidP="008E32DA">
            <w:pPr>
              <w:autoSpaceDE w:val="0"/>
              <w:autoSpaceDN w:val="0"/>
              <w:adjustRightInd w:val="0"/>
              <w:jc w:val="center"/>
              <w:rPr>
                <w:rFonts w:eastAsia="Calibri"/>
                <w:sz w:val="22"/>
                <w:szCs w:val="22"/>
                <w:lang w:eastAsia="en-US"/>
              </w:rPr>
            </w:pPr>
          </w:p>
        </w:tc>
        <w:tc>
          <w:tcPr>
            <w:tcW w:w="1559" w:type="dxa"/>
          </w:tcPr>
          <w:p w:rsidR="008E32DA" w:rsidRPr="00826166" w:rsidRDefault="008E32DA" w:rsidP="008E32DA">
            <w:pPr>
              <w:autoSpaceDE w:val="0"/>
              <w:autoSpaceDN w:val="0"/>
              <w:adjustRightInd w:val="0"/>
              <w:rPr>
                <w:rFonts w:eastAsia="Calibri"/>
                <w:sz w:val="22"/>
                <w:szCs w:val="22"/>
                <w:lang w:eastAsia="en-US"/>
              </w:rPr>
            </w:pPr>
            <w:r>
              <w:rPr>
                <w:sz w:val="22"/>
                <w:szCs w:val="22"/>
              </w:rPr>
              <w:t>б</w:t>
            </w:r>
            <w:r w:rsidRPr="0003592A">
              <w:rPr>
                <w:sz w:val="22"/>
                <w:szCs w:val="22"/>
              </w:rPr>
              <w:t>юджет Белоярского района</w:t>
            </w:r>
          </w:p>
        </w:tc>
        <w:tc>
          <w:tcPr>
            <w:tcW w:w="993" w:type="dxa"/>
          </w:tcPr>
          <w:p w:rsidR="008E32DA" w:rsidRPr="00EF06B4" w:rsidRDefault="008E32DA" w:rsidP="008E32DA">
            <w:pPr>
              <w:jc w:val="center"/>
              <w:rPr>
                <w:sz w:val="22"/>
                <w:szCs w:val="22"/>
              </w:rPr>
            </w:pPr>
            <w:r w:rsidRPr="00EF06B4">
              <w:rPr>
                <w:sz w:val="22"/>
                <w:szCs w:val="22"/>
              </w:rPr>
              <w:t>1 750,0</w:t>
            </w:r>
          </w:p>
        </w:tc>
        <w:tc>
          <w:tcPr>
            <w:tcW w:w="1059" w:type="dxa"/>
          </w:tcPr>
          <w:p w:rsidR="008E32DA" w:rsidRPr="00EF06B4" w:rsidRDefault="008E32DA" w:rsidP="008E32DA">
            <w:pPr>
              <w:jc w:val="center"/>
              <w:rPr>
                <w:sz w:val="22"/>
                <w:szCs w:val="22"/>
              </w:rPr>
            </w:pPr>
            <w:r w:rsidRPr="00EF06B4">
              <w:rPr>
                <w:sz w:val="22"/>
                <w:szCs w:val="22"/>
              </w:rPr>
              <w:t>550,0</w:t>
            </w:r>
          </w:p>
        </w:tc>
        <w:tc>
          <w:tcPr>
            <w:tcW w:w="954" w:type="dxa"/>
          </w:tcPr>
          <w:p w:rsidR="008E32DA" w:rsidRPr="00EF06B4" w:rsidRDefault="008E32DA" w:rsidP="008E32DA">
            <w:pPr>
              <w:jc w:val="center"/>
              <w:rPr>
                <w:sz w:val="22"/>
                <w:szCs w:val="22"/>
              </w:rPr>
            </w:pPr>
            <w:r w:rsidRPr="00EF06B4">
              <w:rPr>
                <w:sz w:val="22"/>
                <w:szCs w:val="22"/>
              </w:rPr>
              <w:t>1 200,0</w:t>
            </w:r>
          </w:p>
        </w:tc>
        <w:tc>
          <w:tcPr>
            <w:tcW w:w="1031" w:type="dxa"/>
          </w:tcPr>
          <w:p w:rsidR="008E32DA" w:rsidRPr="00EF06B4" w:rsidRDefault="008E32DA" w:rsidP="008E32DA">
            <w:pPr>
              <w:jc w:val="center"/>
              <w:rPr>
                <w:sz w:val="22"/>
                <w:szCs w:val="22"/>
              </w:rPr>
            </w:pPr>
            <w:r w:rsidRPr="00EF06B4">
              <w:rPr>
                <w:sz w:val="22"/>
                <w:szCs w:val="22"/>
              </w:rPr>
              <w:t>0,0</w:t>
            </w:r>
          </w:p>
        </w:tc>
        <w:tc>
          <w:tcPr>
            <w:tcW w:w="992" w:type="dxa"/>
          </w:tcPr>
          <w:p w:rsidR="008E32DA" w:rsidRPr="00EF06B4" w:rsidRDefault="008E32DA" w:rsidP="008E32DA">
            <w:pPr>
              <w:jc w:val="center"/>
              <w:rPr>
                <w:sz w:val="22"/>
                <w:szCs w:val="22"/>
              </w:rPr>
            </w:pPr>
            <w:r w:rsidRPr="00EF06B4">
              <w:rPr>
                <w:sz w:val="22"/>
                <w:szCs w:val="22"/>
              </w:rPr>
              <w:t>0,0</w:t>
            </w:r>
          </w:p>
        </w:tc>
        <w:tc>
          <w:tcPr>
            <w:tcW w:w="992" w:type="dxa"/>
          </w:tcPr>
          <w:p w:rsidR="008E32DA" w:rsidRPr="00EF06B4" w:rsidRDefault="008E32DA" w:rsidP="008E32DA">
            <w:pPr>
              <w:jc w:val="center"/>
              <w:rPr>
                <w:sz w:val="22"/>
                <w:szCs w:val="22"/>
              </w:rPr>
            </w:pPr>
            <w:r w:rsidRPr="00EF06B4">
              <w:rPr>
                <w:sz w:val="22"/>
                <w:szCs w:val="22"/>
              </w:rPr>
              <w:t>0,0</w:t>
            </w:r>
          </w:p>
        </w:tc>
        <w:tc>
          <w:tcPr>
            <w:tcW w:w="992" w:type="dxa"/>
          </w:tcPr>
          <w:p w:rsidR="008E32DA" w:rsidRPr="00EF06B4" w:rsidRDefault="008E32DA" w:rsidP="008E32DA">
            <w:pPr>
              <w:jc w:val="center"/>
              <w:rPr>
                <w:sz w:val="22"/>
                <w:szCs w:val="22"/>
              </w:rPr>
            </w:pPr>
            <w:r w:rsidRPr="00EF06B4">
              <w:rPr>
                <w:sz w:val="22"/>
                <w:szCs w:val="22"/>
              </w:rPr>
              <w:t>0,0</w:t>
            </w:r>
          </w:p>
        </w:tc>
      </w:tr>
    </w:tbl>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bookmarkStart w:id="1" w:name="_GoBack"/>
      <w:bookmarkEnd w:id="1"/>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9C31BA" w:rsidRDefault="009C31BA" w:rsidP="005B22BF">
      <w:pPr>
        <w:autoSpaceDE w:val="0"/>
        <w:autoSpaceDN w:val="0"/>
        <w:adjustRightInd w:val="0"/>
        <w:ind w:firstLine="540"/>
        <w:jc w:val="center"/>
        <w:rPr>
          <w:rFonts w:eastAsia="Calibri"/>
          <w:sz w:val="22"/>
          <w:szCs w:val="22"/>
          <w:lang w:eastAsia="en-US"/>
        </w:rPr>
      </w:pPr>
    </w:p>
    <w:p w:rsidR="00633534" w:rsidRDefault="00633534" w:rsidP="00633534">
      <w:pPr>
        <w:autoSpaceDE w:val="0"/>
        <w:autoSpaceDN w:val="0"/>
        <w:adjustRightInd w:val="0"/>
        <w:ind w:firstLine="540"/>
        <w:jc w:val="center"/>
        <w:rPr>
          <w:rFonts w:eastAsia="Calibri"/>
          <w:sz w:val="22"/>
          <w:szCs w:val="22"/>
          <w:lang w:eastAsia="en-US"/>
        </w:rPr>
      </w:pPr>
    </w:p>
    <w:p w:rsidR="00AF1F39" w:rsidRPr="004E5494" w:rsidRDefault="00AF1F39" w:rsidP="00AF1F39">
      <w:pPr>
        <w:autoSpaceDE w:val="0"/>
        <w:autoSpaceDN w:val="0"/>
        <w:adjustRightInd w:val="0"/>
        <w:jc w:val="right"/>
        <w:outlineLvl w:val="1"/>
        <w:rPr>
          <w:sz w:val="24"/>
          <w:szCs w:val="24"/>
        </w:rPr>
      </w:pPr>
      <w:r w:rsidRPr="004E5494">
        <w:rPr>
          <w:sz w:val="24"/>
          <w:szCs w:val="24"/>
        </w:rPr>
        <w:t xml:space="preserve">Таблица </w:t>
      </w:r>
      <w:r>
        <w:rPr>
          <w:sz w:val="24"/>
          <w:szCs w:val="24"/>
        </w:rPr>
        <w:t>6</w:t>
      </w:r>
    </w:p>
    <w:p w:rsidR="00AF1F39" w:rsidRDefault="00AF1F39" w:rsidP="00AF1F39">
      <w:pPr>
        <w:pStyle w:val="ConsPlusNormal"/>
        <w:ind w:firstLine="0"/>
        <w:jc w:val="center"/>
        <w:rPr>
          <w:rFonts w:ascii="Times New Roman" w:hAnsi="Times New Roman" w:cs="Times New Roman"/>
          <w:sz w:val="24"/>
          <w:szCs w:val="24"/>
        </w:rPr>
      </w:pPr>
      <w:r w:rsidRPr="004E5494">
        <w:rPr>
          <w:rFonts w:ascii="Times New Roman" w:hAnsi="Times New Roman" w:cs="Times New Roman"/>
          <w:sz w:val="24"/>
          <w:szCs w:val="24"/>
        </w:rPr>
        <w:t>Перечень возможных рисков при реализации муниципальной</w:t>
      </w:r>
      <w:r>
        <w:rPr>
          <w:rFonts w:ascii="Times New Roman" w:hAnsi="Times New Roman" w:cs="Times New Roman"/>
          <w:sz w:val="24"/>
          <w:szCs w:val="24"/>
        </w:rPr>
        <w:t xml:space="preserve"> </w:t>
      </w:r>
      <w:r w:rsidRPr="004E5494">
        <w:rPr>
          <w:rFonts w:ascii="Times New Roman" w:hAnsi="Times New Roman" w:cs="Times New Roman"/>
          <w:sz w:val="24"/>
          <w:szCs w:val="24"/>
        </w:rPr>
        <w:t>программы и мер по их преодолению</w:t>
      </w:r>
    </w:p>
    <w:p w:rsidR="00AF1F39" w:rsidRDefault="00AF1F39" w:rsidP="00AF1F39">
      <w:pPr>
        <w:pStyle w:val="ConsPlusNormal"/>
        <w:jc w:val="center"/>
        <w:rPr>
          <w:rFonts w:ascii="Times New Roman" w:hAnsi="Times New Roman" w:cs="Times New Roman"/>
          <w:sz w:val="24"/>
          <w:szCs w:val="24"/>
        </w:rPr>
      </w:pPr>
    </w:p>
    <w:p w:rsidR="007946DC" w:rsidRDefault="007946DC" w:rsidP="00AF1F39">
      <w:pPr>
        <w:pStyle w:val="ConsPlusNormal"/>
        <w:jc w:val="right"/>
        <w:outlineLvl w:val="2"/>
        <w:rPr>
          <w:rFonts w:ascii="Times New Roman" w:hAnsi="Times New Roman" w:cs="Times New Roman"/>
          <w:sz w:val="24"/>
          <w:szCs w:val="24"/>
        </w:rPr>
      </w:pPr>
    </w:p>
    <w:tbl>
      <w:tblPr>
        <w:tblStyle w:val="a8"/>
        <w:tblW w:w="15986" w:type="dxa"/>
        <w:tblLook w:val="04A0" w:firstRow="1" w:lastRow="0" w:firstColumn="1" w:lastColumn="0" w:noHBand="0" w:noVBand="1"/>
      </w:tblPr>
      <w:tblGrid>
        <w:gridCol w:w="675"/>
        <w:gridCol w:w="5954"/>
        <w:gridCol w:w="9357"/>
      </w:tblGrid>
      <w:tr w:rsidR="007946DC" w:rsidTr="007946DC">
        <w:tc>
          <w:tcPr>
            <w:tcW w:w="675" w:type="dxa"/>
            <w:tcBorders>
              <w:top w:val="single" w:sz="4" w:space="0" w:color="auto"/>
              <w:left w:val="single" w:sz="4" w:space="0" w:color="auto"/>
              <w:bottom w:val="single" w:sz="4" w:space="0" w:color="auto"/>
              <w:right w:val="single" w:sz="4" w:space="0" w:color="auto"/>
            </w:tcBorders>
            <w:hideMark/>
          </w:tcPr>
          <w:p w:rsidR="007946DC" w:rsidRDefault="007946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5954" w:type="dxa"/>
            <w:tcBorders>
              <w:top w:val="single" w:sz="4" w:space="0" w:color="auto"/>
              <w:left w:val="single" w:sz="4" w:space="0" w:color="auto"/>
              <w:bottom w:val="single" w:sz="4" w:space="0" w:color="auto"/>
              <w:right w:val="single" w:sz="4" w:space="0" w:color="auto"/>
            </w:tcBorders>
            <w:hideMark/>
          </w:tcPr>
          <w:p w:rsidR="007946DC" w:rsidRDefault="007946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Описание риска</w:t>
            </w:r>
          </w:p>
        </w:tc>
        <w:tc>
          <w:tcPr>
            <w:tcW w:w="9357" w:type="dxa"/>
            <w:tcBorders>
              <w:top w:val="single" w:sz="4" w:space="0" w:color="auto"/>
              <w:left w:val="single" w:sz="4" w:space="0" w:color="auto"/>
              <w:bottom w:val="single" w:sz="4" w:space="0" w:color="auto"/>
              <w:right w:val="single" w:sz="4" w:space="0" w:color="auto"/>
            </w:tcBorders>
            <w:hideMark/>
          </w:tcPr>
          <w:p w:rsidR="007946DC" w:rsidRDefault="007946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Меры по преодолению рисков</w:t>
            </w:r>
          </w:p>
        </w:tc>
      </w:tr>
      <w:tr w:rsidR="007946DC" w:rsidTr="007946DC">
        <w:tc>
          <w:tcPr>
            <w:tcW w:w="675" w:type="dxa"/>
            <w:tcBorders>
              <w:top w:val="single" w:sz="4" w:space="0" w:color="auto"/>
              <w:left w:val="single" w:sz="4" w:space="0" w:color="auto"/>
              <w:bottom w:val="single" w:sz="4" w:space="0" w:color="auto"/>
              <w:right w:val="single" w:sz="4" w:space="0" w:color="auto"/>
            </w:tcBorders>
            <w:hideMark/>
          </w:tcPr>
          <w:p w:rsidR="007946DC" w:rsidRDefault="007946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hideMark/>
          </w:tcPr>
          <w:p w:rsidR="007946DC" w:rsidRDefault="007946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357" w:type="dxa"/>
            <w:tcBorders>
              <w:top w:val="single" w:sz="4" w:space="0" w:color="auto"/>
              <w:left w:val="single" w:sz="4" w:space="0" w:color="auto"/>
              <w:bottom w:val="single" w:sz="4" w:space="0" w:color="auto"/>
              <w:right w:val="single" w:sz="4" w:space="0" w:color="auto"/>
            </w:tcBorders>
            <w:hideMark/>
          </w:tcPr>
          <w:p w:rsidR="007946DC" w:rsidRDefault="007946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7946DC" w:rsidTr="00E50DE6">
        <w:tc>
          <w:tcPr>
            <w:tcW w:w="675" w:type="dxa"/>
            <w:tcBorders>
              <w:top w:val="single" w:sz="4" w:space="0" w:color="auto"/>
              <w:left w:val="single" w:sz="4" w:space="0" w:color="auto"/>
              <w:bottom w:val="single" w:sz="4" w:space="0" w:color="auto"/>
              <w:right w:val="single" w:sz="4" w:space="0" w:color="auto"/>
            </w:tcBorders>
            <w:hideMark/>
          </w:tcPr>
          <w:p w:rsidR="007946DC" w:rsidRDefault="007946DC" w:rsidP="00E50DE6">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hideMark/>
          </w:tcPr>
          <w:p w:rsidR="007946DC" w:rsidRPr="00DB5E1A" w:rsidRDefault="001E0ECC" w:rsidP="009F45DA">
            <w:pPr>
              <w:widowControl w:val="0"/>
              <w:autoSpaceDE w:val="0"/>
              <w:autoSpaceDN w:val="0"/>
              <w:jc w:val="both"/>
              <w:outlineLvl w:val="1"/>
              <w:rPr>
                <w:sz w:val="24"/>
                <w:szCs w:val="24"/>
              </w:rPr>
            </w:pPr>
            <w:r w:rsidRPr="00DB5E1A">
              <w:rPr>
                <w:sz w:val="24"/>
                <w:szCs w:val="24"/>
              </w:rPr>
              <w:t xml:space="preserve">Нормативные правовые риски – </w:t>
            </w:r>
            <w:r w:rsidR="00E50DE6" w:rsidRPr="00DB5E1A">
              <w:rPr>
                <w:sz w:val="24"/>
                <w:szCs w:val="24"/>
              </w:rPr>
              <w:t xml:space="preserve">непрогнозируемые </w:t>
            </w:r>
            <w:r w:rsidRPr="00DB5E1A">
              <w:rPr>
                <w:sz w:val="24"/>
                <w:szCs w:val="24"/>
              </w:rPr>
              <w:t>изменени</w:t>
            </w:r>
            <w:r w:rsidR="00E50DE6" w:rsidRPr="00DB5E1A">
              <w:rPr>
                <w:sz w:val="24"/>
                <w:szCs w:val="24"/>
              </w:rPr>
              <w:t>я</w:t>
            </w:r>
            <w:r w:rsidRPr="00DB5E1A">
              <w:rPr>
                <w:sz w:val="24"/>
                <w:szCs w:val="24"/>
              </w:rPr>
              <w:t xml:space="preserve"> нормативн</w:t>
            </w:r>
            <w:r w:rsidR="00E50DE6" w:rsidRPr="00DB5E1A">
              <w:rPr>
                <w:sz w:val="24"/>
                <w:szCs w:val="24"/>
              </w:rPr>
              <w:t>о</w:t>
            </w:r>
            <w:r w:rsidRPr="00DB5E1A">
              <w:rPr>
                <w:sz w:val="24"/>
                <w:szCs w:val="24"/>
              </w:rPr>
              <w:t xml:space="preserve"> правов</w:t>
            </w:r>
            <w:r w:rsidR="00E50DE6" w:rsidRPr="00DB5E1A">
              <w:rPr>
                <w:sz w:val="24"/>
                <w:szCs w:val="24"/>
              </w:rPr>
              <w:t xml:space="preserve">ых </w:t>
            </w:r>
            <w:r w:rsidRPr="00DB5E1A">
              <w:rPr>
                <w:sz w:val="24"/>
                <w:szCs w:val="24"/>
              </w:rPr>
              <w:t>акт</w:t>
            </w:r>
            <w:r w:rsidR="00E50DE6" w:rsidRPr="00DB5E1A">
              <w:rPr>
                <w:sz w:val="24"/>
                <w:szCs w:val="24"/>
              </w:rPr>
              <w:t>ов Российской Федерации и законодательства Ханты-Мансийского автономного округа – Югры,</w:t>
            </w:r>
            <w:r w:rsidRPr="00DB5E1A">
              <w:rPr>
                <w:sz w:val="24"/>
                <w:szCs w:val="24"/>
              </w:rPr>
              <w:t xml:space="preserve"> влияющи</w:t>
            </w:r>
            <w:r w:rsidR="00E50DE6" w:rsidRPr="00DB5E1A">
              <w:rPr>
                <w:sz w:val="24"/>
                <w:szCs w:val="24"/>
              </w:rPr>
              <w:t>х</w:t>
            </w:r>
            <w:r w:rsidRPr="00DB5E1A">
              <w:rPr>
                <w:sz w:val="24"/>
                <w:szCs w:val="24"/>
              </w:rPr>
              <w:t xml:space="preserve"> </w:t>
            </w:r>
            <w:r w:rsidR="00E50DE6" w:rsidRPr="00DB5E1A">
              <w:rPr>
                <w:sz w:val="24"/>
                <w:szCs w:val="24"/>
              </w:rPr>
              <w:t>на существенное увеличение планируемых сроков или изменению условий реализации программных мероприятий</w:t>
            </w:r>
          </w:p>
        </w:tc>
        <w:tc>
          <w:tcPr>
            <w:tcW w:w="9357" w:type="dxa"/>
            <w:tcBorders>
              <w:top w:val="single" w:sz="4" w:space="0" w:color="auto"/>
              <w:left w:val="single" w:sz="4" w:space="0" w:color="auto"/>
              <w:bottom w:val="single" w:sz="4" w:space="0" w:color="auto"/>
              <w:right w:val="single" w:sz="4" w:space="0" w:color="auto"/>
            </w:tcBorders>
            <w:hideMark/>
          </w:tcPr>
          <w:p w:rsidR="007946DC" w:rsidRPr="00DB5E1A" w:rsidRDefault="007946DC" w:rsidP="009F45DA">
            <w:pPr>
              <w:widowControl w:val="0"/>
              <w:autoSpaceDE w:val="0"/>
              <w:autoSpaceDN w:val="0"/>
              <w:jc w:val="both"/>
              <w:outlineLvl w:val="1"/>
              <w:rPr>
                <w:sz w:val="24"/>
                <w:szCs w:val="24"/>
              </w:rPr>
            </w:pPr>
            <w:r w:rsidRPr="00DB5E1A">
              <w:rPr>
                <w:sz w:val="24"/>
                <w:szCs w:val="24"/>
              </w:rPr>
              <w:t>Минимизация риска предполагает:</w:t>
            </w:r>
          </w:p>
          <w:p w:rsidR="007946DC" w:rsidRPr="00DB5E1A" w:rsidRDefault="007946DC" w:rsidP="009F45DA">
            <w:pPr>
              <w:widowControl w:val="0"/>
              <w:autoSpaceDE w:val="0"/>
              <w:autoSpaceDN w:val="0"/>
              <w:jc w:val="both"/>
              <w:outlineLvl w:val="1"/>
              <w:rPr>
                <w:sz w:val="24"/>
                <w:szCs w:val="24"/>
              </w:rPr>
            </w:pPr>
            <w:r w:rsidRPr="00DB5E1A">
              <w:rPr>
                <w:sz w:val="24"/>
                <w:szCs w:val="24"/>
              </w:rPr>
              <w:t>- проведение мониторинга планируемых изменений в законодательстве Российской Федерации и Ханты-Мансийского автономного округа – Югры в сфере социально-экономического развития коренных малочисленных народов и смежных областях</w:t>
            </w:r>
            <w:r w:rsidR="00E50DE6" w:rsidRPr="00DB5E1A">
              <w:rPr>
                <w:sz w:val="24"/>
                <w:szCs w:val="24"/>
              </w:rPr>
              <w:t>;</w:t>
            </w:r>
          </w:p>
          <w:p w:rsidR="00E50DE6" w:rsidRDefault="00E50DE6" w:rsidP="009F45DA">
            <w:pPr>
              <w:widowControl w:val="0"/>
              <w:autoSpaceDE w:val="0"/>
              <w:autoSpaceDN w:val="0"/>
              <w:jc w:val="both"/>
              <w:outlineLvl w:val="1"/>
              <w:rPr>
                <w:sz w:val="24"/>
                <w:szCs w:val="24"/>
              </w:rPr>
            </w:pPr>
            <w:r w:rsidRPr="00DB5E1A">
              <w:rPr>
                <w:sz w:val="24"/>
                <w:szCs w:val="24"/>
              </w:rPr>
              <w:t>- на этапе согласования проекта муниципальной программы привлечение для рассмотрения и подготовки предложений структурных подразделений администрации Белоярского района, население, общественные организации путем размещения проекта муниципальной программы</w:t>
            </w:r>
            <w:r w:rsidRPr="007946DC">
              <w:rPr>
                <w:color w:val="FF0000"/>
                <w:sz w:val="24"/>
                <w:szCs w:val="24"/>
              </w:rPr>
              <w:t xml:space="preserve"> </w:t>
            </w:r>
            <w:r>
              <w:rPr>
                <w:sz w:val="24"/>
                <w:szCs w:val="24"/>
              </w:rPr>
              <w:t>на официальном сайте органов местного самоуправления Белоярского района в сети Интернет</w:t>
            </w:r>
          </w:p>
        </w:tc>
      </w:tr>
      <w:tr w:rsidR="007946DC" w:rsidTr="007946DC">
        <w:tc>
          <w:tcPr>
            <w:tcW w:w="675" w:type="dxa"/>
            <w:tcBorders>
              <w:top w:val="single" w:sz="4" w:space="0" w:color="auto"/>
              <w:left w:val="single" w:sz="4" w:space="0" w:color="auto"/>
              <w:bottom w:val="single" w:sz="4" w:space="0" w:color="auto"/>
              <w:right w:val="single" w:sz="4" w:space="0" w:color="auto"/>
            </w:tcBorders>
            <w:hideMark/>
          </w:tcPr>
          <w:p w:rsidR="007946DC" w:rsidRDefault="007946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hideMark/>
          </w:tcPr>
          <w:p w:rsidR="007946DC" w:rsidRDefault="007946DC" w:rsidP="009F45DA">
            <w:pPr>
              <w:widowControl w:val="0"/>
              <w:autoSpaceDE w:val="0"/>
              <w:autoSpaceDN w:val="0"/>
              <w:jc w:val="both"/>
              <w:outlineLvl w:val="1"/>
              <w:rPr>
                <w:sz w:val="24"/>
                <w:szCs w:val="24"/>
              </w:rPr>
            </w:pPr>
            <w:r>
              <w:rPr>
                <w:sz w:val="24"/>
                <w:szCs w:val="24"/>
              </w:rPr>
              <w:t>Возможное снижение темпов экономического роста, ухудшение внутренней и внешней конъюнктуры, усиление инфляции и, как следствие, существенное сокращение расходной части бюджета Белоярского района, в том числе сокращение объема финансовых средств, направленных на реализацию муниципальной программы, что в свою очередь связано с сокращением или прекращением части программных мероприятий и неполным выполнением целевых показателей муниципальной программы</w:t>
            </w:r>
          </w:p>
        </w:tc>
        <w:tc>
          <w:tcPr>
            <w:tcW w:w="9357" w:type="dxa"/>
            <w:tcBorders>
              <w:top w:val="single" w:sz="4" w:space="0" w:color="auto"/>
              <w:left w:val="single" w:sz="4" w:space="0" w:color="auto"/>
              <w:bottom w:val="single" w:sz="4" w:space="0" w:color="auto"/>
              <w:right w:val="single" w:sz="4" w:space="0" w:color="auto"/>
            </w:tcBorders>
            <w:hideMark/>
          </w:tcPr>
          <w:p w:rsidR="007946DC" w:rsidRDefault="007946DC" w:rsidP="009F45DA">
            <w:pPr>
              <w:widowControl w:val="0"/>
              <w:autoSpaceDE w:val="0"/>
              <w:autoSpaceDN w:val="0"/>
              <w:jc w:val="both"/>
              <w:outlineLvl w:val="1"/>
              <w:rPr>
                <w:sz w:val="24"/>
                <w:szCs w:val="24"/>
              </w:rPr>
            </w:pPr>
            <w:r>
              <w:rPr>
                <w:sz w:val="24"/>
                <w:szCs w:val="24"/>
              </w:rPr>
              <w:t>Минимизация данного риска осуществляется посредством:</w:t>
            </w:r>
          </w:p>
          <w:p w:rsidR="007946DC" w:rsidRDefault="007946DC" w:rsidP="009F45DA">
            <w:pPr>
              <w:widowControl w:val="0"/>
              <w:autoSpaceDE w:val="0"/>
              <w:autoSpaceDN w:val="0"/>
              <w:jc w:val="both"/>
              <w:outlineLvl w:val="1"/>
              <w:rPr>
                <w:sz w:val="24"/>
                <w:szCs w:val="24"/>
              </w:rPr>
            </w:pPr>
            <w:r>
              <w:rPr>
                <w:sz w:val="24"/>
                <w:szCs w:val="24"/>
              </w:rPr>
              <w:t xml:space="preserve">- ежегодного уточнения финансовых средств, предусмотренных на реализацию мероприятий муниципальной программы, </w:t>
            </w:r>
            <w:r w:rsidR="00E50DE6">
              <w:rPr>
                <w:sz w:val="24"/>
                <w:szCs w:val="24"/>
              </w:rPr>
              <w:t xml:space="preserve">с учетом </w:t>
            </w:r>
            <w:r>
              <w:rPr>
                <w:sz w:val="24"/>
                <w:szCs w:val="24"/>
              </w:rPr>
              <w:t>достигнутых результатов и определенных приоритетов для первоочередного финансирования;</w:t>
            </w:r>
          </w:p>
          <w:p w:rsidR="007946DC" w:rsidRDefault="007946DC" w:rsidP="009F45DA">
            <w:pPr>
              <w:widowControl w:val="0"/>
              <w:autoSpaceDE w:val="0"/>
              <w:autoSpaceDN w:val="0"/>
              <w:jc w:val="both"/>
              <w:outlineLvl w:val="1"/>
              <w:rPr>
                <w:sz w:val="24"/>
                <w:szCs w:val="24"/>
              </w:rPr>
            </w:pPr>
            <w:r>
              <w:rPr>
                <w:sz w:val="24"/>
                <w:szCs w:val="24"/>
              </w:rPr>
              <w:t>- планирования бюджетных расходов с применением методик оценки эффективности бюджетных расходов</w:t>
            </w:r>
          </w:p>
        </w:tc>
      </w:tr>
      <w:tr w:rsidR="007946DC" w:rsidTr="007946DC">
        <w:tc>
          <w:tcPr>
            <w:tcW w:w="675" w:type="dxa"/>
            <w:tcBorders>
              <w:top w:val="single" w:sz="4" w:space="0" w:color="auto"/>
              <w:left w:val="single" w:sz="4" w:space="0" w:color="auto"/>
              <w:bottom w:val="single" w:sz="4" w:space="0" w:color="auto"/>
              <w:right w:val="single" w:sz="4" w:space="0" w:color="auto"/>
            </w:tcBorders>
            <w:hideMark/>
          </w:tcPr>
          <w:p w:rsidR="007946DC" w:rsidRDefault="00E50DE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954" w:type="dxa"/>
            <w:tcBorders>
              <w:top w:val="single" w:sz="4" w:space="0" w:color="auto"/>
              <w:left w:val="single" w:sz="4" w:space="0" w:color="auto"/>
              <w:bottom w:val="single" w:sz="4" w:space="0" w:color="auto"/>
              <w:right w:val="single" w:sz="4" w:space="0" w:color="auto"/>
            </w:tcBorders>
            <w:hideMark/>
          </w:tcPr>
          <w:p w:rsidR="007946DC" w:rsidRDefault="007946DC" w:rsidP="009F45DA">
            <w:pPr>
              <w:widowControl w:val="0"/>
              <w:autoSpaceDE w:val="0"/>
              <w:autoSpaceDN w:val="0"/>
              <w:jc w:val="both"/>
              <w:outlineLvl w:val="1"/>
              <w:rPr>
                <w:sz w:val="24"/>
                <w:szCs w:val="24"/>
              </w:rPr>
            </w:pPr>
            <w:r>
              <w:rPr>
                <w:sz w:val="24"/>
                <w:szCs w:val="24"/>
              </w:rPr>
              <w:t>Административные риски, связанные с неэффективным управлением реализацией муниципальной программы, нарушением планируемых сроков реализации муниципальной программы, невыполнением ее целей и задач, недостижением плановых значений показателей, снижением эффективности использования ресурсов и качества выполнения программных мероприятий муниципальной программы</w:t>
            </w:r>
          </w:p>
        </w:tc>
        <w:tc>
          <w:tcPr>
            <w:tcW w:w="9357" w:type="dxa"/>
            <w:tcBorders>
              <w:top w:val="single" w:sz="4" w:space="0" w:color="auto"/>
              <w:left w:val="single" w:sz="4" w:space="0" w:color="auto"/>
              <w:bottom w:val="single" w:sz="4" w:space="0" w:color="auto"/>
              <w:right w:val="single" w:sz="4" w:space="0" w:color="auto"/>
            </w:tcBorders>
            <w:vAlign w:val="center"/>
            <w:hideMark/>
          </w:tcPr>
          <w:p w:rsidR="007946DC" w:rsidRPr="00DB5E1A" w:rsidRDefault="007946DC" w:rsidP="009F45DA">
            <w:pPr>
              <w:widowControl w:val="0"/>
              <w:autoSpaceDE w:val="0"/>
              <w:autoSpaceDN w:val="0"/>
              <w:jc w:val="both"/>
              <w:outlineLvl w:val="1"/>
              <w:rPr>
                <w:sz w:val="24"/>
                <w:szCs w:val="24"/>
              </w:rPr>
            </w:pPr>
            <w:r w:rsidRPr="00DB5E1A">
              <w:rPr>
                <w:sz w:val="24"/>
                <w:szCs w:val="24"/>
              </w:rPr>
              <w:t>В целях минимизации рисков планируется:</w:t>
            </w:r>
          </w:p>
          <w:p w:rsidR="007946DC" w:rsidRPr="00DB5E1A" w:rsidRDefault="007946DC" w:rsidP="009F45DA">
            <w:pPr>
              <w:widowControl w:val="0"/>
              <w:autoSpaceDE w:val="0"/>
              <w:autoSpaceDN w:val="0"/>
              <w:jc w:val="both"/>
              <w:outlineLvl w:val="1"/>
              <w:rPr>
                <w:sz w:val="24"/>
                <w:szCs w:val="24"/>
              </w:rPr>
            </w:pPr>
            <w:r w:rsidRPr="00DB5E1A">
              <w:rPr>
                <w:sz w:val="24"/>
                <w:szCs w:val="24"/>
              </w:rPr>
              <w:t>- мониторинг реализации</w:t>
            </w:r>
            <w:r w:rsidR="00B63886" w:rsidRPr="00DB5E1A">
              <w:rPr>
                <w:sz w:val="24"/>
                <w:szCs w:val="24"/>
              </w:rPr>
              <w:t xml:space="preserve"> программных мероприятий муниципальной программы;</w:t>
            </w:r>
            <w:r w:rsidRPr="00DB5E1A">
              <w:rPr>
                <w:sz w:val="24"/>
                <w:szCs w:val="24"/>
              </w:rPr>
              <w:t xml:space="preserve"> </w:t>
            </w:r>
          </w:p>
          <w:p w:rsidR="007946DC" w:rsidRPr="00DB5E1A" w:rsidRDefault="007946DC" w:rsidP="009F45DA">
            <w:pPr>
              <w:widowControl w:val="0"/>
              <w:autoSpaceDE w:val="0"/>
              <w:autoSpaceDN w:val="0"/>
              <w:jc w:val="both"/>
              <w:outlineLvl w:val="1"/>
              <w:rPr>
                <w:sz w:val="24"/>
                <w:szCs w:val="24"/>
              </w:rPr>
            </w:pPr>
            <w:r w:rsidRPr="00DB5E1A">
              <w:rPr>
                <w:sz w:val="24"/>
                <w:szCs w:val="24"/>
              </w:rPr>
              <w:t>- повышение эффективности взаимодействия участников реализации муниципальной программы;</w:t>
            </w:r>
          </w:p>
          <w:p w:rsidR="007946DC" w:rsidRPr="00DB5E1A" w:rsidRDefault="007946DC" w:rsidP="009F45DA">
            <w:pPr>
              <w:widowControl w:val="0"/>
              <w:autoSpaceDE w:val="0"/>
              <w:autoSpaceDN w:val="0"/>
              <w:jc w:val="both"/>
              <w:outlineLvl w:val="1"/>
              <w:rPr>
                <w:sz w:val="24"/>
                <w:szCs w:val="24"/>
              </w:rPr>
            </w:pPr>
            <w:r w:rsidRPr="00DB5E1A">
              <w:rPr>
                <w:sz w:val="24"/>
                <w:szCs w:val="24"/>
              </w:rPr>
              <w:t>- своевременная корректировка программных мероприятий муниципальной программы;</w:t>
            </w:r>
          </w:p>
          <w:p w:rsidR="007946DC" w:rsidRDefault="007946DC" w:rsidP="009F45DA">
            <w:pPr>
              <w:widowControl w:val="0"/>
              <w:autoSpaceDE w:val="0"/>
              <w:autoSpaceDN w:val="0"/>
              <w:jc w:val="both"/>
              <w:outlineLvl w:val="1"/>
              <w:rPr>
                <w:sz w:val="24"/>
                <w:szCs w:val="24"/>
              </w:rPr>
            </w:pPr>
            <w:r w:rsidRPr="00DB5E1A">
              <w:rPr>
                <w:sz w:val="24"/>
                <w:szCs w:val="24"/>
              </w:rPr>
              <w:t xml:space="preserve">- повышение ответственности за использование ресурсов, принятие </w:t>
            </w:r>
            <w:r w:rsidR="00B63886" w:rsidRPr="00DB5E1A">
              <w:rPr>
                <w:sz w:val="24"/>
                <w:szCs w:val="24"/>
              </w:rPr>
              <w:t xml:space="preserve">оперативных </w:t>
            </w:r>
            <w:r w:rsidRPr="00DB5E1A">
              <w:rPr>
                <w:sz w:val="24"/>
                <w:szCs w:val="24"/>
              </w:rPr>
              <w:t>ключевых решений в определении путей и методов реализации муниципальной программы</w:t>
            </w:r>
          </w:p>
        </w:tc>
      </w:tr>
      <w:tr w:rsidR="003A01B5" w:rsidTr="007946DC">
        <w:tc>
          <w:tcPr>
            <w:tcW w:w="675" w:type="dxa"/>
            <w:tcBorders>
              <w:top w:val="single" w:sz="4" w:space="0" w:color="auto"/>
              <w:left w:val="single" w:sz="4" w:space="0" w:color="auto"/>
              <w:bottom w:val="single" w:sz="4" w:space="0" w:color="auto"/>
              <w:right w:val="single" w:sz="4" w:space="0" w:color="auto"/>
            </w:tcBorders>
          </w:tcPr>
          <w:p w:rsidR="003A01B5" w:rsidRDefault="00E50DE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tcPr>
          <w:p w:rsidR="003A01B5" w:rsidRDefault="003A01B5" w:rsidP="009F45DA">
            <w:pPr>
              <w:widowControl w:val="0"/>
              <w:autoSpaceDE w:val="0"/>
              <w:autoSpaceDN w:val="0"/>
              <w:jc w:val="both"/>
              <w:outlineLvl w:val="1"/>
              <w:rPr>
                <w:sz w:val="24"/>
                <w:szCs w:val="24"/>
              </w:rPr>
            </w:pPr>
            <w:r w:rsidRPr="003A01B5">
              <w:rPr>
                <w:sz w:val="24"/>
                <w:szCs w:val="24"/>
              </w:rPr>
              <w:t xml:space="preserve">Отсутствие </w:t>
            </w:r>
            <w:r w:rsidR="00793BE0">
              <w:rPr>
                <w:sz w:val="24"/>
                <w:szCs w:val="24"/>
              </w:rPr>
              <w:t xml:space="preserve">заявлений потенциальных </w:t>
            </w:r>
            <w:r w:rsidRPr="00420AF6">
              <w:rPr>
                <w:bCs/>
                <w:sz w:val="24"/>
                <w:szCs w:val="24"/>
              </w:rPr>
              <w:t>получателей мер поддержки</w:t>
            </w:r>
            <w:r w:rsidRPr="003A01B5">
              <w:rPr>
                <w:sz w:val="24"/>
                <w:szCs w:val="24"/>
              </w:rPr>
              <w:t xml:space="preserve"> </w:t>
            </w:r>
            <w:r w:rsidR="00793BE0">
              <w:rPr>
                <w:sz w:val="24"/>
                <w:szCs w:val="24"/>
              </w:rPr>
              <w:t xml:space="preserve">в рамках </w:t>
            </w:r>
            <w:r w:rsidRPr="003A01B5">
              <w:rPr>
                <w:sz w:val="24"/>
                <w:szCs w:val="24"/>
              </w:rPr>
              <w:t xml:space="preserve">реализации предлагаемых </w:t>
            </w:r>
            <w:r w:rsidR="00793BE0">
              <w:rPr>
                <w:sz w:val="24"/>
                <w:szCs w:val="24"/>
              </w:rPr>
              <w:t>мероприятий муниципальной программы</w:t>
            </w:r>
          </w:p>
        </w:tc>
        <w:tc>
          <w:tcPr>
            <w:tcW w:w="9357" w:type="dxa"/>
            <w:tcBorders>
              <w:top w:val="single" w:sz="4" w:space="0" w:color="auto"/>
              <w:left w:val="single" w:sz="4" w:space="0" w:color="auto"/>
              <w:bottom w:val="single" w:sz="4" w:space="0" w:color="auto"/>
              <w:right w:val="single" w:sz="4" w:space="0" w:color="auto"/>
            </w:tcBorders>
            <w:vAlign w:val="center"/>
          </w:tcPr>
          <w:p w:rsidR="00793BE0" w:rsidRDefault="00793BE0" w:rsidP="009F45DA">
            <w:pPr>
              <w:widowControl w:val="0"/>
              <w:autoSpaceDE w:val="0"/>
              <w:autoSpaceDN w:val="0"/>
              <w:jc w:val="both"/>
              <w:outlineLvl w:val="1"/>
              <w:rPr>
                <w:sz w:val="24"/>
                <w:szCs w:val="24"/>
              </w:rPr>
            </w:pPr>
            <w:r>
              <w:rPr>
                <w:sz w:val="24"/>
                <w:szCs w:val="24"/>
              </w:rPr>
              <w:t xml:space="preserve">Минимизация риска осуществляется посредством </w:t>
            </w:r>
            <w:r w:rsidR="003A01B5" w:rsidRPr="003A01B5">
              <w:rPr>
                <w:sz w:val="24"/>
                <w:szCs w:val="24"/>
              </w:rPr>
              <w:t>информационно</w:t>
            </w:r>
            <w:r>
              <w:rPr>
                <w:sz w:val="24"/>
                <w:szCs w:val="24"/>
              </w:rPr>
              <w:t xml:space="preserve">го </w:t>
            </w:r>
            <w:r w:rsidR="003A01B5" w:rsidRPr="003A01B5">
              <w:rPr>
                <w:sz w:val="24"/>
                <w:szCs w:val="24"/>
              </w:rPr>
              <w:t>сопровождени</w:t>
            </w:r>
            <w:r w:rsidR="009F45DA">
              <w:rPr>
                <w:sz w:val="24"/>
                <w:szCs w:val="24"/>
              </w:rPr>
              <w:t>я</w:t>
            </w:r>
            <w:r w:rsidR="003A01B5" w:rsidRPr="003A01B5">
              <w:rPr>
                <w:sz w:val="24"/>
                <w:szCs w:val="24"/>
              </w:rPr>
              <w:t xml:space="preserve"> </w:t>
            </w:r>
            <w:r w:rsidR="0069757C">
              <w:rPr>
                <w:sz w:val="24"/>
                <w:szCs w:val="24"/>
              </w:rPr>
              <w:t xml:space="preserve">программных </w:t>
            </w:r>
            <w:r w:rsidR="003A01B5" w:rsidRPr="003A01B5">
              <w:rPr>
                <w:sz w:val="24"/>
                <w:szCs w:val="24"/>
              </w:rPr>
              <w:t xml:space="preserve">мероприятий, </w:t>
            </w:r>
            <w:r w:rsidR="0069757C">
              <w:rPr>
                <w:sz w:val="24"/>
                <w:szCs w:val="24"/>
              </w:rPr>
              <w:t>размещения</w:t>
            </w:r>
            <w:r w:rsidR="003A01B5" w:rsidRPr="003A01B5">
              <w:rPr>
                <w:sz w:val="24"/>
                <w:szCs w:val="24"/>
              </w:rPr>
              <w:t xml:space="preserve"> на </w:t>
            </w:r>
            <w:r>
              <w:rPr>
                <w:sz w:val="24"/>
                <w:szCs w:val="24"/>
              </w:rPr>
              <w:t>официальном</w:t>
            </w:r>
            <w:r w:rsidR="003A01B5" w:rsidRPr="003A01B5">
              <w:rPr>
                <w:sz w:val="24"/>
                <w:szCs w:val="24"/>
              </w:rPr>
              <w:t xml:space="preserve"> сайте </w:t>
            </w:r>
            <w:r>
              <w:rPr>
                <w:sz w:val="24"/>
                <w:szCs w:val="24"/>
              </w:rPr>
              <w:t>органов местного самоуправления Белоярского района</w:t>
            </w:r>
            <w:r w:rsidR="0069757C">
              <w:rPr>
                <w:sz w:val="24"/>
                <w:szCs w:val="24"/>
              </w:rPr>
              <w:t xml:space="preserve"> в сети Интернет</w:t>
            </w:r>
            <w:r>
              <w:rPr>
                <w:sz w:val="24"/>
                <w:szCs w:val="24"/>
              </w:rPr>
              <w:t xml:space="preserve"> в </w:t>
            </w:r>
            <w:r w:rsidR="0069757C">
              <w:rPr>
                <w:sz w:val="24"/>
                <w:szCs w:val="24"/>
              </w:rPr>
              <w:t xml:space="preserve">специальном </w:t>
            </w:r>
            <w:r>
              <w:rPr>
                <w:sz w:val="24"/>
                <w:szCs w:val="24"/>
              </w:rPr>
              <w:t xml:space="preserve">разделе </w:t>
            </w:r>
            <w:r w:rsidR="0069757C">
              <w:rPr>
                <w:sz w:val="24"/>
                <w:szCs w:val="24"/>
              </w:rPr>
              <w:t xml:space="preserve">информации о формах и видах муниципальной и государственной поддержки, а также </w:t>
            </w:r>
            <w:r w:rsidR="003A01B5" w:rsidRPr="003A01B5">
              <w:rPr>
                <w:sz w:val="24"/>
                <w:szCs w:val="24"/>
              </w:rPr>
              <w:t xml:space="preserve">результатов реализации </w:t>
            </w:r>
            <w:r>
              <w:rPr>
                <w:sz w:val="24"/>
                <w:szCs w:val="24"/>
              </w:rPr>
              <w:t xml:space="preserve">муниципальной </w:t>
            </w:r>
            <w:r w:rsidR="003A01B5" w:rsidRPr="003A01B5">
              <w:rPr>
                <w:sz w:val="24"/>
                <w:szCs w:val="24"/>
              </w:rPr>
              <w:t>программы</w:t>
            </w:r>
          </w:p>
        </w:tc>
      </w:tr>
    </w:tbl>
    <w:p w:rsidR="007946DC" w:rsidRDefault="007946DC" w:rsidP="00AF1F39">
      <w:pPr>
        <w:pStyle w:val="ConsPlusNormal"/>
        <w:jc w:val="right"/>
        <w:outlineLvl w:val="2"/>
        <w:rPr>
          <w:rFonts w:ascii="Times New Roman" w:hAnsi="Times New Roman" w:cs="Times New Roman"/>
          <w:sz w:val="24"/>
          <w:szCs w:val="24"/>
        </w:rPr>
      </w:pPr>
    </w:p>
    <w:p w:rsidR="003A01B5" w:rsidRDefault="003A01B5" w:rsidP="00AF1F39">
      <w:pPr>
        <w:pStyle w:val="ConsPlusNormal"/>
        <w:jc w:val="right"/>
        <w:outlineLvl w:val="2"/>
        <w:rPr>
          <w:rFonts w:ascii="Times New Roman" w:hAnsi="Times New Roman" w:cs="Times New Roman"/>
          <w:sz w:val="24"/>
          <w:szCs w:val="24"/>
        </w:rPr>
      </w:pPr>
    </w:p>
    <w:p w:rsidR="00AF1F39" w:rsidRPr="004E5494" w:rsidRDefault="00AF1F39" w:rsidP="00AF1F39">
      <w:pPr>
        <w:pStyle w:val="ConsPlusNormal"/>
        <w:jc w:val="right"/>
        <w:outlineLvl w:val="2"/>
        <w:rPr>
          <w:rFonts w:ascii="Times New Roman" w:hAnsi="Times New Roman" w:cs="Times New Roman"/>
          <w:sz w:val="24"/>
          <w:szCs w:val="24"/>
        </w:rPr>
      </w:pPr>
      <w:r w:rsidRPr="004E5494">
        <w:rPr>
          <w:rFonts w:ascii="Times New Roman" w:hAnsi="Times New Roman" w:cs="Times New Roman"/>
          <w:sz w:val="24"/>
          <w:szCs w:val="24"/>
        </w:rPr>
        <w:t xml:space="preserve">Таблица </w:t>
      </w:r>
      <w:r>
        <w:rPr>
          <w:rFonts w:ascii="Times New Roman" w:hAnsi="Times New Roman" w:cs="Times New Roman"/>
          <w:sz w:val="24"/>
          <w:szCs w:val="24"/>
        </w:rPr>
        <w:t>7</w:t>
      </w:r>
    </w:p>
    <w:p w:rsidR="00AF1F39" w:rsidRPr="00494A40" w:rsidRDefault="00AF1F39" w:rsidP="00AF1F39">
      <w:pPr>
        <w:autoSpaceDE w:val="0"/>
        <w:autoSpaceDN w:val="0"/>
        <w:adjustRightInd w:val="0"/>
        <w:jc w:val="center"/>
        <w:rPr>
          <w:sz w:val="24"/>
          <w:szCs w:val="24"/>
        </w:rPr>
      </w:pPr>
    </w:p>
    <w:p w:rsidR="00AF1F39" w:rsidRDefault="00AF1F39" w:rsidP="00AF1F39">
      <w:pPr>
        <w:autoSpaceDE w:val="0"/>
        <w:autoSpaceDN w:val="0"/>
        <w:adjustRightInd w:val="0"/>
        <w:jc w:val="center"/>
        <w:rPr>
          <w:sz w:val="24"/>
          <w:szCs w:val="24"/>
        </w:rPr>
      </w:pPr>
      <w:r w:rsidRPr="00494A40">
        <w:rPr>
          <w:sz w:val="24"/>
          <w:szCs w:val="24"/>
        </w:rPr>
        <w:t>Перечень объектов капитального строительства</w:t>
      </w:r>
      <w:r w:rsidR="00777863" w:rsidRPr="00777863">
        <w:rPr>
          <w:sz w:val="22"/>
          <w:szCs w:val="22"/>
        </w:rPr>
        <w:t>*</w:t>
      </w:r>
    </w:p>
    <w:p w:rsidR="00AF1F39" w:rsidRDefault="00AF1F39" w:rsidP="00AF1F39">
      <w:pPr>
        <w:autoSpaceDE w:val="0"/>
        <w:autoSpaceDN w:val="0"/>
        <w:adjustRightInd w:val="0"/>
        <w:jc w:val="center"/>
        <w:rPr>
          <w:sz w:val="24"/>
          <w:szCs w:val="24"/>
        </w:rPr>
      </w:pPr>
    </w:p>
    <w:tbl>
      <w:tblPr>
        <w:tblStyle w:val="a8"/>
        <w:tblW w:w="0" w:type="auto"/>
        <w:tblLook w:val="04A0" w:firstRow="1" w:lastRow="0" w:firstColumn="1" w:lastColumn="0" w:noHBand="0" w:noVBand="1"/>
      </w:tblPr>
      <w:tblGrid>
        <w:gridCol w:w="3184"/>
        <w:gridCol w:w="3184"/>
        <w:gridCol w:w="3184"/>
        <w:gridCol w:w="3185"/>
        <w:gridCol w:w="3185"/>
      </w:tblGrid>
      <w:tr w:rsidR="00AF1F39" w:rsidTr="00AF1F39">
        <w:tc>
          <w:tcPr>
            <w:tcW w:w="3184" w:type="dxa"/>
          </w:tcPr>
          <w:p w:rsidR="00AF1F39" w:rsidRDefault="00AF1F39" w:rsidP="00AF1F39">
            <w:pPr>
              <w:autoSpaceDE w:val="0"/>
              <w:autoSpaceDN w:val="0"/>
              <w:adjustRightInd w:val="0"/>
              <w:jc w:val="center"/>
              <w:rPr>
                <w:sz w:val="24"/>
                <w:szCs w:val="24"/>
              </w:rPr>
            </w:pPr>
            <w:r>
              <w:rPr>
                <w:sz w:val="24"/>
                <w:szCs w:val="24"/>
              </w:rPr>
              <w:t>№</w:t>
            </w:r>
          </w:p>
        </w:tc>
        <w:tc>
          <w:tcPr>
            <w:tcW w:w="3184" w:type="dxa"/>
          </w:tcPr>
          <w:p w:rsidR="00AF1F39" w:rsidRDefault="00AF1F39" w:rsidP="00AF1F39">
            <w:pPr>
              <w:autoSpaceDE w:val="0"/>
              <w:autoSpaceDN w:val="0"/>
              <w:adjustRightInd w:val="0"/>
              <w:jc w:val="center"/>
              <w:rPr>
                <w:sz w:val="24"/>
                <w:szCs w:val="24"/>
              </w:rPr>
            </w:pPr>
            <w:r w:rsidRPr="00494A40">
              <w:rPr>
                <w:sz w:val="24"/>
                <w:szCs w:val="24"/>
              </w:rPr>
              <w:t>Наименование объекта</w:t>
            </w:r>
          </w:p>
        </w:tc>
        <w:tc>
          <w:tcPr>
            <w:tcW w:w="3184" w:type="dxa"/>
          </w:tcPr>
          <w:p w:rsidR="00AF1F39" w:rsidRDefault="00AF1F39" w:rsidP="00AF1F39">
            <w:pPr>
              <w:autoSpaceDE w:val="0"/>
              <w:autoSpaceDN w:val="0"/>
              <w:adjustRightInd w:val="0"/>
              <w:jc w:val="center"/>
              <w:rPr>
                <w:sz w:val="24"/>
                <w:szCs w:val="24"/>
              </w:rPr>
            </w:pPr>
            <w:r w:rsidRPr="00494A40">
              <w:rPr>
                <w:sz w:val="24"/>
                <w:szCs w:val="24"/>
              </w:rPr>
              <w:t>Мощность</w:t>
            </w:r>
          </w:p>
        </w:tc>
        <w:tc>
          <w:tcPr>
            <w:tcW w:w="3185" w:type="dxa"/>
          </w:tcPr>
          <w:p w:rsidR="00AF1F39" w:rsidRDefault="00AF1F39" w:rsidP="00AF1F39">
            <w:pPr>
              <w:autoSpaceDE w:val="0"/>
              <w:autoSpaceDN w:val="0"/>
              <w:adjustRightInd w:val="0"/>
              <w:jc w:val="center"/>
              <w:rPr>
                <w:sz w:val="24"/>
                <w:szCs w:val="24"/>
              </w:rPr>
            </w:pPr>
            <w:r w:rsidRPr="00494A40">
              <w:rPr>
                <w:sz w:val="24"/>
                <w:szCs w:val="24"/>
              </w:rPr>
              <w:t>Срок строительства</w:t>
            </w:r>
          </w:p>
        </w:tc>
        <w:tc>
          <w:tcPr>
            <w:tcW w:w="3185" w:type="dxa"/>
          </w:tcPr>
          <w:p w:rsidR="00AF1F39" w:rsidRDefault="00AF1F39" w:rsidP="00AF1F39">
            <w:pPr>
              <w:autoSpaceDE w:val="0"/>
              <w:autoSpaceDN w:val="0"/>
              <w:adjustRightInd w:val="0"/>
              <w:jc w:val="center"/>
              <w:rPr>
                <w:sz w:val="24"/>
                <w:szCs w:val="24"/>
              </w:rPr>
            </w:pPr>
            <w:r w:rsidRPr="00494A40">
              <w:rPr>
                <w:sz w:val="24"/>
                <w:szCs w:val="24"/>
              </w:rPr>
              <w:t>Источник финансирования</w:t>
            </w:r>
          </w:p>
        </w:tc>
      </w:tr>
      <w:tr w:rsidR="00AF1F39" w:rsidTr="00AF1F39">
        <w:tc>
          <w:tcPr>
            <w:tcW w:w="3184" w:type="dxa"/>
          </w:tcPr>
          <w:p w:rsidR="00AF1F39" w:rsidRDefault="00AF1F39" w:rsidP="00AF1F39">
            <w:pPr>
              <w:autoSpaceDE w:val="0"/>
              <w:autoSpaceDN w:val="0"/>
              <w:adjustRightInd w:val="0"/>
              <w:jc w:val="center"/>
              <w:rPr>
                <w:sz w:val="24"/>
                <w:szCs w:val="24"/>
              </w:rPr>
            </w:pPr>
            <w:r>
              <w:rPr>
                <w:sz w:val="24"/>
                <w:szCs w:val="24"/>
              </w:rPr>
              <w:t>1</w:t>
            </w:r>
          </w:p>
        </w:tc>
        <w:tc>
          <w:tcPr>
            <w:tcW w:w="3184" w:type="dxa"/>
          </w:tcPr>
          <w:p w:rsidR="00AF1F39" w:rsidRDefault="00AF1F39" w:rsidP="00AF1F39">
            <w:pPr>
              <w:autoSpaceDE w:val="0"/>
              <w:autoSpaceDN w:val="0"/>
              <w:adjustRightInd w:val="0"/>
              <w:jc w:val="center"/>
              <w:rPr>
                <w:sz w:val="24"/>
                <w:szCs w:val="24"/>
              </w:rPr>
            </w:pPr>
            <w:r>
              <w:rPr>
                <w:sz w:val="24"/>
                <w:szCs w:val="24"/>
              </w:rPr>
              <w:t>2</w:t>
            </w:r>
          </w:p>
        </w:tc>
        <w:tc>
          <w:tcPr>
            <w:tcW w:w="3184" w:type="dxa"/>
          </w:tcPr>
          <w:p w:rsidR="00AF1F39" w:rsidRDefault="00AF1F39" w:rsidP="00AF1F39">
            <w:pPr>
              <w:autoSpaceDE w:val="0"/>
              <w:autoSpaceDN w:val="0"/>
              <w:adjustRightInd w:val="0"/>
              <w:jc w:val="center"/>
              <w:rPr>
                <w:sz w:val="24"/>
                <w:szCs w:val="24"/>
              </w:rPr>
            </w:pPr>
            <w:r>
              <w:rPr>
                <w:sz w:val="24"/>
                <w:szCs w:val="24"/>
              </w:rPr>
              <w:t>3</w:t>
            </w:r>
          </w:p>
        </w:tc>
        <w:tc>
          <w:tcPr>
            <w:tcW w:w="3185" w:type="dxa"/>
          </w:tcPr>
          <w:p w:rsidR="00AF1F39" w:rsidRDefault="00AF1F39" w:rsidP="00AF1F39">
            <w:pPr>
              <w:autoSpaceDE w:val="0"/>
              <w:autoSpaceDN w:val="0"/>
              <w:adjustRightInd w:val="0"/>
              <w:jc w:val="center"/>
              <w:rPr>
                <w:sz w:val="24"/>
                <w:szCs w:val="24"/>
              </w:rPr>
            </w:pPr>
            <w:r>
              <w:rPr>
                <w:sz w:val="24"/>
                <w:szCs w:val="24"/>
              </w:rPr>
              <w:t>4</w:t>
            </w:r>
          </w:p>
        </w:tc>
        <w:tc>
          <w:tcPr>
            <w:tcW w:w="3185" w:type="dxa"/>
          </w:tcPr>
          <w:p w:rsidR="00AF1F39" w:rsidRDefault="00AF1F39" w:rsidP="00AF1F39">
            <w:pPr>
              <w:autoSpaceDE w:val="0"/>
              <w:autoSpaceDN w:val="0"/>
              <w:adjustRightInd w:val="0"/>
              <w:jc w:val="center"/>
              <w:rPr>
                <w:sz w:val="24"/>
                <w:szCs w:val="24"/>
              </w:rPr>
            </w:pPr>
            <w:r>
              <w:rPr>
                <w:sz w:val="24"/>
                <w:szCs w:val="24"/>
              </w:rPr>
              <w:t>5</w:t>
            </w:r>
          </w:p>
        </w:tc>
      </w:tr>
      <w:tr w:rsidR="00AF1F39" w:rsidTr="00AF1F39">
        <w:tc>
          <w:tcPr>
            <w:tcW w:w="3184" w:type="dxa"/>
          </w:tcPr>
          <w:p w:rsidR="00AF1F39" w:rsidRDefault="00AF1F39" w:rsidP="00AF1F39">
            <w:pPr>
              <w:autoSpaceDE w:val="0"/>
              <w:autoSpaceDN w:val="0"/>
              <w:adjustRightInd w:val="0"/>
              <w:jc w:val="center"/>
              <w:rPr>
                <w:sz w:val="24"/>
                <w:szCs w:val="24"/>
              </w:rPr>
            </w:pPr>
          </w:p>
        </w:tc>
        <w:tc>
          <w:tcPr>
            <w:tcW w:w="3184" w:type="dxa"/>
          </w:tcPr>
          <w:p w:rsidR="00AF1F39" w:rsidRDefault="00AF1F39" w:rsidP="00AF1F39">
            <w:pPr>
              <w:autoSpaceDE w:val="0"/>
              <w:autoSpaceDN w:val="0"/>
              <w:adjustRightInd w:val="0"/>
              <w:jc w:val="center"/>
              <w:rPr>
                <w:sz w:val="24"/>
                <w:szCs w:val="24"/>
              </w:rPr>
            </w:pPr>
          </w:p>
        </w:tc>
        <w:tc>
          <w:tcPr>
            <w:tcW w:w="3184" w:type="dxa"/>
          </w:tcPr>
          <w:p w:rsidR="00AF1F39" w:rsidRDefault="00AF1F39" w:rsidP="00AF1F39">
            <w:pPr>
              <w:autoSpaceDE w:val="0"/>
              <w:autoSpaceDN w:val="0"/>
              <w:adjustRightInd w:val="0"/>
              <w:jc w:val="center"/>
              <w:rPr>
                <w:sz w:val="24"/>
                <w:szCs w:val="24"/>
              </w:rPr>
            </w:pPr>
          </w:p>
        </w:tc>
        <w:tc>
          <w:tcPr>
            <w:tcW w:w="3185" w:type="dxa"/>
          </w:tcPr>
          <w:p w:rsidR="00AF1F39" w:rsidRDefault="00AF1F39" w:rsidP="00AF1F39">
            <w:pPr>
              <w:autoSpaceDE w:val="0"/>
              <w:autoSpaceDN w:val="0"/>
              <w:adjustRightInd w:val="0"/>
              <w:jc w:val="center"/>
              <w:rPr>
                <w:sz w:val="24"/>
                <w:szCs w:val="24"/>
              </w:rPr>
            </w:pPr>
          </w:p>
        </w:tc>
        <w:tc>
          <w:tcPr>
            <w:tcW w:w="3185" w:type="dxa"/>
          </w:tcPr>
          <w:p w:rsidR="00AF1F39" w:rsidRDefault="00AF1F39" w:rsidP="00AF1F39">
            <w:pPr>
              <w:autoSpaceDE w:val="0"/>
              <w:autoSpaceDN w:val="0"/>
              <w:adjustRightInd w:val="0"/>
              <w:jc w:val="center"/>
              <w:rPr>
                <w:sz w:val="24"/>
                <w:szCs w:val="24"/>
              </w:rPr>
            </w:pPr>
          </w:p>
        </w:tc>
      </w:tr>
    </w:tbl>
    <w:p w:rsidR="00241B2A" w:rsidRDefault="00241B2A" w:rsidP="00777863">
      <w:pPr>
        <w:widowControl w:val="0"/>
        <w:autoSpaceDE w:val="0"/>
        <w:autoSpaceDN w:val="0"/>
        <w:rPr>
          <w:sz w:val="22"/>
          <w:szCs w:val="22"/>
        </w:rPr>
      </w:pPr>
    </w:p>
    <w:p w:rsidR="00AF1F39" w:rsidRPr="00B63886" w:rsidRDefault="00777863" w:rsidP="00153C70">
      <w:pPr>
        <w:widowControl w:val="0"/>
        <w:autoSpaceDE w:val="0"/>
        <w:autoSpaceDN w:val="0"/>
        <w:rPr>
          <w:sz w:val="24"/>
          <w:szCs w:val="24"/>
        </w:rPr>
      </w:pPr>
      <w:r w:rsidRPr="00B63886">
        <w:rPr>
          <w:sz w:val="24"/>
          <w:szCs w:val="24"/>
        </w:rPr>
        <w:t>*</w:t>
      </w:r>
      <w:r w:rsidR="00241B2A" w:rsidRPr="00B63886">
        <w:rPr>
          <w:sz w:val="24"/>
          <w:szCs w:val="24"/>
        </w:rPr>
        <w:t>Муниципаль</w:t>
      </w:r>
      <w:r w:rsidRPr="00B63886">
        <w:rPr>
          <w:sz w:val="24"/>
          <w:szCs w:val="24"/>
        </w:rPr>
        <w:t xml:space="preserve">ной программой не предусмотрено строительство объектов, направленных на достижение </w:t>
      </w:r>
      <w:r w:rsidR="00241B2A" w:rsidRPr="00B63886">
        <w:rPr>
          <w:sz w:val="24"/>
          <w:szCs w:val="24"/>
        </w:rPr>
        <w:t>целей и решение задач</w:t>
      </w:r>
    </w:p>
    <w:sectPr w:rsidR="00AF1F39" w:rsidRPr="00B63886" w:rsidSect="00826166">
      <w:pgSz w:w="16840" w:h="11907" w:orient="landscape"/>
      <w:pgMar w:top="1418" w:right="567" w:bottom="851" w:left="567"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5E3" w:rsidRDefault="001455E3">
      <w:r>
        <w:separator/>
      </w:r>
    </w:p>
  </w:endnote>
  <w:endnote w:type="continuationSeparator" w:id="0">
    <w:p w:rsidR="001455E3" w:rsidRDefault="0014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DE6" w:rsidRDefault="00E50DE6">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5E3" w:rsidRDefault="001455E3">
      <w:r>
        <w:separator/>
      </w:r>
    </w:p>
  </w:footnote>
  <w:footnote w:type="continuationSeparator" w:id="0">
    <w:p w:rsidR="001455E3" w:rsidRDefault="00145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DE6" w:rsidRDefault="00EE55B0" w:rsidP="00823560">
    <w:pPr>
      <w:pStyle w:val="a3"/>
      <w:framePr w:wrap="around" w:vAnchor="text" w:hAnchor="margin" w:xAlign="center" w:y="1"/>
      <w:rPr>
        <w:rStyle w:val="a4"/>
      </w:rPr>
    </w:pPr>
    <w:r>
      <w:rPr>
        <w:rStyle w:val="a4"/>
      </w:rPr>
      <w:fldChar w:fldCharType="begin"/>
    </w:r>
    <w:r w:rsidR="00E50DE6">
      <w:rPr>
        <w:rStyle w:val="a4"/>
      </w:rPr>
      <w:instrText xml:space="preserve">PAGE  </w:instrText>
    </w:r>
    <w:r>
      <w:rPr>
        <w:rStyle w:val="a4"/>
      </w:rPr>
      <w:fldChar w:fldCharType="end"/>
    </w:r>
  </w:p>
  <w:p w:rsidR="00E50DE6" w:rsidRDefault="00E50DE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5411"/>
    <w:multiLevelType w:val="hybridMultilevel"/>
    <w:tmpl w:val="2F8C65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EB94D5D"/>
    <w:multiLevelType w:val="multilevel"/>
    <w:tmpl w:val="078499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AA10C4E"/>
    <w:multiLevelType w:val="hybridMultilevel"/>
    <w:tmpl w:val="BEECFE16"/>
    <w:lvl w:ilvl="0" w:tplc="32AC7D4E">
      <w:start w:val="1"/>
      <w:numFmt w:val="decimal"/>
      <w:lvlText w:val="%1."/>
      <w:lvlJc w:val="left"/>
      <w:pPr>
        <w:tabs>
          <w:tab w:val="num" w:pos="1296"/>
        </w:tabs>
        <w:ind w:left="1296"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656473CA"/>
    <w:multiLevelType w:val="hybridMultilevel"/>
    <w:tmpl w:val="6CDEF0DC"/>
    <w:lvl w:ilvl="0" w:tplc="3C68D1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rawingGridVerticalSpacing w:val="106"/>
  <w:displayHorizontalDrawingGridEvery w:val="2"/>
  <w:displayVerticalDrawingGridEvery w:val="2"/>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2"/>
  </w:compat>
  <w:rsids>
    <w:rsidRoot w:val="00EB22BB"/>
    <w:rsid w:val="00000976"/>
    <w:rsid w:val="00001C80"/>
    <w:rsid w:val="000023AA"/>
    <w:rsid w:val="00007555"/>
    <w:rsid w:val="000119FE"/>
    <w:rsid w:val="00012377"/>
    <w:rsid w:val="00017D0C"/>
    <w:rsid w:val="00024657"/>
    <w:rsid w:val="0003592A"/>
    <w:rsid w:val="000572B7"/>
    <w:rsid w:val="00061B12"/>
    <w:rsid w:val="00070E72"/>
    <w:rsid w:val="00073289"/>
    <w:rsid w:val="00074261"/>
    <w:rsid w:val="0007715C"/>
    <w:rsid w:val="00080BFA"/>
    <w:rsid w:val="000820E8"/>
    <w:rsid w:val="00084ACB"/>
    <w:rsid w:val="0009160A"/>
    <w:rsid w:val="000A5D7B"/>
    <w:rsid w:val="000A6DCC"/>
    <w:rsid w:val="000B1CF7"/>
    <w:rsid w:val="000B4241"/>
    <w:rsid w:val="000B54B9"/>
    <w:rsid w:val="000B5EC6"/>
    <w:rsid w:val="000B7B02"/>
    <w:rsid w:val="000D095F"/>
    <w:rsid w:val="000D35FA"/>
    <w:rsid w:val="000D3C2C"/>
    <w:rsid w:val="000D49DC"/>
    <w:rsid w:val="000D644A"/>
    <w:rsid w:val="000E02DE"/>
    <w:rsid w:val="000E1CBD"/>
    <w:rsid w:val="000E343B"/>
    <w:rsid w:val="000E4446"/>
    <w:rsid w:val="000F1E01"/>
    <w:rsid w:val="000F3120"/>
    <w:rsid w:val="000F442F"/>
    <w:rsid w:val="000F6810"/>
    <w:rsid w:val="00110F9B"/>
    <w:rsid w:val="00116A41"/>
    <w:rsid w:val="00120AE9"/>
    <w:rsid w:val="00127098"/>
    <w:rsid w:val="00127F96"/>
    <w:rsid w:val="00131D76"/>
    <w:rsid w:val="00134550"/>
    <w:rsid w:val="00135513"/>
    <w:rsid w:val="00136D36"/>
    <w:rsid w:val="00136D78"/>
    <w:rsid w:val="00140A59"/>
    <w:rsid w:val="00142756"/>
    <w:rsid w:val="001450AB"/>
    <w:rsid w:val="001455E3"/>
    <w:rsid w:val="00152570"/>
    <w:rsid w:val="00153C70"/>
    <w:rsid w:val="00153F1F"/>
    <w:rsid w:val="00157104"/>
    <w:rsid w:val="00161E4F"/>
    <w:rsid w:val="00170461"/>
    <w:rsid w:val="00171C14"/>
    <w:rsid w:val="00174C81"/>
    <w:rsid w:val="0017660F"/>
    <w:rsid w:val="00181F07"/>
    <w:rsid w:val="00192593"/>
    <w:rsid w:val="00195A30"/>
    <w:rsid w:val="001A497C"/>
    <w:rsid w:val="001A7A16"/>
    <w:rsid w:val="001B1A50"/>
    <w:rsid w:val="001B40F3"/>
    <w:rsid w:val="001C583F"/>
    <w:rsid w:val="001D2574"/>
    <w:rsid w:val="001D4385"/>
    <w:rsid w:val="001D77FE"/>
    <w:rsid w:val="001E0ECC"/>
    <w:rsid w:val="001E1A0E"/>
    <w:rsid w:val="001E78C9"/>
    <w:rsid w:val="001F0EE5"/>
    <w:rsid w:val="00203178"/>
    <w:rsid w:val="00207D7A"/>
    <w:rsid w:val="00216DA8"/>
    <w:rsid w:val="002234F1"/>
    <w:rsid w:val="00227172"/>
    <w:rsid w:val="0022797A"/>
    <w:rsid w:val="00232239"/>
    <w:rsid w:val="00234442"/>
    <w:rsid w:val="0023607B"/>
    <w:rsid w:val="002400E4"/>
    <w:rsid w:val="00241B2A"/>
    <w:rsid w:val="00243E1C"/>
    <w:rsid w:val="00247916"/>
    <w:rsid w:val="002628F3"/>
    <w:rsid w:val="00262966"/>
    <w:rsid w:val="00266393"/>
    <w:rsid w:val="00266C88"/>
    <w:rsid w:val="00272E3D"/>
    <w:rsid w:val="00274E99"/>
    <w:rsid w:val="0027655D"/>
    <w:rsid w:val="0028032C"/>
    <w:rsid w:val="00286C32"/>
    <w:rsid w:val="00290CF4"/>
    <w:rsid w:val="00294ECF"/>
    <w:rsid w:val="00295D3E"/>
    <w:rsid w:val="002962B6"/>
    <w:rsid w:val="002A0603"/>
    <w:rsid w:val="002A289D"/>
    <w:rsid w:val="002A5079"/>
    <w:rsid w:val="002A6C6E"/>
    <w:rsid w:val="002B15D8"/>
    <w:rsid w:val="002C013E"/>
    <w:rsid w:val="002C4BB0"/>
    <w:rsid w:val="002C4C3F"/>
    <w:rsid w:val="002C4F7E"/>
    <w:rsid w:val="002D20B6"/>
    <w:rsid w:val="002D3960"/>
    <w:rsid w:val="002D47B6"/>
    <w:rsid w:val="002D4A61"/>
    <w:rsid w:val="002E2937"/>
    <w:rsid w:val="002E2D3D"/>
    <w:rsid w:val="002E7C89"/>
    <w:rsid w:val="002F1782"/>
    <w:rsid w:val="002F2DC3"/>
    <w:rsid w:val="002F3B06"/>
    <w:rsid w:val="003005F9"/>
    <w:rsid w:val="0030197E"/>
    <w:rsid w:val="00304176"/>
    <w:rsid w:val="003045D9"/>
    <w:rsid w:val="0030715F"/>
    <w:rsid w:val="003266A4"/>
    <w:rsid w:val="0033155E"/>
    <w:rsid w:val="00335D0B"/>
    <w:rsid w:val="00343F30"/>
    <w:rsid w:val="00351F1F"/>
    <w:rsid w:val="00364C65"/>
    <w:rsid w:val="003731D6"/>
    <w:rsid w:val="00376AA8"/>
    <w:rsid w:val="00380AE9"/>
    <w:rsid w:val="003812D4"/>
    <w:rsid w:val="003816D9"/>
    <w:rsid w:val="003871CF"/>
    <w:rsid w:val="00391C6E"/>
    <w:rsid w:val="003A01B5"/>
    <w:rsid w:val="003A1DBD"/>
    <w:rsid w:val="003B55AF"/>
    <w:rsid w:val="003D15C0"/>
    <w:rsid w:val="003D3D2E"/>
    <w:rsid w:val="003D4379"/>
    <w:rsid w:val="003E0B3E"/>
    <w:rsid w:val="003E4A2A"/>
    <w:rsid w:val="003E7E54"/>
    <w:rsid w:val="003F137A"/>
    <w:rsid w:val="003F2650"/>
    <w:rsid w:val="003F3BE1"/>
    <w:rsid w:val="00401C34"/>
    <w:rsid w:val="00404DDF"/>
    <w:rsid w:val="00413206"/>
    <w:rsid w:val="00414EAD"/>
    <w:rsid w:val="0041562F"/>
    <w:rsid w:val="004202E5"/>
    <w:rsid w:val="00420AF6"/>
    <w:rsid w:val="00427E0A"/>
    <w:rsid w:val="00430BC0"/>
    <w:rsid w:val="00435CA9"/>
    <w:rsid w:val="00436A7E"/>
    <w:rsid w:val="00440876"/>
    <w:rsid w:val="004442B8"/>
    <w:rsid w:val="00446FE4"/>
    <w:rsid w:val="004539F8"/>
    <w:rsid w:val="00465944"/>
    <w:rsid w:val="004751E7"/>
    <w:rsid w:val="004777AE"/>
    <w:rsid w:val="0048692A"/>
    <w:rsid w:val="0048755E"/>
    <w:rsid w:val="0049010A"/>
    <w:rsid w:val="004908ED"/>
    <w:rsid w:val="00491243"/>
    <w:rsid w:val="00495B8D"/>
    <w:rsid w:val="004A0DF7"/>
    <w:rsid w:val="004B14B0"/>
    <w:rsid w:val="004C2E13"/>
    <w:rsid w:val="004C553C"/>
    <w:rsid w:val="004D2152"/>
    <w:rsid w:val="004E518F"/>
    <w:rsid w:val="004F5205"/>
    <w:rsid w:val="004F53DA"/>
    <w:rsid w:val="005059CC"/>
    <w:rsid w:val="0051434F"/>
    <w:rsid w:val="0051507A"/>
    <w:rsid w:val="005200A2"/>
    <w:rsid w:val="00524FAE"/>
    <w:rsid w:val="005255BB"/>
    <w:rsid w:val="00527E14"/>
    <w:rsid w:val="00527F5D"/>
    <w:rsid w:val="00533153"/>
    <w:rsid w:val="005448E3"/>
    <w:rsid w:val="00550EDA"/>
    <w:rsid w:val="005530EA"/>
    <w:rsid w:val="00553F46"/>
    <w:rsid w:val="005554D9"/>
    <w:rsid w:val="00574BC8"/>
    <w:rsid w:val="00580CC4"/>
    <w:rsid w:val="00580EDD"/>
    <w:rsid w:val="00581F34"/>
    <w:rsid w:val="00586197"/>
    <w:rsid w:val="005933C6"/>
    <w:rsid w:val="0059716F"/>
    <w:rsid w:val="00597541"/>
    <w:rsid w:val="005A17E0"/>
    <w:rsid w:val="005A4807"/>
    <w:rsid w:val="005B22BF"/>
    <w:rsid w:val="005B391D"/>
    <w:rsid w:val="005B62C8"/>
    <w:rsid w:val="005C2985"/>
    <w:rsid w:val="005C3387"/>
    <w:rsid w:val="005C4BB3"/>
    <w:rsid w:val="005C534B"/>
    <w:rsid w:val="005D19F4"/>
    <w:rsid w:val="005D5C6A"/>
    <w:rsid w:val="005D5FA9"/>
    <w:rsid w:val="005D74C9"/>
    <w:rsid w:val="005F0D41"/>
    <w:rsid w:val="005F2925"/>
    <w:rsid w:val="005F4002"/>
    <w:rsid w:val="005F5C76"/>
    <w:rsid w:val="005F765C"/>
    <w:rsid w:val="0060065F"/>
    <w:rsid w:val="006052BD"/>
    <w:rsid w:val="0060740A"/>
    <w:rsid w:val="00607717"/>
    <w:rsid w:val="00611E94"/>
    <w:rsid w:val="006164EE"/>
    <w:rsid w:val="00617908"/>
    <w:rsid w:val="00623F58"/>
    <w:rsid w:val="006252B4"/>
    <w:rsid w:val="006262EC"/>
    <w:rsid w:val="006271E7"/>
    <w:rsid w:val="00630D7E"/>
    <w:rsid w:val="00633534"/>
    <w:rsid w:val="00643B41"/>
    <w:rsid w:val="00643FB1"/>
    <w:rsid w:val="006635DD"/>
    <w:rsid w:val="00673666"/>
    <w:rsid w:val="00680B58"/>
    <w:rsid w:val="00681A89"/>
    <w:rsid w:val="00683C40"/>
    <w:rsid w:val="006843FE"/>
    <w:rsid w:val="00686DB2"/>
    <w:rsid w:val="00691388"/>
    <w:rsid w:val="0069606F"/>
    <w:rsid w:val="0069757C"/>
    <w:rsid w:val="006A5D77"/>
    <w:rsid w:val="006A79AB"/>
    <w:rsid w:val="006B03ED"/>
    <w:rsid w:val="006B1A7F"/>
    <w:rsid w:val="006B288B"/>
    <w:rsid w:val="006B2EEE"/>
    <w:rsid w:val="006B6C48"/>
    <w:rsid w:val="006C08B4"/>
    <w:rsid w:val="006C1720"/>
    <w:rsid w:val="006C24B1"/>
    <w:rsid w:val="006C69AF"/>
    <w:rsid w:val="006C6DFC"/>
    <w:rsid w:val="006D05B1"/>
    <w:rsid w:val="006D2555"/>
    <w:rsid w:val="006D6DB7"/>
    <w:rsid w:val="006D7137"/>
    <w:rsid w:val="006D7CA6"/>
    <w:rsid w:val="006E1B9C"/>
    <w:rsid w:val="006E46D0"/>
    <w:rsid w:val="006E5153"/>
    <w:rsid w:val="006E74E7"/>
    <w:rsid w:val="006F3B08"/>
    <w:rsid w:val="006F4F34"/>
    <w:rsid w:val="007119F9"/>
    <w:rsid w:val="007202A0"/>
    <w:rsid w:val="007206BD"/>
    <w:rsid w:val="007220D7"/>
    <w:rsid w:val="00726E94"/>
    <w:rsid w:val="0073337B"/>
    <w:rsid w:val="00736966"/>
    <w:rsid w:val="00736DDD"/>
    <w:rsid w:val="0074145C"/>
    <w:rsid w:val="00744FC2"/>
    <w:rsid w:val="00750776"/>
    <w:rsid w:val="00751D46"/>
    <w:rsid w:val="00753702"/>
    <w:rsid w:val="0075472B"/>
    <w:rsid w:val="00760CD1"/>
    <w:rsid w:val="00761D4A"/>
    <w:rsid w:val="00762757"/>
    <w:rsid w:val="0076347E"/>
    <w:rsid w:val="00763BC4"/>
    <w:rsid w:val="0076590C"/>
    <w:rsid w:val="0076623C"/>
    <w:rsid w:val="0077143C"/>
    <w:rsid w:val="00775A79"/>
    <w:rsid w:val="00777863"/>
    <w:rsid w:val="00777894"/>
    <w:rsid w:val="0078310E"/>
    <w:rsid w:val="00792282"/>
    <w:rsid w:val="00792A7A"/>
    <w:rsid w:val="00793BE0"/>
    <w:rsid w:val="007946DC"/>
    <w:rsid w:val="0079726C"/>
    <w:rsid w:val="007A117B"/>
    <w:rsid w:val="007B0EB8"/>
    <w:rsid w:val="007B1624"/>
    <w:rsid w:val="007C4D6E"/>
    <w:rsid w:val="007C564A"/>
    <w:rsid w:val="007C6F38"/>
    <w:rsid w:val="007D386A"/>
    <w:rsid w:val="007D6577"/>
    <w:rsid w:val="007D6A33"/>
    <w:rsid w:val="007E10F2"/>
    <w:rsid w:val="007E32B9"/>
    <w:rsid w:val="007E429C"/>
    <w:rsid w:val="007F03A6"/>
    <w:rsid w:val="007F05B8"/>
    <w:rsid w:val="007F24CA"/>
    <w:rsid w:val="007F2912"/>
    <w:rsid w:val="007F78D6"/>
    <w:rsid w:val="008036EF"/>
    <w:rsid w:val="00803BD7"/>
    <w:rsid w:val="00810F19"/>
    <w:rsid w:val="00814EE9"/>
    <w:rsid w:val="0081605B"/>
    <w:rsid w:val="008211F7"/>
    <w:rsid w:val="00823560"/>
    <w:rsid w:val="00823E49"/>
    <w:rsid w:val="00824CC6"/>
    <w:rsid w:val="008257CD"/>
    <w:rsid w:val="00826166"/>
    <w:rsid w:val="0083574E"/>
    <w:rsid w:val="008509AD"/>
    <w:rsid w:val="008548B8"/>
    <w:rsid w:val="0086293C"/>
    <w:rsid w:val="00865839"/>
    <w:rsid w:val="008729B2"/>
    <w:rsid w:val="008847DB"/>
    <w:rsid w:val="008900A6"/>
    <w:rsid w:val="00894F79"/>
    <w:rsid w:val="00897540"/>
    <w:rsid w:val="008A1837"/>
    <w:rsid w:val="008A42B2"/>
    <w:rsid w:val="008B1A1C"/>
    <w:rsid w:val="008B52D7"/>
    <w:rsid w:val="008B65DD"/>
    <w:rsid w:val="008B69A7"/>
    <w:rsid w:val="008C031E"/>
    <w:rsid w:val="008C172D"/>
    <w:rsid w:val="008C23D8"/>
    <w:rsid w:val="008C681E"/>
    <w:rsid w:val="008C77AD"/>
    <w:rsid w:val="008D16B1"/>
    <w:rsid w:val="008E32DA"/>
    <w:rsid w:val="008E73A5"/>
    <w:rsid w:val="008F29AB"/>
    <w:rsid w:val="0090748B"/>
    <w:rsid w:val="00907AEE"/>
    <w:rsid w:val="00913752"/>
    <w:rsid w:val="00917C01"/>
    <w:rsid w:val="00920C4B"/>
    <w:rsid w:val="0092661A"/>
    <w:rsid w:val="00931B08"/>
    <w:rsid w:val="009466B0"/>
    <w:rsid w:val="0094737F"/>
    <w:rsid w:val="00947C9C"/>
    <w:rsid w:val="00950BAA"/>
    <w:rsid w:val="00952296"/>
    <w:rsid w:val="00956517"/>
    <w:rsid w:val="009614F2"/>
    <w:rsid w:val="009725E1"/>
    <w:rsid w:val="009759E1"/>
    <w:rsid w:val="0097777D"/>
    <w:rsid w:val="009A037D"/>
    <w:rsid w:val="009A1CCF"/>
    <w:rsid w:val="009A22CC"/>
    <w:rsid w:val="009A7669"/>
    <w:rsid w:val="009B14DB"/>
    <w:rsid w:val="009B5AA3"/>
    <w:rsid w:val="009B65D3"/>
    <w:rsid w:val="009B77CE"/>
    <w:rsid w:val="009C100B"/>
    <w:rsid w:val="009C31BA"/>
    <w:rsid w:val="009D334B"/>
    <w:rsid w:val="009D632E"/>
    <w:rsid w:val="009D7AB2"/>
    <w:rsid w:val="009E3324"/>
    <w:rsid w:val="009E7FB0"/>
    <w:rsid w:val="009F45DA"/>
    <w:rsid w:val="009F514B"/>
    <w:rsid w:val="009F5D08"/>
    <w:rsid w:val="009F726E"/>
    <w:rsid w:val="00A01FCA"/>
    <w:rsid w:val="00A02A05"/>
    <w:rsid w:val="00A0631E"/>
    <w:rsid w:val="00A169C2"/>
    <w:rsid w:val="00A175E6"/>
    <w:rsid w:val="00A20372"/>
    <w:rsid w:val="00A225C0"/>
    <w:rsid w:val="00A228D9"/>
    <w:rsid w:val="00A26E8E"/>
    <w:rsid w:val="00A37401"/>
    <w:rsid w:val="00A37EB0"/>
    <w:rsid w:val="00A41869"/>
    <w:rsid w:val="00A436FC"/>
    <w:rsid w:val="00A461E8"/>
    <w:rsid w:val="00A50252"/>
    <w:rsid w:val="00A533A4"/>
    <w:rsid w:val="00A56600"/>
    <w:rsid w:val="00A63385"/>
    <w:rsid w:val="00A6499A"/>
    <w:rsid w:val="00A665FA"/>
    <w:rsid w:val="00A66B0E"/>
    <w:rsid w:val="00A71DF1"/>
    <w:rsid w:val="00A7263D"/>
    <w:rsid w:val="00A751FA"/>
    <w:rsid w:val="00A75B65"/>
    <w:rsid w:val="00A77DDF"/>
    <w:rsid w:val="00A826CF"/>
    <w:rsid w:val="00A84896"/>
    <w:rsid w:val="00A84DB2"/>
    <w:rsid w:val="00A876DD"/>
    <w:rsid w:val="00A926C7"/>
    <w:rsid w:val="00A93B09"/>
    <w:rsid w:val="00A94930"/>
    <w:rsid w:val="00A975FF"/>
    <w:rsid w:val="00AA4674"/>
    <w:rsid w:val="00AA49A7"/>
    <w:rsid w:val="00AA5572"/>
    <w:rsid w:val="00AA73C9"/>
    <w:rsid w:val="00AA7448"/>
    <w:rsid w:val="00AB34FA"/>
    <w:rsid w:val="00AB7527"/>
    <w:rsid w:val="00AC6686"/>
    <w:rsid w:val="00AC686B"/>
    <w:rsid w:val="00AD03C9"/>
    <w:rsid w:val="00AF1F39"/>
    <w:rsid w:val="00AF3A1D"/>
    <w:rsid w:val="00B03AF9"/>
    <w:rsid w:val="00B06F9F"/>
    <w:rsid w:val="00B1011C"/>
    <w:rsid w:val="00B119A2"/>
    <w:rsid w:val="00B11ACB"/>
    <w:rsid w:val="00B13343"/>
    <w:rsid w:val="00B17A74"/>
    <w:rsid w:val="00B260B0"/>
    <w:rsid w:val="00B264EE"/>
    <w:rsid w:val="00B36EF8"/>
    <w:rsid w:val="00B416DD"/>
    <w:rsid w:val="00B43F89"/>
    <w:rsid w:val="00B44E6F"/>
    <w:rsid w:val="00B53ACE"/>
    <w:rsid w:val="00B55F8D"/>
    <w:rsid w:val="00B63886"/>
    <w:rsid w:val="00B7202B"/>
    <w:rsid w:val="00B72AB6"/>
    <w:rsid w:val="00B76927"/>
    <w:rsid w:val="00B76A83"/>
    <w:rsid w:val="00B76CDE"/>
    <w:rsid w:val="00B82807"/>
    <w:rsid w:val="00B82DFB"/>
    <w:rsid w:val="00B8555E"/>
    <w:rsid w:val="00B90C6C"/>
    <w:rsid w:val="00B94CD3"/>
    <w:rsid w:val="00B96846"/>
    <w:rsid w:val="00BA1D2C"/>
    <w:rsid w:val="00BA3134"/>
    <w:rsid w:val="00BA5225"/>
    <w:rsid w:val="00BB0195"/>
    <w:rsid w:val="00BB222C"/>
    <w:rsid w:val="00BB6815"/>
    <w:rsid w:val="00BB6D0D"/>
    <w:rsid w:val="00BB7F29"/>
    <w:rsid w:val="00BC0EF5"/>
    <w:rsid w:val="00BC1ED2"/>
    <w:rsid w:val="00BC6B5A"/>
    <w:rsid w:val="00BE1EBD"/>
    <w:rsid w:val="00BE21A6"/>
    <w:rsid w:val="00BE2D37"/>
    <w:rsid w:val="00BE350D"/>
    <w:rsid w:val="00BE5FB6"/>
    <w:rsid w:val="00BE6FA1"/>
    <w:rsid w:val="00BF0BE1"/>
    <w:rsid w:val="00BF305D"/>
    <w:rsid w:val="00BF39ED"/>
    <w:rsid w:val="00BF7055"/>
    <w:rsid w:val="00C12A5A"/>
    <w:rsid w:val="00C25B42"/>
    <w:rsid w:val="00C27C90"/>
    <w:rsid w:val="00C31611"/>
    <w:rsid w:val="00C3322C"/>
    <w:rsid w:val="00C451E2"/>
    <w:rsid w:val="00C45331"/>
    <w:rsid w:val="00C46717"/>
    <w:rsid w:val="00C548C7"/>
    <w:rsid w:val="00C549A8"/>
    <w:rsid w:val="00C56D08"/>
    <w:rsid w:val="00C71C4F"/>
    <w:rsid w:val="00C72F1B"/>
    <w:rsid w:val="00C7303D"/>
    <w:rsid w:val="00C90F6A"/>
    <w:rsid w:val="00C92B34"/>
    <w:rsid w:val="00C9526E"/>
    <w:rsid w:val="00C963FD"/>
    <w:rsid w:val="00C96B0E"/>
    <w:rsid w:val="00CA1182"/>
    <w:rsid w:val="00CA325C"/>
    <w:rsid w:val="00CB12F2"/>
    <w:rsid w:val="00CB3566"/>
    <w:rsid w:val="00CB3E4C"/>
    <w:rsid w:val="00CB440D"/>
    <w:rsid w:val="00CB4E2A"/>
    <w:rsid w:val="00CC1594"/>
    <w:rsid w:val="00CC76A8"/>
    <w:rsid w:val="00CD2179"/>
    <w:rsid w:val="00CD593E"/>
    <w:rsid w:val="00CD6256"/>
    <w:rsid w:val="00CE1983"/>
    <w:rsid w:val="00CE5B40"/>
    <w:rsid w:val="00CE6AB4"/>
    <w:rsid w:val="00CF67C2"/>
    <w:rsid w:val="00CF7CDD"/>
    <w:rsid w:val="00D00411"/>
    <w:rsid w:val="00D00689"/>
    <w:rsid w:val="00D06A7E"/>
    <w:rsid w:val="00D178BC"/>
    <w:rsid w:val="00D2029D"/>
    <w:rsid w:val="00D22355"/>
    <w:rsid w:val="00D23DFF"/>
    <w:rsid w:val="00D2447D"/>
    <w:rsid w:val="00D30036"/>
    <w:rsid w:val="00D346BC"/>
    <w:rsid w:val="00D361A1"/>
    <w:rsid w:val="00D467D1"/>
    <w:rsid w:val="00D51B42"/>
    <w:rsid w:val="00D52A55"/>
    <w:rsid w:val="00D52D1E"/>
    <w:rsid w:val="00D54F79"/>
    <w:rsid w:val="00D55B54"/>
    <w:rsid w:val="00D56682"/>
    <w:rsid w:val="00D6183A"/>
    <w:rsid w:val="00D80846"/>
    <w:rsid w:val="00D830F8"/>
    <w:rsid w:val="00D857B9"/>
    <w:rsid w:val="00D95D9F"/>
    <w:rsid w:val="00DA38ED"/>
    <w:rsid w:val="00DB151D"/>
    <w:rsid w:val="00DB4DE7"/>
    <w:rsid w:val="00DB57C0"/>
    <w:rsid w:val="00DB5E1A"/>
    <w:rsid w:val="00DB7819"/>
    <w:rsid w:val="00DC62F4"/>
    <w:rsid w:val="00DD0AFD"/>
    <w:rsid w:val="00DD1A1F"/>
    <w:rsid w:val="00DE27B3"/>
    <w:rsid w:val="00DF3715"/>
    <w:rsid w:val="00DF5EE8"/>
    <w:rsid w:val="00DF6C6F"/>
    <w:rsid w:val="00E01F57"/>
    <w:rsid w:val="00E110EA"/>
    <w:rsid w:val="00E11252"/>
    <w:rsid w:val="00E30B10"/>
    <w:rsid w:val="00E36E9E"/>
    <w:rsid w:val="00E37088"/>
    <w:rsid w:val="00E42506"/>
    <w:rsid w:val="00E50DE6"/>
    <w:rsid w:val="00E663A8"/>
    <w:rsid w:val="00E712DD"/>
    <w:rsid w:val="00E763D3"/>
    <w:rsid w:val="00E87415"/>
    <w:rsid w:val="00E95FD7"/>
    <w:rsid w:val="00EA22C9"/>
    <w:rsid w:val="00EA2A86"/>
    <w:rsid w:val="00EA3A2A"/>
    <w:rsid w:val="00EA67D8"/>
    <w:rsid w:val="00EB017E"/>
    <w:rsid w:val="00EB22BB"/>
    <w:rsid w:val="00EB5343"/>
    <w:rsid w:val="00EB6E7F"/>
    <w:rsid w:val="00EC0174"/>
    <w:rsid w:val="00ED1C21"/>
    <w:rsid w:val="00ED3AB2"/>
    <w:rsid w:val="00ED42B6"/>
    <w:rsid w:val="00ED5403"/>
    <w:rsid w:val="00ED55AD"/>
    <w:rsid w:val="00EE55B0"/>
    <w:rsid w:val="00EF0789"/>
    <w:rsid w:val="00EF2257"/>
    <w:rsid w:val="00EF5453"/>
    <w:rsid w:val="00F0054B"/>
    <w:rsid w:val="00F01360"/>
    <w:rsid w:val="00F03269"/>
    <w:rsid w:val="00F05E06"/>
    <w:rsid w:val="00F10590"/>
    <w:rsid w:val="00F12809"/>
    <w:rsid w:val="00F13772"/>
    <w:rsid w:val="00F154A2"/>
    <w:rsid w:val="00F161C6"/>
    <w:rsid w:val="00F23DE0"/>
    <w:rsid w:val="00F315E6"/>
    <w:rsid w:val="00F36A83"/>
    <w:rsid w:val="00F3710E"/>
    <w:rsid w:val="00F40F03"/>
    <w:rsid w:val="00F53A6C"/>
    <w:rsid w:val="00F64A19"/>
    <w:rsid w:val="00F65507"/>
    <w:rsid w:val="00F66649"/>
    <w:rsid w:val="00F667DC"/>
    <w:rsid w:val="00F66B0E"/>
    <w:rsid w:val="00F66C82"/>
    <w:rsid w:val="00F6738D"/>
    <w:rsid w:val="00F72AC8"/>
    <w:rsid w:val="00F80BF9"/>
    <w:rsid w:val="00F80CFA"/>
    <w:rsid w:val="00F81172"/>
    <w:rsid w:val="00F81CBA"/>
    <w:rsid w:val="00F924D8"/>
    <w:rsid w:val="00F93B46"/>
    <w:rsid w:val="00F969F9"/>
    <w:rsid w:val="00FA1A30"/>
    <w:rsid w:val="00FA330C"/>
    <w:rsid w:val="00FA480D"/>
    <w:rsid w:val="00FB06F0"/>
    <w:rsid w:val="00FB28F9"/>
    <w:rsid w:val="00FB550D"/>
    <w:rsid w:val="00FB7DDF"/>
    <w:rsid w:val="00FC2FF9"/>
    <w:rsid w:val="00FD39B8"/>
    <w:rsid w:val="00FE1B3E"/>
    <w:rsid w:val="00FE404F"/>
    <w:rsid w:val="00FE7AFD"/>
    <w:rsid w:val="00FF3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459FD1F6"/>
  <w15:docId w15:val="{8CEB9EEC-5147-47A0-831F-F76EA393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AE"/>
  </w:style>
  <w:style w:type="paragraph" w:styleId="1">
    <w:name w:val="heading 1"/>
    <w:basedOn w:val="a"/>
    <w:next w:val="a"/>
    <w:qFormat/>
    <w:rsid w:val="00524FAE"/>
    <w:pPr>
      <w:keepNext/>
      <w:jc w:val="center"/>
      <w:outlineLvl w:val="0"/>
    </w:pPr>
    <w:rPr>
      <w:b/>
      <w:sz w:val="28"/>
    </w:rPr>
  </w:style>
  <w:style w:type="paragraph" w:styleId="2">
    <w:name w:val="heading 2"/>
    <w:basedOn w:val="a"/>
    <w:next w:val="a"/>
    <w:qFormat/>
    <w:rsid w:val="00524FAE"/>
    <w:pPr>
      <w:keepNext/>
      <w:jc w:val="center"/>
      <w:outlineLvl w:val="1"/>
    </w:pPr>
    <w:rPr>
      <w:b/>
      <w:sz w:val="24"/>
    </w:rPr>
  </w:style>
  <w:style w:type="paragraph" w:styleId="3">
    <w:name w:val="heading 3"/>
    <w:basedOn w:val="a"/>
    <w:next w:val="a"/>
    <w:qFormat/>
    <w:rsid w:val="00524FAE"/>
    <w:pPr>
      <w:keepNext/>
      <w:jc w:val="center"/>
      <w:outlineLvl w:val="2"/>
    </w:pPr>
    <w:rPr>
      <w:sz w:val="28"/>
    </w:rPr>
  </w:style>
  <w:style w:type="paragraph" w:styleId="4">
    <w:name w:val="heading 4"/>
    <w:basedOn w:val="a"/>
    <w:next w:val="a"/>
    <w:link w:val="40"/>
    <w:semiHidden/>
    <w:unhideWhenUsed/>
    <w:qFormat/>
    <w:rsid w:val="00793B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24FAE"/>
    <w:pPr>
      <w:tabs>
        <w:tab w:val="center" w:pos="4536"/>
        <w:tab w:val="right" w:pos="9072"/>
      </w:tabs>
      <w:jc w:val="both"/>
    </w:pPr>
    <w:rPr>
      <w:sz w:val="24"/>
    </w:rPr>
  </w:style>
  <w:style w:type="character" w:styleId="a4">
    <w:name w:val="page number"/>
    <w:basedOn w:val="a0"/>
    <w:rsid w:val="00524FAE"/>
  </w:style>
  <w:style w:type="paragraph" w:styleId="a5">
    <w:name w:val="footer"/>
    <w:basedOn w:val="a"/>
    <w:link w:val="a6"/>
    <w:uiPriority w:val="99"/>
    <w:rsid w:val="00524FAE"/>
    <w:pPr>
      <w:tabs>
        <w:tab w:val="center" w:pos="4536"/>
        <w:tab w:val="right" w:pos="9072"/>
      </w:tabs>
      <w:jc w:val="both"/>
    </w:pPr>
    <w:rPr>
      <w:sz w:val="24"/>
    </w:rPr>
  </w:style>
  <w:style w:type="paragraph" w:styleId="30">
    <w:name w:val="Body Text Indent 3"/>
    <w:basedOn w:val="a"/>
    <w:rsid w:val="00524FAE"/>
    <w:pPr>
      <w:jc w:val="center"/>
    </w:pPr>
    <w:rPr>
      <w:sz w:val="24"/>
    </w:rPr>
  </w:style>
  <w:style w:type="paragraph" w:styleId="a7">
    <w:name w:val="Balloon Text"/>
    <w:basedOn w:val="a"/>
    <w:semiHidden/>
    <w:rsid w:val="00524FAE"/>
    <w:rPr>
      <w:rFonts w:ascii="Tahoma" w:hAnsi="Tahoma" w:cs="Tahoma"/>
      <w:sz w:val="16"/>
      <w:szCs w:val="16"/>
    </w:rPr>
  </w:style>
  <w:style w:type="table" w:styleId="a8">
    <w:name w:val="Table Grid"/>
    <w:basedOn w:val="a1"/>
    <w:uiPriority w:val="59"/>
    <w:rsid w:val="0068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5D5FA9"/>
    <w:pPr>
      <w:autoSpaceDE w:val="0"/>
      <w:autoSpaceDN w:val="0"/>
      <w:adjustRightInd w:val="0"/>
    </w:pPr>
    <w:rPr>
      <w:rFonts w:ascii="Arial" w:hAnsi="Arial" w:cs="Arial"/>
    </w:rPr>
  </w:style>
  <w:style w:type="paragraph" w:customStyle="1" w:styleId="ConsNormal">
    <w:name w:val="ConsNormal"/>
    <w:rsid w:val="00D80846"/>
    <w:pPr>
      <w:widowControl w:val="0"/>
      <w:autoSpaceDE w:val="0"/>
      <w:autoSpaceDN w:val="0"/>
      <w:ind w:right="19772" w:firstLine="720"/>
    </w:pPr>
    <w:rPr>
      <w:rFonts w:ascii="Arial" w:hAnsi="Arial" w:cs="Arial"/>
    </w:rPr>
  </w:style>
  <w:style w:type="paragraph" w:customStyle="1" w:styleId="ConsPlusNormal">
    <w:name w:val="ConsPlusNormal"/>
    <w:link w:val="ConsPlusNormal0"/>
    <w:rsid w:val="00272E3D"/>
    <w:pPr>
      <w:widowControl w:val="0"/>
      <w:autoSpaceDE w:val="0"/>
      <w:autoSpaceDN w:val="0"/>
      <w:adjustRightInd w:val="0"/>
      <w:ind w:firstLine="720"/>
    </w:pPr>
    <w:rPr>
      <w:rFonts w:ascii="Arial" w:hAnsi="Arial" w:cs="Arial"/>
    </w:rPr>
  </w:style>
  <w:style w:type="paragraph" w:customStyle="1" w:styleId="ConsPlusNonformat">
    <w:name w:val="ConsPlusNonformat"/>
    <w:rsid w:val="00BF7055"/>
    <w:pPr>
      <w:widowControl w:val="0"/>
      <w:autoSpaceDE w:val="0"/>
      <w:autoSpaceDN w:val="0"/>
      <w:adjustRightInd w:val="0"/>
    </w:pPr>
    <w:rPr>
      <w:rFonts w:ascii="Courier New" w:hAnsi="Courier New" w:cs="Courier New"/>
    </w:rPr>
  </w:style>
  <w:style w:type="paragraph" w:styleId="a9">
    <w:name w:val="Normal (Web)"/>
    <w:basedOn w:val="a"/>
    <w:rsid w:val="00C92B34"/>
    <w:pPr>
      <w:spacing w:before="100" w:beforeAutospacing="1" w:after="119"/>
    </w:pPr>
    <w:rPr>
      <w:sz w:val="24"/>
      <w:szCs w:val="24"/>
    </w:rPr>
  </w:style>
  <w:style w:type="paragraph" w:customStyle="1" w:styleId="ConsPlusTitle">
    <w:name w:val="ConsPlusTitle"/>
    <w:uiPriority w:val="99"/>
    <w:rsid w:val="00A01FCA"/>
    <w:pPr>
      <w:widowControl w:val="0"/>
      <w:autoSpaceDE w:val="0"/>
      <w:autoSpaceDN w:val="0"/>
      <w:adjustRightInd w:val="0"/>
    </w:pPr>
    <w:rPr>
      <w:rFonts w:ascii="Calibri" w:hAnsi="Calibri" w:cs="Calibri"/>
      <w:b/>
      <w:bCs/>
      <w:sz w:val="22"/>
      <w:szCs w:val="22"/>
    </w:rPr>
  </w:style>
  <w:style w:type="character" w:styleId="aa">
    <w:name w:val="Hyperlink"/>
    <w:basedOn w:val="a0"/>
    <w:rsid w:val="006E74E7"/>
    <w:rPr>
      <w:color w:val="0000FF" w:themeColor="hyperlink"/>
      <w:u w:val="single"/>
    </w:rPr>
  </w:style>
  <w:style w:type="character" w:customStyle="1" w:styleId="a6">
    <w:name w:val="Нижний колонтитул Знак"/>
    <w:link w:val="a5"/>
    <w:uiPriority w:val="99"/>
    <w:rsid w:val="00F03269"/>
    <w:rPr>
      <w:sz w:val="24"/>
    </w:rPr>
  </w:style>
  <w:style w:type="paragraph" w:styleId="ab">
    <w:name w:val="No Spacing"/>
    <w:uiPriority w:val="1"/>
    <w:qFormat/>
    <w:rsid w:val="00B7202B"/>
    <w:rPr>
      <w:rFonts w:ascii="Calibri" w:hAnsi="Calibri"/>
      <w:sz w:val="22"/>
      <w:szCs w:val="22"/>
    </w:rPr>
  </w:style>
  <w:style w:type="paragraph" w:styleId="ac">
    <w:name w:val="Revision"/>
    <w:hidden/>
    <w:uiPriority w:val="99"/>
    <w:semiHidden/>
    <w:rsid w:val="004442B8"/>
  </w:style>
  <w:style w:type="character" w:customStyle="1" w:styleId="40">
    <w:name w:val="Заголовок 4 Знак"/>
    <w:basedOn w:val="a0"/>
    <w:link w:val="4"/>
    <w:semiHidden/>
    <w:rsid w:val="00793BE0"/>
    <w:rPr>
      <w:rFonts w:asciiTheme="majorHAnsi" w:eastAsiaTheme="majorEastAsia" w:hAnsiTheme="majorHAnsi" w:cstheme="majorBidi"/>
      <w:b/>
      <w:bCs/>
      <w:i/>
      <w:iCs/>
      <w:color w:val="4F81BD" w:themeColor="accent1"/>
    </w:rPr>
  </w:style>
  <w:style w:type="character" w:customStyle="1" w:styleId="ConsPlusNormal0">
    <w:name w:val="ConsPlusNormal Знак"/>
    <w:link w:val="ConsPlusNormal"/>
    <w:locked/>
    <w:rsid w:val="00A66B0E"/>
    <w:rPr>
      <w:rFonts w:ascii="Arial" w:hAnsi="Arial" w:cs="Arial"/>
    </w:rPr>
  </w:style>
  <w:style w:type="paragraph" w:customStyle="1" w:styleId="11">
    <w:name w:val="Знак Знак Знак Знак1 Знак Знак1 Знак Знак"/>
    <w:basedOn w:val="a"/>
    <w:rsid w:val="00581F34"/>
    <w:pPr>
      <w:spacing w:after="160" w:line="240" w:lineRule="exact"/>
    </w:pPr>
    <w:rPr>
      <w:rFonts w:ascii="Verdana" w:hAnsi="Verdana"/>
      <w:lang w:val="en-US" w:eastAsia="en-US"/>
    </w:rPr>
  </w:style>
  <w:style w:type="paragraph" w:styleId="ad">
    <w:name w:val="List Paragraph"/>
    <w:basedOn w:val="a"/>
    <w:uiPriority w:val="34"/>
    <w:qFormat/>
    <w:rsid w:val="009C3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7226">
      <w:bodyDiv w:val="1"/>
      <w:marLeft w:val="0"/>
      <w:marRight w:val="0"/>
      <w:marTop w:val="0"/>
      <w:marBottom w:val="0"/>
      <w:divBdr>
        <w:top w:val="none" w:sz="0" w:space="0" w:color="auto"/>
        <w:left w:val="none" w:sz="0" w:space="0" w:color="auto"/>
        <w:bottom w:val="none" w:sz="0" w:space="0" w:color="auto"/>
        <w:right w:val="none" w:sz="0" w:space="0" w:color="auto"/>
      </w:divBdr>
    </w:div>
    <w:div w:id="136840747">
      <w:bodyDiv w:val="1"/>
      <w:marLeft w:val="0"/>
      <w:marRight w:val="0"/>
      <w:marTop w:val="0"/>
      <w:marBottom w:val="0"/>
      <w:divBdr>
        <w:top w:val="none" w:sz="0" w:space="0" w:color="auto"/>
        <w:left w:val="none" w:sz="0" w:space="0" w:color="auto"/>
        <w:bottom w:val="none" w:sz="0" w:space="0" w:color="auto"/>
        <w:right w:val="none" w:sz="0" w:space="0" w:color="auto"/>
      </w:divBdr>
    </w:div>
    <w:div w:id="195312406">
      <w:bodyDiv w:val="1"/>
      <w:marLeft w:val="0"/>
      <w:marRight w:val="0"/>
      <w:marTop w:val="0"/>
      <w:marBottom w:val="0"/>
      <w:divBdr>
        <w:top w:val="none" w:sz="0" w:space="0" w:color="auto"/>
        <w:left w:val="none" w:sz="0" w:space="0" w:color="auto"/>
        <w:bottom w:val="none" w:sz="0" w:space="0" w:color="auto"/>
        <w:right w:val="none" w:sz="0" w:space="0" w:color="auto"/>
      </w:divBdr>
    </w:div>
    <w:div w:id="261912497">
      <w:bodyDiv w:val="1"/>
      <w:marLeft w:val="0"/>
      <w:marRight w:val="0"/>
      <w:marTop w:val="0"/>
      <w:marBottom w:val="0"/>
      <w:divBdr>
        <w:top w:val="none" w:sz="0" w:space="0" w:color="auto"/>
        <w:left w:val="none" w:sz="0" w:space="0" w:color="auto"/>
        <w:bottom w:val="none" w:sz="0" w:space="0" w:color="auto"/>
        <w:right w:val="none" w:sz="0" w:space="0" w:color="auto"/>
      </w:divBdr>
    </w:div>
    <w:div w:id="335773171">
      <w:bodyDiv w:val="1"/>
      <w:marLeft w:val="0"/>
      <w:marRight w:val="0"/>
      <w:marTop w:val="0"/>
      <w:marBottom w:val="0"/>
      <w:divBdr>
        <w:top w:val="none" w:sz="0" w:space="0" w:color="auto"/>
        <w:left w:val="none" w:sz="0" w:space="0" w:color="auto"/>
        <w:bottom w:val="none" w:sz="0" w:space="0" w:color="auto"/>
        <w:right w:val="none" w:sz="0" w:space="0" w:color="auto"/>
      </w:divBdr>
    </w:div>
    <w:div w:id="491720949">
      <w:bodyDiv w:val="1"/>
      <w:marLeft w:val="0"/>
      <w:marRight w:val="0"/>
      <w:marTop w:val="0"/>
      <w:marBottom w:val="0"/>
      <w:divBdr>
        <w:top w:val="none" w:sz="0" w:space="0" w:color="auto"/>
        <w:left w:val="none" w:sz="0" w:space="0" w:color="auto"/>
        <w:bottom w:val="none" w:sz="0" w:space="0" w:color="auto"/>
        <w:right w:val="none" w:sz="0" w:space="0" w:color="auto"/>
      </w:divBdr>
    </w:div>
    <w:div w:id="567302153">
      <w:bodyDiv w:val="1"/>
      <w:marLeft w:val="0"/>
      <w:marRight w:val="0"/>
      <w:marTop w:val="0"/>
      <w:marBottom w:val="0"/>
      <w:divBdr>
        <w:top w:val="none" w:sz="0" w:space="0" w:color="auto"/>
        <w:left w:val="none" w:sz="0" w:space="0" w:color="auto"/>
        <w:bottom w:val="none" w:sz="0" w:space="0" w:color="auto"/>
        <w:right w:val="none" w:sz="0" w:space="0" w:color="auto"/>
      </w:divBdr>
    </w:div>
    <w:div w:id="732384765">
      <w:bodyDiv w:val="1"/>
      <w:marLeft w:val="0"/>
      <w:marRight w:val="0"/>
      <w:marTop w:val="0"/>
      <w:marBottom w:val="0"/>
      <w:divBdr>
        <w:top w:val="none" w:sz="0" w:space="0" w:color="auto"/>
        <w:left w:val="none" w:sz="0" w:space="0" w:color="auto"/>
        <w:bottom w:val="none" w:sz="0" w:space="0" w:color="auto"/>
        <w:right w:val="none" w:sz="0" w:space="0" w:color="auto"/>
      </w:divBdr>
    </w:div>
    <w:div w:id="1046831980">
      <w:bodyDiv w:val="1"/>
      <w:marLeft w:val="0"/>
      <w:marRight w:val="0"/>
      <w:marTop w:val="0"/>
      <w:marBottom w:val="0"/>
      <w:divBdr>
        <w:top w:val="none" w:sz="0" w:space="0" w:color="auto"/>
        <w:left w:val="none" w:sz="0" w:space="0" w:color="auto"/>
        <w:bottom w:val="none" w:sz="0" w:space="0" w:color="auto"/>
        <w:right w:val="none" w:sz="0" w:space="0" w:color="auto"/>
      </w:divBdr>
    </w:div>
    <w:div w:id="1055852032">
      <w:bodyDiv w:val="1"/>
      <w:marLeft w:val="0"/>
      <w:marRight w:val="0"/>
      <w:marTop w:val="0"/>
      <w:marBottom w:val="0"/>
      <w:divBdr>
        <w:top w:val="none" w:sz="0" w:space="0" w:color="auto"/>
        <w:left w:val="none" w:sz="0" w:space="0" w:color="auto"/>
        <w:bottom w:val="none" w:sz="0" w:space="0" w:color="auto"/>
        <w:right w:val="none" w:sz="0" w:space="0" w:color="auto"/>
      </w:divBdr>
    </w:div>
    <w:div w:id="1085491514">
      <w:bodyDiv w:val="1"/>
      <w:marLeft w:val="0"/>
      <w:marRight w:val="0"/>
      <w:marTop w:val="0"/>
      <w:marBottom w:val="0"/>
      <w:divBdr>
        <w:top w:val="none" w:sz="0" w:space="0" w:color="auto"/>
        <w:left w:val="none" w:sz="0" w:space="0" w:color="auto"/>
        <w:bottom w:val="none" w:sz="0" w:space="0" w:color="auto"/>
        <w:right w:val="none" w:sz="0" w:space="0" w:color="auto"/>
      </w:divBdr>
    </w:div>
    <w:div w:id="1181161032">
      <w:bodyDiv w:val="1"/>
      <w:marLeft w:val="0"/>
      <w:marRight w:val="0"/>
      <w:marTop w:val="0"/>
      <w:marBottom w:val="0"/>
      <w:divBdr>
        <w:top w:val="none" w:sz="0" w:space="0" w:color="auto"/>
        <w:left w:val="none" w:sz="0" w:space="0" w:color="auto"/>
        <w:bottom w:val="none" w:sz="0" w:space="0" w:color="auto"/>
        <w:right w:val="none" w:sz="0" w:space="0" w:color="auto"/>
      </w:divBdr>
    </w:div>
    <w:div w:id="1184437870">
      <w:bodyDiv w:val="1"/>
      <w:marLeft w:val="0"/>
      <w:marRight w:val="0"/>
      <w:marTop w:val="0"/>
      <w:marBottom w:val="0"/>
      <w:divBdr>
        <w:top w:val="none" w:sz="0" w:space="0" w:color="auto"/>
        <w:left w:val="none" w:sz="0" w:space="0" w:color="auto"/>
        <w:bottom w:val="none" w:sz="0" w:space="0" w:color="auto"/>
        <w:right w:val="none" w:sz="0" w:space="0" w:color="auto"/>
      </w:divBdr>
    </w:div>
    <w:div w:id="1299920487">
      <w:bodyDiv w:val="1"/>
      <w:marLeft w:val="0"/>
      <w:marRight w:val="0"/>
      <w:marTop w:val="0"/>
      <w:marBottom w:val="0"/>
      <w:divBdr>
        <w:top w:val="none" w:sz="0" w:space="0" w:color="auto"/>
        <w:left w:val="none" w:sz="0" w:space="0" w:color="auto"/>
        <w:bottom w:val="none" w:sz="0" w:space="0" w:color="auto"/>
        <w:right w:val="none" w:sz="0" w:space="0" w:color="auto"/>
      </w:divBdr>
    </w:div>
    <w:div w:id="1308512042">
      <w:bodyDiv w:val="1"/>
      <w:marLeft w:val="0"/>
      <w:marRight w:val="0"/>
      <w:marTop w:val="0"/>
      <w:marBottom w:val="0"/>
      <w:divBdr>
        <w:top w:val="none" w:sz="0" w:space="0" w:color="auto"/>
        <w:left w:val="none" w:sz="0" w:space="0" w:color="auto"/>
        <w:bottom w:val="none" w:sz="0" w:space="0" w:color="auto"/>
        <w:right w:val="none" w:sz="0" w:space="0" w:color="auto"/>
      </w:divBdr>
    </w:div>
    <w:div w:id="1506049144">
      <w:bodyDiv w:val="1"/>
      <w:marLeft w:val="0"/>
      <w:marRight w:val="0"/>
      <w:marTop w:val="0"/>
      <w:marBottom w:val="0"/>
      <w:divBdr>
        <w:top w:val="none" w:sz="0" w:space="0" w:color="auto"/>
        <w:left w:val="none" w:sz="0" w:space="0" w:color="auto"/>
        <w:bottom w:val="none" w:sz="0" w:space="0" w:color="auto"/>
        <w:right w:val="none" w:sz="0" w:space="0" w:color="auto"/>
      </w:divBdr>
    </w:div>
    <w:div w:id="1528717348">
      <w:bodyDiv w:val="1"/>
      <w:marLeft w:val="0"/>
      <w:marRight w:val="0"/>
      <w:marTop w:val="0"/>
      <w:marBottom w:val="0"/>
      <w:divBdr>
        <w:top w:val="none" w:sz="0" w:space="0" w:color="auto"/>
        <w:left w:val="none" w:sz="0" w:space="0" w:color="auto"/>
        <w:bottom w:val="none" w:sz="0" w:space="0" w:color="auto"/>
        <w:right w:val="none" w:sz="0" w:space="0" w:color="auto"/>
      </w:divBdr>
    </w:div>
    <w:div w:id="1663851763">
      <w:bodyDiv w:val="1"/>
      <w:marLeft w:val="0"/>
      <w:marRight w:val="0"/>
      <w:marTop w:val="0"/>
      <w:marBottom w:val="0"/>
      <w:divBdr>
        <w:top w:val="none" w:sz="0" w:space="0" w:color="auto"/>
        <w:left w:val="none" w:sz="0" w:space="0" w:color="auto"/>
        <w:bottom w:val="none" w:sz="0" w:space="0" w:color="auto"/>
        <w:right w:val="none" w:sz="0" w:space="0" w:color="auto"/>
      </w:divBdr>
    </w:div>
    <w:div w:id="1752388755">
      <w:bodyDiv w:val="1"/>
      <w:marLeft w:val="0"/>
      <w:marRight w:val="0"/>
      <w:marTop w:val="0"/>
      <w:marBottom w:val="0"/>
      <w:divBdr>
        <w:top w:val="none" w:sz="0" w:space="0" w:color="auto"/>
        <w:left w:val="none" w:sz="0" w:space="0" w:color="auto"/>
        <w:bottom w:val="none" w:sz="0" w:space="0" w:color="auto"/>
        <w:right w:val="none" w:sz="0" w:space="0" w:color="auto"/>
      </w:divBdr>
    </w:div>
    <w:div w:id="208071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79F21A63A1E1D7C968EE246A7E712F39C5456DE2F3506B9B9473F3AE9BECEBA7DEF928DA1743633598D8A59C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BC1C2A5D5ECC656D4D1AE11A40ADB0464DAC19D04FF4136A9A1EA94C3QEq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9F21A63A1E1D7C968EE246A7E712F39C5456DE2F3506B9B9473F3AE9BECEBA7DEF928DA1743633598D8A59C9G" TargetMode="External"/><Relationship Id="rId5" Type="http://schemas.openxmlformats.org/officeDocument/2006/relationships/webSettings" Target="webSettings.xml"/><Relationship Id="rId15" Type="http://schemas.openxmlformats.org/officeDocument/2006/relationships/hyperlink" Target="consultantplus://offline/ref=D79F21A63A1E1D7C968EE246A7E712F39C5456DE2F3506B9B9473F3AE9BECEBA7DEF928DA1743633598D8A59C9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79F21A63A1E1D7C968EE246A7E712F39C5456DE2F3506B9B9473F3AE9BECEBA7DEF928DA1743633598D8A59C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ABE8F-A8D5-4B57-BED2-138D3300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12</Pages>
  <Words>3091</Words>
  <Characters>17624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Abriks</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 Андрей Николаевич</dc:creator>
  <cp:lastModifiedBy>Гончаров Игорь Анатольевич</cp:lastModifiedBy>
  <cp:revision>40</cp:revision>
  <cp:lastPrinted>2018-10-11T06:25:00Z</cp:lastPrinted>
  <dcterms:created xsi:type="dcterms:W3CDTF">2018-10-11T06:28:00Z</dcterms:created>
  <dcterms:modified xsi:type="dcterms:W3CDTF">2021-02-04T03:57:00Z</dcterms:modified>
</cp:coreProperties>
</file>