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97" w:rsidRDefault="00D47F97">
      <w:pPr>
        <w:pStyle w:val="ConsPlusNormal"/>
        <w:jc w:val="both"/>
        <w:outlineLvl w:val="0"/>
      </w:pPr>
      <w:bookmarkStart w:id="0" w:name="_GoBack"/>
      <w:bookmarkEnd w:id="0"/>
    </w:p>
    <w:p w:rsidR="00D47F97" w:rsidRDefault="00D47F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7F97" w:rsidRDefault="00D47F97">
      <w:pPr>
        <w:pStyle w:val="ConsPlusTitle"/>
        <w:jc w:val="both"/>
      </w:pPr>
    </w:p>
    <w:p w:rsidR="00D47F97" w:rsidRDefault="00D47F97">
      <w:pPr>
        <w:pStyle w:val="ConsPlusTitle"/>
        <w:jc w:val="center"/>
      </w:pPr>
      <w:r>
        <w:t>РАСПОРЯЖЕНИЕ</w:t>
      </w:r>
    </w:p>
    <w:p w:rsidR="00D47F97" w:rsidRDefault="00D47F97">
      <w:pPr>
        <w:pStyle w:val="ConsPlusTitle"/>
        <w:jc w:val="center"/>
      </w:pPr>
      <w:r>
        <w:t>от 7 декабря 2019 г. N 2943-р</w:t>
      </w: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4" w:tooltip="ПЛАН" w:history="1">
        <w:r>
          <w:rPr>
            <w:color w:val="0000FF"/>
          </w:rPr>
          <w:t>план</w:t>
        </w:r>
      </w:hyperlink>
      <w:r>
        <w:t xml:space="preserve"> мероприятий по реализации в 2019 - 2022 годах Национальной стратегии действий в интересах женщин на 2017 - 2022 годы, утвержденной распоряжением Правительства Российской Федерации от 8 марта 2017 г. N 410-р (далее - план мероприятий).</w:t>
      </w:r>
    </w:p>
    <w:p w:rsidR="00D47F97" w:rsidRDefault="00D47F97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власти, ответственным за реализацию </w:t>
      </w:r>
      <w:hyperlink w:anchor="Par24" w:tooltip="ПЛАН" w:history="1">
        <w:r>
          <w:rPr>
            <w:color w:val="0000FF"/>
          </w:rPr>
          <w:t>плана</w:t>
        </w:r>
      </w:hyperlink>
      <w:r>
        <w:t xml:space="preserve"> мероприятий, представлять в Минтруд России 1 раз в полугодие, не позднее 15-го числа месяца, следующего за отчетным периодом, информацию о ходе реализации плана мероприятий.</w:t>
      </w:r>
    </w:p>
    <w:p w:rsidR="00D47F97" w:rsidRDefault="00D47F97">
      <w:pPr>
        <w:pStyle w:val="ConsPlusNormal"/>
        <w:spacing w:before="240"/>
        <w:ind w:firstLine="540"/>
        <w:jc w:val="both"/>
      </w:pPr>
      <w:r>
        <w:t xml:space="preserve">3. Минтруду России осуществлять контроль за реализацией </w:t>
      </w:r>
      <w:hyperlink w:anchor="Par24" w:tooltip="ПЛАН" w:history="1">
        <w:r>
          <w:rPr>
            <w:color w:val="0000FF"/>
          </w:rPr>
          <w:t>плана</w:t>
        </w:r>
      </w:hyperlink>
      <w:r>
        <w:t xml:space="preserve"> мероприятий с представлением докладов о ходе его выполнения в Правительство Российской Федерации 1 раз в полугодие, не позднее 30-го числа месяца, следующего за отчетным периодом.</w:t>
      </w:r>
    </w:p>
    <w:p w:rsidR="00D47F97" w:rsidRDefault="00D47F97">
      <w:pPr>
        <w:pStyle w:val="ConsPlusNormal"/>
        <w:spacing w:before="240"/>
        <w:ind w:firstLine="540"/>
        <w:jc w:val="both"/>
      </w:pPr>
      <w:r>
        <w:t>4. Рекомендовать органам исполнительной власти субъектов Российской Федерации разработать и утвердить региональные планы мероприятий по реализации Национальной стратегии действий в интересах женщин на 2019 - 2022 годы.</w:t>
      </w: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right"/>
      </w:pPr>
      <w:r>
        <w:t>Председатель Правительства</w:t>
      </w:r>
    </w:p>
    <w:p w:rsidR="00D47F97" w:rsidRDefault="00D47F97">
      <w:pPr>
        <w:pStyle w:val="ConsPlusNormal"/>
        <w:jc w:val="right"/>
      </w:pPr>
      <w:r>
        <w:t>Российской Федерации</w:t>
      </w:r>
    </w:p>
    <w:p w:rsidR="00D47F97" w:rsidRDefault="00D47F97">
      <w:pPr>
        <w:pStyle w:val="ConsPlusNormal"/>
        <w:jc w:val="right"/>
      </w:pPr>
      <w:r>
        <w:t>Д.МЕДВЕДЕВ</w:t>
      </w: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right"/>
        <w:outlineLvl w:val="0"/>
      </w:pPr>
      <w:r>
        <w:t>Утвержден</w:t>
      </w:r>
    </w:p>
    <w:p w:rsidR="00D47F97" w:rsidRDefault="00D47F97">
      <w:pPr>
        <w:pStyle w:val="ConsPlusNormal"/>
        <w:jc w:val="right"/>
      </w:pPr>
      <w:r>
        <w:t>распоряжением Правительства</w:t>
      </w:r>
    </w:p>
    <w:p w:rsidR="00D47F97" w:rsidRDefault="00D47F97">
      <w:pPr>
        <w:pStyle w:val="ConsPlusNormal"/>
        <w:jc w:val="right"/>
      </w:pPr>
      <w:r>
        <w:t>Российской Федерации</w:t>
      </w:r>
    </w:p>
    <w:p w:rsidR="00D47F97" w:rsidRDefault="00D47F97">
      <w:pPr>
        <w:pStyle w:val="ConsPlusNormal"/>
        <w:jc w:val="right"/>
      </w:pPr>
      <w:r>
        <w:t>от 7 декабря 2019 г. N 2943-р</w:t>
      </w: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Title"/>
        <w:jc w:val="center"/>
      </w:pPr>
      <w:bookmarkStart w:id="1" w:name="Par24"/>
      <w:bookmarkEnd w:id="1"/>
      <w:r>
        <w:t>ПЛАН</w:t>
      </w:r>
    </w:p>
    <w:p w:rsidR="00D47F97" w:rsidRDefault="00D47F97">
      <w:pPr>
        <w:pStyle w:val="ConsPlusTitle"/>
        <w:jc w:val="center"/>
      </w:pPr>
      <w:r>
        <w:t>МЕРОПРИЯТИЙ ПО РЕАЛИЗАЦИИ В 2019 - 2022 ГОДАХ НАЦИОНАЛЬНОЙ</w:t>
      </w:r>
    </w:p>
    <w:p w:rsidR="00D47F97" w:rsidRDefault="00D47F97">
      <w:pPr>
        <w:pStyle w:val="ConsPlusTitle"/>
        <w:jc w:val="center"/>
      </w:pPr>
      <w:r>
        <w:t>СТРАТЕГИИ ДЕЙСТВИЙ В ИНТЕРЕСАХ ЖЕНЩИН НА 2017 - 2022 ГОДЫ</w:t>
      </w: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  <w:sectPr w:rsidR="00D47F97">
          <w:head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1361"/>
        <w:gridCol w:w="3685"/>
        <w:gridCol w:w="1474"/>
        <w:gridCol w:w="3005"/>
      </w:tblGrid>
      <w:tr w:rsidR="00D47F97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D47F97">
        <w:tc>
          <w:tcPr>
            <w:tcW w:w="13833" w:type="dxa"/>
            <w:gridSpan w:val="6"/>
            <w:tcBorders>
              <w:top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t>I. Создание условий для сохранения здоровья женщин всех возрастов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Увеличение охвата женщин и девочек профилактическими медицинскими осмотрами и диспансеризацией, включая исследования в рамках расширенной программы онкологического скрининга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Федеральный фонд обязательного медицинского страхования,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повышение доступности медицинской помощи для женщин и девочек, раннее выявление заболеваний, в том числе онкологических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мониторинга оказания медицинской помощи, в том числе специализированной медицинской помощи, женщинам и девочкам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Федеральный фонд обязательного медицинского страхования,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повышение доступности медицинской помощи для женщин и девочек, в том числе специализированной медицинской помощи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Увеличение числа женщин и девочек, получивших генетическую диагностику, включая биохимическую диагностику, ДНК-диагностику с целью профилактики жизнеугрожающих и хронических прогрессирующих редких (орфанных) заболеваний,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Федеральный фонд обязательного медицинского страхования,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профилактика инвалидизации женского населения</w:t>
            </w:r>
          </w:p>
        </w:tc>
      </w:tr>
      <w:tr w:rsidR="00D47F97">
        <w:tc>
          <w:tcPr>
            <w:tcW w:w="13833" w:type="dxa"/>
            <w:gridSpan w:val="6"/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t>II. Улучшение экономического положения женщин, обеспечение роста их благосостояния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Проведение мероприятий по вовлечению женщин в сектор </w:t>
            </w:r>
            <w:r>
              <w:lastRenderedPageBreak/>
              <w:t>креативных индустрий и развитию необходимых для этой сферы компетенций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Минпромторг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Минсельхоз России,</w:t>
            </w:r>
          </w:p>
          <w:p w:rsidR="00D47F97" w:rsidRDefault="00D47F97">
            <w:pPr>
              <w:pStyle w:val="ConsPlusNormal"/>
            </w:pPr>
            <w:r>
              <w:t>Ростуризм,</w:t>
            </w:r>
          </w:p>
          <w:p w:rsidR="00D47F97" w:rsidRDefault="00D47F97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(Ворлдскиллс Россия)",</w:t>
            </w:r>
          </w:p>
          <w:p w:rsidR="00D47F97" w:rsidRDefault="00D47F97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lastRenderedPageBreak/>
              <w:t>доклад в Правительст</w:t>
            </w:r>
            <w:r>
              <w:lastRenderedPageBreak/>
              <w:t>во Российской Федерации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lastRenderedPageBreak/>
              <w:t xml:space="preserve">увеличение доли женщин в секторе креативных </w:t>
            </w:r>
            <w:r>
              <w:lastRenderedPageBreak/>
              <w:t>индустрий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мероприятий по развитию необходимых в отраслях промышленности профессиональных навыков и компетенций у женщин и девочек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Минпромторг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(Ворлдскиллс Россия)",</w:t>
            </w:r>
          </w:p>
          <w:p w:rsidR="00D47F97" w:rsidRDefault="00D47F97">
            <w:pPr>
              <w:pStyle w:val="ConsPlusNormal"/>
            </w:pPr>
            <w:r>
              <w:t>Фонд Worldskills,</w:t>
            </w:r>
          </w:p>
          <w:p w:rsidR="00D47F97" w:rsidRDefault="00D47F97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увеличение доли женщин и девочек - победителей, призеров конкурсов и чемпионатов профессионального мастерства женщин и девочек, оканчивающих обучение по специальностям отраслей промышленности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информационно-пропагандистских мероприятий, направленных на:</w:t>
            </w:r>
          </w:p>
          <w:p w:rsidR="00D47F97" w:rsidRDefault="00D47F97">
            <w:pPr>
              <w:pStyle w:val="ConsPlusNormal"/>
            </w:pPr>
            <w:r>
              <w:t>привлечение женщин к изучению математических и естественных наук;</w:t>
            </w:r>
          </w:p>
          <w:p w:rsidR="00D47F97" w:rsidRDefault="00D47F97">
            <w:pPr>
              <w:pStyle w:val="ConsPlusNormal"/>
            </w:pPr>
            <w:r>
              <w:t xml:space="preserve">привлечение женщин, </w:t>
            </w:r>
            <w:r>
              <w:lastRenderedPageBreak/>
              <w:t>получивших профессиональное образование в области математических и естественных наук, к работе в наукоемких профессиях и передовых технологических компаниях в рамках региональных ярмарок, специальных ярмарок вакансий;</w:t>
            </w:r>
          </w:p>
          <w:p w:rsidR="00D47F97" w:rsidRDefault="00D47F97">
            <w:pPr>
              <w:pStyle w:val="ConsPlusNormal"/>
            </w:pPr>
            <w:r>
              <w:t>популяризацию женского предпринимательства и продвижение женских историй успеха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D47F97" w:rsidRDefault="00D47F9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увеличение числа женщин и девочек, изучающих математические и естественные науки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конкурсов деловых и социально активных женщин в субъектах Российской Федерации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D47F97" w:rsidRDefault="00D47F9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повышение социальной активности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мероприятий по информированию женщин о трудовых правах и мерах, принимаемых по улучшению условий и охраны труда женщин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D47F97" w:rsidRDefault="00D47F97">
            <w:pPr>
              <w:pStyle w:val="ConsPlusNormal"/>
            </w:pPr>
            <w:r>
              <w:t>Общероссийский союз "Федерация Независимых Профсоюзов России",</w:t>
            </w:r>
          </w:p>
          <w:p w:rsidR="00D47F97" w:rsidRDefault="00D47F97">
            <w:pPr>
              <w:pStyle w:val="ConsPlusNormal"/>
            </w:pPr>
            <w:r>
              <w:t>автономная некоммерческая организация высшего образования "Институт гуманитарного образования и информационных технологий",</w:t>
            </w:r>
          </w:p>
          <w:p w:rsidR="00D47F97" w:rsidRDefault="00D47F9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повышение информированности женщин о правах в сфере труда</w:t>
            </w:r>
          </w:p>
        </w:tc>
      </w:tr>
      <w:tr w:rsidR="00D47F97">
        <w:tc>
          <w:tcPr>
            <w:tcW w:w="13833" w:type="dxa"/>
            <w:gridSpan w:val="6"/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t>III. Профилактика и предупреждение социального неблагополучия женщин и насилия в отношении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Реализация проекта по сотрудничеству Российской Федерации и Совета Европы в осуществлении Национальной </w:t>
            </w:r>
            <w:hyperlink r:id="rId7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 по </w:t>
            </w:r>
            <w:r>
              <w:lastRenderedPageBreak/>
              <w:t>направлению "Профилактика и предупреждение социального неблагополучия женщин и насилия в отношении женщин"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Минтруд России,</w:t>
            </w:r>
          </w:p>
          <w:p w:rsidR="00D47F97" w:rsidRDefault="00D47F97">
            <w:pPr>
              <w:pStyle w:val="ConsPlusNormal"/>
            </w:pPr>
            <w:r>
              <w:t>МВД России,</w:t>
            </w:r>
          </w:p>
          <w:p w:rsidR="00D47F97" w:rsidRDefault="00D47F97">
            <w:pPr>
              <w:pStyle w:val="ConsPlusNormal"/>
            </w:pPr>
            <w:r>
              <w:t>МИД России,</w:t>
            </w:r>
          </w:p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 xml:space="preserve">Следственный комитет </w:t>
            </w:r>
            <w:r>
              <w:lastRenderedPageBreak/>
              <w:t>Российской Федерации,</w:t>
            </w:r>
          </w:p>
          <w:p w:rsidR="00D47F97" w:rsidRDefault="00D47F97">
            <w:pPr>
              <w:pStyle w:val="ConsPlusNormal"/>
            </w:pPr>
            <w:r>
              <w:t>аппарат Уполномоченного по правам человека в Российской Федерации,</w:t>
            </w:r>
          </w:p>
          <w:p w:rsidR="00D47F97" w:rsidRDefault="00D47F97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lastRenderedPageBreak/>
              <w:t>план мероприятий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сокращение масштабов насилия в отношении женщин и девочек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Оказание содействия некоммерческим организациям, предоставляющим убежище жертвам насилия и оказывающим им психологическую и социальную поддержку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вовлечение некоммерческих организаций в сферу предоставления социальных услуг жертвам насилия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Реализация мероприятий, направленных на предотвращение сексуальной эксплуатации женщин и торговли людьми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ежегодно (ноябрь)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МВД России,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предотвращение всех форм насилия в отношении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Формирование в обществе непримиримого отношения к сексуальной эксплуатации женщин и торговле людьми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МВД России,</w:t>
            </w:r>
          </w:p>
          <w:p w:rsidR="00D47F97" w:rsidRDefault="00D47F97">
            <w:pPr>
              <w:pStyle w:val="ConsPlusNormal"/>
            </w:pPr>
            <w:r>
              <w:t>Минкомсвязь России,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формирование непримиримого отношения к насилию в отношении женщин</w:t>
            </w:r>
          </w:p>
        </w:tc>
      </w:tr>
      <w:tr w:rsidR="00D47F97">
        <w:tc>
          <w:tcPr>
            <w:tcW w:w="13833" w:type="dxa"/>
            <w:gridSpan w:val="6"/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t>IV. Расширение участия женщин в общественно-политической жизни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Реализация мероприятий по расширению участия женщин в общественно-политической жизни, в том числе в рамках </w:t>
            </w:r>
            <w:r>
              <w:lastRenderedPageBreak/>
              <w:t>проекта сотрудничества с Советом Европы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Совет Федерации Федерального Собрания Российской Федерации,</w:t>
            </w:r>
          </w:p>
          <w:p w:rsidR="00D47F97" w:rsidRDefault="00D47F97">
            <w:pPr>
              <w:pStyle w:val="ConsPlusNormal"/>
            </w:pPr>
            <w:r>
              <w:t>Минтруд России,</w:t>
            </w:r>
          </w:p>
          <w:p w:rsidR="00D47F97" w:rsidRDefault="00D47F97">
            <w:pPr>
              <w:pStyle w:val="ConsPlusNormal"/>
            </w:pPr>
            <w:r>
              <w:t>МИД России,</w:t>
            </w:r>
          </w:p>
          <w:p w:rsidR="00D47F97" w:rsidRDefault="00D47F97">
            <w:pPr>
              <w:pStyle w:val="ConsPlusNormal"/>
            </w:pPr>
            <w:r>
              <w:lastRenderedPageBreak/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lastRenderedPageBreak/>
              <w:t>план мероприятий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расширение участия женщин в общественно-политической жизни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 в области печатных и электронных средств массовой информации, направленных на освещение мероприятий, запланированных в рамках реализации Национальной </w:t>
            </w:r>
            <w:hyperlink r:id="rId8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годы, при условии отбора и при наличии заявок от заинтересованных организаций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Роспечать,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 xml:space="preserve">увеличение числа социально значимых проектов в области средств массовой информации, в том числе электронных, реализующих мероприятия Национальной </w:t>
            </w:r>
            <w:hyperlink r:id="rId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Оказание содействия некоммерческим организациям и объединениям, реализующим мероприятия по улучшению положения женщин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увеличение числа некоммерческих организаций, получивших государственную поддержку проектов, направленных на улучшение положения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Реализация мероприятий по формированию информационного пространства женских организаций в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автономная некоммерческая организация высшего образования "Институт гуманитарного образования и информационных технологий",</w:t>
            </w:r>
          </w:p>
          <w:p w:rsidR="00D47F97" w:rsidRDefault="00D47F97">
            <w:pPr>
              <w:pStyle w:val="ConsPlusNormal"/>
            </w:pPr>
            <w:r>
              <w:lastRenderedPageBreak/>
              <w:t>заинтересованные организации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lastRenderedPageBreak/>
              <w:t>информация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размещение информации о деятельности женских организаций в информационно-телекоммуникационной сети "Интернет"</w:t>
            </w:r>
          </w:p>
        </w:tc>
      </w:tr>
      <w:tr w:rsidR="00D47F97">
        <w:tc>
          <w:tcPr>
            <w:tcW w:w="13833" w:type="dxa"/>
            <w:gridSpan w:val="6"/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lastRenderedPageBreak/>
              <w:t>V. Развитие международного сотрудничества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Подготовка и проведение 3-го Евразийского женского форума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Совет Федерации Федерального Собрания Российской Федерации,</w:t>
            </w:r>
          </w:p>
          <w:p w:rsidR="00D47F97" w:rsidRDefault="00D47F97">
            <w:pPr>
              <w:pStyle w:val="ConsPlusNormal"/>
            </w:pPr>
            <w:r>
              <w:t>Минтруд России,</w:t>
            </w:r>
          </w:p>
          <w:p w:rsidR="00D47F97" w:rsidRDefault="00D47F97">
            <w:pPr>
              <w:pStyle w:val="ConsPlusNormal"/>
            </w:pPr>
            <w:r>
              <w:t>Минэкономразвития России,</w:t>
            </w:r>
          </w:p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Минпромторг России,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итоговый документ форума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 xml:space="preserve">содействие в реализации Национальной </w:t>
            </w:r>
            <w:hyperlink r:id="rId10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годы, аккумулирование лучшего мирового опыта в реализации социальной и гендерной политики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Реализация мероприятий в рамках международного сотрудничества по линии ООН, ОБСЕ, Совета Европы, АТЭС, БРИКС, "Группы 20", в том числе с привлечением некоммерческих организаций, осуществляющих деятельность в интересах женщин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итоговые документы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расширение участия некоммерческих организаций, осуществляющих деятельность в интересах женщин, в международных мероприятиях в целях обмена опытом и лучшими практиками в реализации политики в отношении женщин</w:t>
            </w:r>
          </w:p>
        </w:tc>
      </w:tr>
      <w:tr w:rsidR="00D47F97">
        <w:tc>
          <w:tcPr>
            <w:tcW w:w="13833" w:type="dxa"/>
            <w:gridSpan w:val="6"/>
          </w:tcPr>
          <w:p w:rsidR="00D47F97" w:rsidRDefault="00D47F97">
            <w:pPr>
              <w:pStyle w:val="ConsPlusNormal"/>
              <w:jc w:val="center"/>
              <w:outlineLvl w:val="1"/>
            </w:pPr>
            <w:r>
              <w:t>VI. Организационно-методическое обеспечение реализации политики в интересах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Мониторинг реализации Национальной </w:t>
            </w:r>
            <w:hyperlink r:id="rId11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Минтруд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МВД России,</w:t>
            </w:r>
          </w:p>
          <w:p w:rsidR="00D47F97" w:rsidRDefault="00D47F97">
            <w:pPr>
              <w:pStyle w:val="ConsPlusNormal"/>
            </w:pPr>
            <w:r>
              <w:t>Минэкономразвития России,</w:t>
            </w:r>
          </w:p>
          <w:p w:rsidR="00D47F97" w:rsidRDefault="00D47F97">
            <w:pPr>
              <w:pStyle w:val="ConsPlusNormal"/>
            </w:pPr>
            <w:r>
              <w:t>Минспорт России,</w:t>
            </w:r>
          </w:p>
          <w:p w:rsidR="00D47F97" w:rsidRDefault="00D47F97">
            <w:pPr>
              <w:pStyle w:val="ConsPlusNormal"/>
            </w:pPr>
            <w:r>
              <w:t>МИД России,</w:t>
            </w:r>
          </w:p>
          <w:p w:rsidR="00D47F97" w:rsidRDefault="00D47F97">
            <w:pPr>
              <w:pStyle w:val="ConsPlusNormal"/>
            </w:pPr>
            <w:r>
              <w:lastRenderedPageBreak/>
              <w:t>Росстат,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 xml:space="preserve">оценка эффективности реализации Национальной </w:t>
            </w:r>
            <w:hyperlink r:id="rId12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действий в интересах женщин на 2017 - 2022 годы и изменения положения женщин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>Проведение исследования о роли и месте женщин в развитии сектора креативных индустрий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Минпромторг России,</w:t>
            </w:r>
          </w:p>
          <w:p w:rsidR="00D47F97" w:rsidRDefault="00D47F97">
            <w:pPr>
              <w:pStyle w:val="ConsPlusNormal"/>
            </w:pPr>
            <w:r>
              <w:t>Минкультуры России,</w:t>
            </w:r>
          </w:p>
          <w:p w:rsidR="00D47F97" w:rsidRDefault="00D47F97">
            <w:pPr>
              <w:pStyle w:val="ConsPlusNormal"/>
            </w:pPr>
            <w:r>
              <w:t>Минсельхоз России,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Минэкономразвития России,</w:t>
            </w:r>
          </w:p>
          <w:p w:rsidR="00D47F97" w:rsidRDefault="00D47F97">
            <w:pPr>
              <w:pStyle w:val="ConsPlusNormal"/>
            </w:pPr>
            <w:r>
              <w:t>Ростуризм,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исследование основных тенденций и форм участия женщин в развитии сектора креативных индустрий, определение возможностей повышения роли и места женщин в развитии сектора креативных индустрий, их вовлеченности в данную сферу</w:t>
            </w:r>
          </w:p>
        </w:tc>
      </w:tr>
      <w:tr w:rsidR="00D47F97">
        <w:tc>
          <w:tcPr>
            <w:tcW w:w="680" w:type="dxa"/>
          </w:tcPr>
          <w:p w:rsidR="00D47F97" w:rsidRDefault="00D47F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D47F97" w:rsidRDefault="00D47F97">
            <w:pPr>
              <w:pStyle w:val="ConsPlusNormal"/>
            </w:pPr>
            <w:r>
              <w:t xml:space="preserve">Подготовка периодического доклада о выполнении положений </w:t>
            </w:r>
            <w:hyperlink r:id="rId1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ООН о ликвидации всех форм дискриминации в отношении женщин</w:t>
            </w:r>
          </w:p>
        </w:tc>
        <w:tc>
          <w:tcPr>
            <w:tcW w:w="1361" w:type="dxa"/>
          </w:tcPr>
          <w:p w:rsidR="00D47F97" w:rsidRDefault="00D47F9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85" w:type="dxa"/>
          </w:tcPr>
          <w:p w:rsidR="00D47F97" w:rsidRDefault="00D47F97">
            <w:pPr>
              <w:pStyle w:val="ConsPlusNormal"/>
            </w:pPr>
            <w:r>
              <w:t>Минтруд России</w:t>
            </w:r>
          </w:p>
          <w:p w:rsidR="00D47F97" w:rsidRDefault="00D47F97">
            <w:pPr>
              <w:pStyle w:val="ConsPlusNormal"/>
            </w:pPr>
            <w:r>
              <w:t>Минобрнауки России,</w:t>
            </w:r>
          </w:p>
          <w:p w:rsidR="00D47F97" w:rsidRDefault="00D47F97">
            <w:pPr>
              <w:pStyle w:val="ConsPlusNormal"/>
            </w:pPr>
            <w:r>
              <w:t>Минпросвещения России,</w:t>
            </w:r>
          </w:p>
          <w:p w:rsidR="00D47F97" w:rsidRDefault="00D47F97">
            <w:pPr>
              <w:pStyle w:val="ConsPlusNormal"/>
            </w:pPr>
            <w:r>
              <w:t>Минздрав России,</w:t>
            </w:r>
          </w:p>
          <w:p w:rsidR="00D47F97" w:rsidRDefault="00D47F97">
            <w:pPr>
              <w:pStyle w:val="ConsPlusNormal"/>
            </w:pPr>
            <w:r>
              <w:t>МВД России,</w:t>
            </w:r>
          </w:p>
          <w:p w:rsidR="00D47F97" w:rsidRDefault="00D47F97">
            <w:pPr>
              <w:pStyle w:val="ConsPlusNormal"/>
            </w:pPr>
            <w:r>
              <w:t>Минэкономразвития России,</w:t>
            </w:r>
          </w:p>
          <w:p w:rsidR="00D47F97" w:rsidRDefault="00D47F97">
            <w:pPr>
              <w:pStyle w:val="ConsPlusNormal"/>
            </w:pPr>
            <w:r>
              <w:t>МИД России,</w:t>
            </w:r>
          </w:p>
          <w:p w:rsidR="00D47F97" w:rsidRDefault="00D47F97">
            <w:pPr>
              <w:pStyle w:val="ConsPlusNormal"/>
            </w:pPr>
            <w:r>
              <w:t>Минспорт России,</w:t>
            </w:r>
          </w:p>
          <w:p w:rsidR="00D47F97" w:rsidRDefault="00D47F97">
            <w:pPr>
              <w:pStyle w:val="ConsPlusNormal"/>
            </w:pPr>
            <w:r>
              <w:t>Росстат,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474" w:type="dxa"/>
          </w:tcPr>
          <w:p w:rsidR="00D47F97" w:rsidRDefault="00D47F97">
            <w:pPr>
              <w:pStyle w:val="ConsPlusNormal"/>
            </w:pPr>
            <w:r>
              <w:t>доклад в Комитет ООН по ликвидации дискриминации в отношении женщин</w:t>
            </w:r>
          </w:p>
        </w:tc>
        <w:tc>
          <w:tcPr>
            <w:tcW w:w="3005" w:type="dxa"/>
          </w:tcPr>
          <w:p w:rsidR="00D47F97" w:rsidRDefault="00D47F97">
            <w:pPr>
              <w:pStyle w:val="ConsPlusNormal"/>
            </w:pPr>
            <w:r>
              <w:t>оценка выполнения международных обязательств Российской Федерации о ликвидации дискриминации в отношении женщин</w:t>
            </w:r>
          </w:p>
        </w:tc>
      </w:tr>
      <w:tr w:rsidR="00D47F97">
        <w:tc>
          <w:tcPr>
            <w:tcW w:w="680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</w:pPr>
            <w:r>
              <w:t>Совершенствование системы сбора статистических данных, отражающих положение женщин в политической, экономической, социальной и культурной сферах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  <w:jc w:val="center"/>
            </w:pPr>
            <w:r>
              <w:t>2019 - 2022 годы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</w:pPr>
            <w:r>
              <w:t>Росстат,</w:t>
            </w:r>
          </w:p>
          <w:p w:rsidR="00D47F97" w:rsidRDefault="00D47F97">
            <w:pPr>
              <w:pStyle w:val="ConsPlusNormal"/>
            </w:pPr>
            <w:r>
              <w:t>Минэкономразвития России,</w:t>
            </w:r>
          </w:p>
          <w:p w:rsidR="00D47F97" w:rsidRDefault="00D47F97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D47F97" w:rsidRDefault="00D47F97">
            <w:pPr>
              <w:pStyle w:val="ConsPlusNormal"/>
            </w:pPr>
            <w:r>
              <w:t xml:space="preserve">органы исполнительной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</w:pPr>
            <w:r>
              <w:lastRenderedPageBreak/>
              <w:t>доклад в Минтруд России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47F97" w:rsidRDefault="00D47F97">
            <w:pPr>
              <w:pStyle w:val="ConsPlusNormal"/>
            </w:pPr>
            <w:r>
              <w:t>получение объективных данных о положении женщин</w:t>
            </w:r>
          </w:p>
        </w:tc>
      </w:tr>
    </w:tbl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jc w:val="both"/>
      </w:pPr>
    </w:p>
    <w:p w:rsidR="00D47F97" w:rsidRDefault="00D47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7F97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C" w:rsidRDefault="00E828CC">
      <w:pPr>
        <w:spacing w:after="0" w:line="240" w:lineRule="auto"/>
      </w:pPr>
      <w:r>
        <w:separator/>
      </w:r>
    </w:p>
  </w:endnote>
  <w:endnote w:type="continuationSeparator" w:id="0">
    <w:p w:rsidR="00E828CC" w:rsidRDefault="00E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97" w:rsidRPr="00175A47" w:rsidRDefault="00D47F97" w:rsidP="00175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C" w:rsidRDefault="00E828CC">
      <w:pPr>
        <w:spacing w:after="0" w:line="240" w:lineRule="auto"/>
      </w:pPr>
      <w:r>
        <w:separator/>
      </w:r>
    </w:p>
  </w:footnote>
  <w:footnote w:type="continuationSeparator" w:id="0">
    <w:p w:rsidR="00E828CC" w:rsidRDefault="00E8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97" w:rsidRDefault="00D47F9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97" w:rsidRDefault="00D47F9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79"/>
    <w:rsid w:val="00175A47"/>
    <w:rsid w:val="0037114F"/>
    <w:rsid w:val="005701D2"/>
    <w:rsid w:val="00D47F97"/>
    <w:rsid w:val="00E16879"/>
    <w:rsid w:val="00E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41674-0A3F-436E-937F-30AA017E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5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5A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A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740&amp;date=25.12.2019&amp;dst=100009&amp;fld=134" TargetMode="External"/><Relationship Id="rId13" Type="http://schemas.openxmlformats.org/officeDocument/2006/relationships/hyperlink" Target="https://login.consultant.ru/link/?req=doc&amp;base=INT&amp;n=15158&amp;date=25.12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3740&amp;date=25.12.2019&amp;dst=100009&amp;fld=134" TargetMode="External"/><Relationship Id="rId12" Type="http://schemas.openxmlformats.org/officeDocument/2006/relationships/hyperlink" Target="https://login.consultant.ru/link/?req=doc&amp;base=LAW&amp;n=213740&amp;date=25.12.2019&amp;dst=100009&amp;f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base=LAW&amp;n=213740&amp;date=25.12.2019&amp;dst=100009&amp;f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213740&amp;date=25.12.2019&amp;dst=10000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3740&amp;date=25.12.2019&amp;dst=100009&amp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2095</Words>
  <Characters>11945</Characters>
  <Application>Microsoft Office Word</Application>
  <DocSecurity>2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07.12.2019 N 2943-р&lt;Об утверждении плана мероприятий по реализации в 2019 - 2022 годах Национальной стратегии действий в интересах женщин на 2017 - 2022 годы&gt;</vt:lpstr>
    </vt:vector>
  </TitlesOfParts>
  <Company>КонсультантПлюс Версия 4018.00.50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07.12.2019 N 2943-р&lt;Об утверждении плана мероприятий по реализации в 2019 - 2022 годах Национальной стратегии действий в интересах женщин на 2017 - 2022 годы&gt;</dc:title>
  <dc:subject/>
  <dc:creator>Ришко Инна Владимировна</dc:creator>
  <cp:keywords/>
  <dc:description/>
  <cp:lastModifiedBy>Балакина Ольга Владимировна</cp:lastModifiedBy>
  <cp:revision>2</cp:revision>
  <dcterms:created xsi:type="dcterms:W3CDTF">2020-04-02T06:13:00Z</dcterms:created>
  <dcterms:modified xsi:type="dcterms:W3CDTF">2020-04-02T06:13:00Z</dcterms:modified>
</cp:coreProperties>
</file>