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0" w:rsidRPr="00385B63" w:rsidRDefault="00BD7FA0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D93D0B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за 2020</w:t>
      </w:r>
      <w:r w:rsidR="00BD7FA0" w:rsidRPr="00385B63">
        <w:rPr>
          <w:b/>
          <w:sz w:val="24"/>
          <w:szCs w:val="24"/>
        </w:rPr>
        <w:t xml:space="preserve"> год.</w:t>
      </w:r>
    </w:p>
    <w:p w:rsidR="00BD7FA0" w:rsidRDefault="00BD7FA0" w:rsidP="00294369">
      <w:pPr>
        <w:ind w:firstLine="709"/>
        <w:jc w:val="center"/>
        <w:rPr>
          <w:b/>
          <w:sz w:val="26"/>
          <w:szCs w:val="26"/>
          <w:lang w:eastAsia="en-US"/>
        </w:rPr>
      </w:pPr>
    </w:p>
    <w:p w:rsidR="00385B63" w:rsidRPr="0008631C" w:rsidRDefault="00385B63" w:rsidP="003B582E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08631C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 w:rsidR="00D93D0B">
        <w:rPr>
          <w:rFonts w:eastAsia="MS Mincho"/>
          <w:sz w:val="24"/>
          <w:szCs w:val="24"/>
        </w:rPr>
        <w:t>5 августа 2021</w:t>
      </w:r>
      <w:r w:rsidRPr="0008631C">
        <w:rPr>
          <w:rFonts w:eastAsia="MS Mincho"/>
          <w:sz w:val="24"/>
          <w:szCs w:val="24"/>
        </w:rPr>
        <w:t xml:space="preserve"> </w:t>
      </w:r>
      <w:r w:rsidR="00D45564" w:rsidRPr="0008631C">
        <w:rPr>
          <w:rFonts w:eastAsia="MS Mincho"/>
          <w:sz w:val="24"/>
          <w:szCs w:val="24"/>
        </w:rPr>
        <w:t>года</w:t>
      </w:r>
      <w:r w:rsidR="00D93D0B">
        <w:rPr>
          <w:rFonts w:eastAsia="MS Mincho"/>
          <w:sz w:val="24"/>
          <w:szCs w:val="24"/>
        </w:rPr>
        <w:t xml:space="preserve"> № 431</w:t>
      </w:r>
      <w:r w:rsidRPr="0008631C">
        <w:rPr>
          <w:rFonts w:eastAsia="MS Mincho"/>
          <w:sz w:val="24"/>
          <w:szCs w:val="24"/>
        </w:rPr>
        <w:t>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</w:t>
      </w:r>
      <w:r w:rsidR="00D93D0B">
        <w:rPr>
          <w:rFonts w:eastAsia="MS Mincho"/>
          <w:sz w:val="24"/>
          <w:szCs w:val="24"/>
        </w:rPr>
        <w:t>втономного округа – Югры за 2020</w:t>
      </w:r>
      <w:r w:rsidRPr="0008631C">
        <w:rPr>
          <w:rFonts w:eastAsia="MS Mincho"/>
          <w:sz w:val="24"/>
          <w:szCs w:val="24"/>
        </w:rPr>
        <w:t xml:space="preserve"> год</w:t>
      </w:r>
      <w:r w:rsidR="00D93D0B">
        <w:rPr>
          <w:rFonts w:eastAsia="MS Mincho"/>
          <w:sz w:val="24"/>
          <w:szCs w:val="24"/>
        </w:rPr>
        <w:t xml:space="preserve">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</w:t>
      </w:r>
      <w:r w:rsidR="0008631C" w:rsidRPr="0008631C">
        <w:rPr>
          <w:rFonts w:eastAsia="MS Mincho"/>
          <w:sz w:val="24"/>
          <w:szCs w:val="24"/>
        </w:rPr>
        <w:t>»</w:t>
      </w:r>
      <w:r w:rsidRPr="0008631C">
        <w:rPr>
          <w:rFonts w:eastAsia="MS Mincho"/>
          <w:sz w:val="24"/>
          <w:szCs w:val="24"/>
        </w:rPr>
        <w:t xml:space="preserve"> </w:t>
      </w:r>
      <w:r w:rsidR="00D93D0B">
        <w:rPr>
          <w:rFonts w:eastAsia="MS Mincho"/>
          <w:sz w:val="24"/>
          <w:szCs w:val="24"/>
        </w:rPr>
        <w:t>Белоярский район занял 1</w:t>
      </w:r>
      <w:r w:rsidRPr="0008631C">
        <w:rPr>
          <w:rFonts w:eastAsia="MS Mincho"/>
          <w:sz w:val="24"/>
          <w:szCs w:val="24"/>
        </w:rPr>
        <w:t xml:space="preserve"> место по результатам оценки эффективности деятельност</w:t>
      </w:r>
      <w:r w:rsidR="00D45564" w:rsidRPr="0008631C">
        <w:rPr>
          <w:rFonts w:eastAsia="MS Mincho"/>
          <w:sz w:val="24"/>
          <w:szCs w:val="24"/>
        </w:rPr>
        <w:t>и ОМ</w:t>
      </w:r>
      <w:r w:rsidR="00D93D0B">
        <w:rPr>
          <w:rFonts w:eastAsia="MS Mincho"/>
          <w:sz w:val="24"/>
          <w:szCs w:val="24"/>
        </w:rPr>
        <w:t xml:space="preserve">СУ за </w:t>
      </w:r>
      <w:r w:rsidR="00F615F8">
        <w:rPr>
          <w:rFonts w:eastAsia="MS Mincho"/>
          <w:sz w:val="24"/>
          <w:szCs w:val="24"/>
        </w:rPr>
        <w:t xml:space="preserve">     </w:t>
      </w:r>
      <w:r w:rsidR="00D93D0B">
        <w:rPr>
          <w:rFonts w:eastAsia="MS Mincho"/>
          <w:sz w:val="24"/>
          <w:szCs w:val="24"/>
        </w:rPr>
        <w:t>2020</w:t>
      </w:r>
      <w:r w:rsidRPr="0008631C">
        <w:rPr>
          <w:rFonts w:eastAsia="MS Mincho"/>
          <w:sz w:val="24"/>
          <w:szCs w:val="24"/>
        </w:rPr>
        <w:t xml:space="preserve"> год.</w:t>
      </w:r>
    </w:p>
    <w:p w:rsidR="00385B63" w:rsidRPr="00482CB0" w:rsidRDefault="00385B63" w:rsidP="003B582E">
      <w:pPr>
        <w:spacing w:line="276" w:lineRule="auto"/>
        <w:ind w:firstLine="709"/>
        <w:jc w:val="both"/>
        <w:rPr>
          <w:sz w:val="24"/>
          <w:szCs w:val="24"/>
        </w:rPr>
      </w:pPr>
      <w:r w:rsidRPr="00482CB0">
        <w:rPr>
          <w:b/>
          <w:sz w:val="24"/>
          <w:szCs w:val="24"/>
        </w:rPr>
        <w:t xml:space="preserve">Лидирующие позиции (1-5 места) </w:t>
      </w:r>
      <w:r w:rsidRPr="00482CB0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управления </w:t>
      </w:r>
      <w:r w:rsidR="00DC497B" w:rsidRPr="00482CB0">
        <w:rPr>
          <w:sz w:val="24"/>
          <w:szCs w:val="24"/>
        </w:rPr>
        <w:t>(19</w:t>
      </w:r>
      <w:r w:rsidR="00540B1B">
        <w:rPr>
          <w:sz w:val="24"/>
          <w:szCs w:val="24"/>
        </w:rPr>
        <w:t xml:space="preserve"> из 41</w:t>
      </w:r>
      <w:r w:rsidRPr="00482CB0">
        <w:rPr>
          <w:sz w:val="24"/>
          <w:szCs w:val="24"/>
        </w:rPr>
        <w:t>):</w:t>
      </w:r>
    </w:p>
    <w:p w:rsidR="00545E7B" w:rsidRPr="00D93D0B" w:rsidRDefault="00545E7B" w:rsidP="00545E7B">
      <w:pPr>
        <w:ind w:firstLine="709"/>
        <w:jc w:val="both"/>
        <w:rPr>
          <w:color w:val="FF0000"/>
          <w:sz w:val="24"/>
          <w:szCs w:val="24"/>
        </w:rPr>
      </w:pPr>
    </w:p>
    <w:p w:rsidR="00D93D0B" w:rsidRPr="00CF2163" w:rsidRDefault="00D93D0B" w:rsidP="00741B7F">
      <w:pPr>
        <w:pStyle w:val="a5"/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CF2163">
        <w:rPr>
          <w:b/>
          <w:sz w:val="24"/>
          <w:szCs w:val="24"/>
          <w:lang w:eastAsia="en-US"/>
        </w:rPr>
        <w:t>«</w:t>
      </w:r>
      <w:r w:rsidRPr="00CF2163">
        <w:rPr>
          <w:b/>
          <w:bCs/>
          <w:sz w:val="24"/>
          <w:szCs w:val="24"/>
          <w:lang w:eastAsia="en-US"/>
        </w:rPr>
        <w:t xml:space="preserve">Доля среднесписочной численности работников </w:t>
      </w:r>
      <w:r w:rsidRPr="00CF2163">
        <w:rPr>
          <w:b/>
          <w:bCs/>
          <w:sz w:val="24"/>
          <w:szCs w:val="24"/>
          <w:lang w:eastAsia="en-US"/>
        </w:rPr>
        <w:br/>
        <w:t xml:space="preserve">(без внешних совместителей) малых и средних предприятий </w:t>
      </w:r>
      <w:r w:rsidRPr="00CF2163">
        <w:rPr>
          <w:b/>
          <w:bCs/>
          <w:sz w:val="24"/>
          <w:szCs w:val="24"/>
          <w:lang w:eastAsia="en-US"/>
        </w:rPr>
        <w:br/>
        <w:t>в среднесписочной численности работников (без внешних совместителей) всех предприятий и организаций</w:t>
      </w:r>
      <w:r w:rsidRPr="00CF2163">
        <w:rPr>
          <w:b/>
          <w:sz w:val="24"/>
          <w:szCs w:val="24"/>
          <w:lang w:eastAsia="en-US"/>
        </w:rPr>
        <w:t>» - 1 место</w:t>
      </w:r>
    </w:p>
    <w:p w:rsidR="00F613C2" w:rsidRPr="00CF2163" w:rsidRDefault="00F613C2" w:rsidP="00F613C2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F613C2">
        <w:rPr>
          <w:sz w:val="24"/>
          <w:szCs w:val="24"/>
          <w:lang w:eastAsia="en-US"/>
        </w:rPr>
        <w:t xml:space="preserve">По итогам 2020 года </w:t>
      </w:r>
      <w:r>
        <w:rPr>
          <w:sz w:val="24"/>
          <w:szCs w:val="24"/>
          <w:lang w:eastAsia="en-US"/>
        </w:rPr>
        <w:t>с</w:t>
      </w:r>
      <w:r w:rsidRPr="00CF2163">
        <w:rPr>
          <w:sz w:val="24"/>
          <w:szCs w:val="24"/>
          <w:lang w:eastAsia="en-US"/>
        </w:rPr>
        <w:t xml:space="preserve">реднесписочная численность работников малых и средних предприятий составила 1125 человек. На долю </w:t>
      </w:r>
      <w:proofErr w:type="gramStart"/>
      <w:r w:rsidRPr="00CF2163">
        <w:rPr>
          <w:sz w:val="24"/>
          <w:szCs w:val="24"/>
          <w:lang w:eastAsia="en-US"/>
        </w:rPr>
        <w:t>занятых</w:t>
      </w:r>
      <w:proofErr w:type="gramEnd"/>
      <w:r w:rsidRPr="00CF2163">
        <w:rPr>
          <w:sz w:val="24"/>
          <w:szCs w:val="24"/>
          <w:lang w:eastAsia="en-US"/>
        </w:rPr>
        <w:t xml:space="preserve"> на малых и средних предприятиях приходится 8,6% от общей численности работников всех предприятий и организаций. </w:t>
      </w:r>
    </w:p>
    <w:p w:rsidR="00F613C2" w:rsidRPr="00F613C2" w:rsidRDefault="00F613C2" w:rsidP="00F613C2">
      <w:pPr>
        <w:pStyle w:val="a5"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F613C2">
        <w:rPr>
          <w:sz w:val="24"/>
          <w:szCs w:val="24"/>
          <w:lang w:eastAsia="en-US"/>
        </w:rPr>
        <w:t>Рост численности работающих на малых и средних предприятиях объясняется реализацией мероприятий муниципальной программы Белоярского района «Развитие малого и среднего предпринимательства и туризма в Белоярском районе на 2019 – 2024 годы», а также проводимой политикой органов местного самоуправления Белоярского района по созданию благоприятных</w:t>
      </w:r>
      <w:bookmarkStart w:id="0" w:name="_GoBack"/>
      <w:bookmarkEnd w:id="0"/>
      <w:r w:rsidRPr="00F613C2">
        <w:rPr>
          <w:sz w:val="24"/>
          <w:szCs w:val="24"/>
          <w:lang w:eastAsia="en-US"/>
        </w:rPr>
        <w:t xml:space="preserve"> условий для ведения предпринимательской деятельности, развити</w:t>
      </w:r>
      <w:r>
        <w:rPr>
          <w:sz w:val="24"/>
          <w:szCs w:val="24"/>
          <w:lang w:eastAsia="en-US"/>
        </w:rPr>
        <w:t>я</w:t>
      </w:r>
      <w:r w:rsidRPr="00F613C2">
        <w:rPr>
          <w:sz w:val="24"/>
          <w:szCs w:val="24"/>
          <w:lang w:eastAsia="en-US"/>
        </w:rPr>
        <w:t xml:space="preserve"> конкуренции и повышения занятости населения в малом бизнесе.</w:t>
      </w:r>
      <w:proofErr w:type="gramEnd"/>
    </w:p>
    <w:p w:rsidR="00F613C2" w:rsidRDefault="00F613C2" w:rsidP="00F613C2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F613C2">
        <w:rPr>
          <w:sz w:val="24"/>
          <w:szCs w:val="24"/>
          <w:lang w:eastAsia="en-US"/>
        </w:rPr>
        <w:t xml:space="preserve"> Одним из условий предоставления финансовой поддержки является сохранение действующих рабочих мест и создание новых. Субъектами малого и среднего предпринимательства, получателями поддержки, удалось сохранить все созданные рабочие места в период распространения COVID-19.</w:t>
      </w:r>
    </w:p>
    <w:p w:rsidR="00CF2163" w:rsidRPr="00FE46E3" w:rsidRDefault="00CF2163" w:rsidP="00BD0CEB">
      <w:pPr>
        <w:pStyle w:val="a5"/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036EC2" w:rsidRPr="00D93D0B" w:rsidRDefault="00CF2163" w:rsidP="00741B7F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  <w:lang w:eastAsia="en-US"/>
        </w:rPr>
      </w:pPr>
      <w:r w:rsidRPr="00D93D0B">
        <w:rPr>
          <w:b/>
          <w:sz w:val="24"/>
          <w:szCs w:val="24"/>
          <w:lang w:eastAsia="en-US"/>
        </w:rPr>
        <w:t xml:space="preserve"> </w:t>
      </w:r>
      <w:r w:rsidR="00036EC2" w:rsidRPr="00D93D0B">
        <w:rPr>
          <w:b/>
          <w:sz w:val="24"/>
          <w:szCs w:val="24"/>
          <w:lang w:eastAsia="en-US"/>
        </w:rPr>
        <w:t>«Среднемесячная номинальная начисленная заработная плата работников крупных и средних предприятий и некоммерческих организаций»</w:t>
      </w:r>
      <w:r w:rsidR="00036EC2" w:rsidRPr="00D93D0B">
        <w:rPr>
          <w:sz w:val="24"/>
          <w:szCs w:val="24"/>
          <w:lang w:eastAsia="en-US"/>
        </w:rPr>
        <w:t xml:space="preserve"> </w:t>
      </w:r>
      <w:r w:rsidR="00294369" w:rsidRPr="00D93D0B">
        <w:rPr>
          <w:sz w:val="24"/>
          <w:szCs w:val="24"/>
          <w:lang w:eastAsia="en-US"/>
        </w:rPr>
        <w:t xml:space="preserve">- </w:t>
      </w:r>
      <w:r w:rsidR="00482CB0">
        <w:rPr>
          <w:sz w:val="24"/>
          <w:szCs w:val="24"/>
          <w:lang w:eastAsia="en-US"/>
        </w:rPr>
        <w:t xml:space="preserve">        </w:t>
      </w:r>
      <w:r w:rsidR="00E24A50" w:rsidRPr="00D93D0B">
        <w:rPr>
          <w:b/>
          <w:sz w:val="24"/>
          <w:szCs w:val="24"/>
          <w:lang w:eastAsia="en-US"/>
        </w:rPr>
        <w:t>2</w:t>
      </w:r>
      <w:r w:rsidR="00D45564" w:rsidRPr="00D93D0B">
        <w:rPr>
          <w:b/>
          <w:sz w:val="24"/>
          <w:szCs w:val="24"/>
          <w:lang w:eastAsia="en-US"/>
        </w:rPr>
        <w:t xml:space="preserve"> </w:t>
      </w:r>
      <w:r w:rsidR="00036EC2" w:rsidRPr="00D93D0B">
        <w:rPr>
          <w:b/>
          <w:sz w:val="24"/>
          <w:szCs w:val="24"/>
          <w:lang w:eastAsia="en-US"/>
        </w:rPr>
        <w:t>место</w:t>
      </w:r>
    </w:p>
    <w:p w:rsidR="00086E9B" w:rsidRPr="009A77F6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9A77F6">
        <w:rPr>
          <w:sz w:val="24"/>
          <w:szCs w:val="24"/>
          <w:lang w:eastAsia="en-US"/>
        </w:rPr>
        <w:t xml:space="preserve">Белоярский район </w:t>
      </w:r>
      <w:r w:rsidR="009A77F6" w:rsidRPr="009A77F6">
        <w:rPr>
          <w:sz w:val="24"/>
          <w:szCs w:val="24"/>
          <w:lang w:eastAsia="en-US"/>
        </w:rPr>
        <w:t>сохранил лидирующую позицию.</w:t>
      </w:r>
    </w:p>
    <w:p w:rsidR="008739B1" w:rsidRPr="001026AD" w:rsidRDefault="001026AD" w:rsidP="00741B7F">
      <w:pPr>
        <w:ind w:firstLine="709"/>
        <w:jc w:val="both"/>
        <w:rPr>
          <w:sz w:val="24"/>
          <w:szCs w:val="24"/>
          <w:lang w:eastAsia="en-US"/>
        </w:rPr>
      </w:pPr>
      <w:r w:rsidRPr="001026AD">
        <w:rPr>
          <w:sz w:val="24"/>
          <w:szCs w:val="24"/>
          <w:lang w:eastAsia="en-US"/>
        </w:rPr>
        <w:t>Среднемесячная заработная плата одного работника по крупным и средним предприятиям за 2020 год сложилась в размере 101 191 руб., увеличившись на 8,7% к уровню 2019 года</w:t>
      </w:r>
      <w:r w:rsidR="008739B1" w:rsidRPr="001026AD">
        <w:rPr>
          <w:sz w:val="24"/>
          <w:szCs w:val="24"/>
          <w:lang w:eastAsia="en-US"/>
        </w:rPr>
        <w:t xml:space="preserve">, что связано в первую очередь с достижением целевых показателей повышения оплаты труда отдельных категорий работников бюджетной сферы. </w:t>
      </w:r>
    </w:p>
    <w:p w:rsidR="00C66363" w:rsidRPr="001026AD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1026AD">
        <w:rPr>
          <w:sz w:val="24"/>
          <w:szCs w:val="24"/>
          <w:lang w:eastAsia="en-US"/>
        </w:rPr>
        <w:t xml:space="preserve">На уровень заработной платы одного работника по крупным и средним предприятиям </w:t>
      </w:r>
      <w:r w:rsidR="004D7582" w:rsidRPr="001026AD">
        <w:rPr>
          <w:sz w:val="24"/>
          <w:szCs w:val="24"/>
          <w:lang w:eastAsia="en-US"/>
        </w:rPr>
        <w:t>также</w:t>
      </w:r>
      <w:r w:rsidRPr="001026AD">
        <w:rPr>
          <w:sz w:val="24"/>
          <w:szCs w:val="24"/>
          <w:lang w:eastAsia="en-US"/>
        </w:rPr>
        <w:t xml:space="preserve"> влияние оказала заработная плата работников подразделений ООО «Газпром трансгаз Югорск» и нефтедобывающих организаций, осуществляющих свою деятельность на территории Белоярского района.</w:t>
      </w:r>
    </w:p>
    <w:p w:rsidR="00C66363" w:rsidRPr="001026AD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1026AD">
        <w:rPr>
          <w:sz w:val="24"/>
          <w:szCs w:val="24"/>
          <w:lang w:eastAsia="en-US"/>
        </w:rPr>
        <w:t xml:space="preserve">В структуре численности работающих крупных и средних предприятий Белоярского района преобладают работники, осуществляющие вид деятельности «транспортировка и хранение», на его долю приходится </w:t>
      </w:r>
      <w:r w:rsidR="004D7582" w:rsidRPr="001026AD">
        <w:rPr>
          <w:sz w:val="24"/>
          <w:szCs w:val="24"/>
          <w:lang w:eastAsia="en-US"/>
        </w:rPr>
        <w:t>3</w:t>
      </w:r>
      <w:r w:rsidR="001026AD" w:rsidRPr="001026AD">
        <w:rPr>
          <w:sz w:val="24"/>
          <w:szCs w:val="24"/>
          <w:lang w:eastAsia="en-US"/>
        </w:rPr>
        <w:t>5</w:t>
      </w:r>
      <w:r w:rsidR="004D7582" w:rsidRPr="001026AD">
        <w:rPr>
          <w:sz w:val="24"/>
          <w:szCs w:val="24"/>
          <w:lang w:eastAsia="en-US"/>
        </w:rPr>
        <w:t xml:space="preserve"> </w:t>
      </w:r>
      <w:r w:rsidRPr="001026AD">
        <w:rPr>
          <w:sz w:val="24"/>
          <w:szCs w:val="24"/>
          <w:lang w:eastAsia="en-US"/>
        </w:rPr>
        <w:t xml:space="preserve">% работающих района, и </w:t>
      </w:r>
      <w:r w:rsidRPr="001026AD">
        <w:rPr>
          <w:sz w:val="24"/>
          <w:szCs w:val="24"/>
          <w:lang w:eastAsia="en-US"/>
        </w:rPr>
        <w:lastRenderedPageBreak/>
        <w:t xml:space="preserve">«добыча полезных ископаемых» - </w:t>
      </w:r>
      <w:r w:rsidR="004D7582" w:rsidRPr="001026AD">
        <w:rPr>
          <w:sz w:val="24"/>
          <w:szCs w:val="24"/>
          <w:lang w:eastAsia="en-US"/>
        </w:rPr>
        <w:t>1</w:t>
      </w:r>
      <w:r w:rsidR="001026AD" w:rsidRPr="001026AD">
        <w:rPr>
          <w:sz w:val="24"/>
          <w:szCs w:val="24"/>
          <w:lang w:eastAsia="en-US"/>
        </w:rPr>
        <w:t>1</w:t>
      </w:r>
      <w:r w:rsidR="004D7582" w:rsidRPr="001026AD">
        <w:rPr>
          <w:sz w:val="24"/>
          <w:szCs w:val="24"/>
          <w:lang w:eastAsia="en-US"/>
        </w:rPr>
        <w:t xml:space="preserve"> </w:t>
      </w:r>
      <w:r w:rsidRPr="001026AD">
        <w:rPr>
          <w:sz w:val="24"/>
          <w:szCs w:val="24"/>
          <w:lang w:eastAsia="en-US"/>
        </w:rPr>
        <w:t xml:space="preserve">% работающих района. Наибольший уровень оплаты труда сложился также в </w:t>
      </w:r>
      <w:r w:rsidR="002C6193" w:rsidRPr="001026AD">
        <w:rPr>
          <w:sz w:val="24"/>
          <w:szCs w:val="24"/>
          <w:lang w:eastAsia="en-US"/>
        </w:rPr>
        <w:t>этих</w:t>
      </w:r>
      <w:r w:rsidRPr="001026AD">
        <w:rPr>
          <w:sz w:val="24"/>
          <w:szCs w:val="24"/>
          <w:lang w:eastAsia="en-US"/>
        </w:rPr>
        <w:t xml:space="preserve"> отраслях:</w:t>
      </w:r>
    </w:p>
    <w:p w:rsidR="00C66363" w:rsidRPr="001026AD" w:rsidRDefault="004D7582" w:rsidP="00741B7F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1026AD">
        <w:rPr>
          <w:sz w:val="24"/>
          <w:szCs w:val="24"/>
          <w:lang w:eastAsia="en-US"/>
        </w:rPr>
        <w:t>т</w:t>
      </w:r>
      <w:r w:rsidR="00C66363" w:rsidRPr="001026AD">
        <w:rPr>
          <w:sz w:val="24"/>
          <w:szCs w:val="24"/>
          <w:lang w:eastAsia="en-US"/>
        </w:rPr>
        <w:t xml:space="preserve">ранспортировка и хранение – </w:t>
      </w:r>
      <w:r w:rsidR="001026AD" w:rsidRPr="001026AD">
        <w:rPr>
          <w:sz w:val="24"/>
          <w:szCs w:val="24"/>
          <w:lang w:eastAsia="en-US"/>
        </w:rPr>
        <w:t>128 134</w:t>
      </w:r>
      <w:r w:rsidR="00C66363" w:rsidRPr="001026AD">
        <w:rPr>
          <w:sz w:val="24"/>
          <w:szCs w:val="24"/>
          <w:lang w:eastAsia="en-US"/>
        </w:rPr>
        <w:t xml:space="preserve"> руб.;</w:t>
      </w:r>
    </w:p>
    <w:p w:rsidR="00C66363" w:rsidRPr="001026AD" w:rsidRDefault="00C66363" w:rsidP="00741B7F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1026AD">
        <w:rPr>
          <w:sz w:val="24"/>
          <w:szCs w:val="24"/>
          <w:lang w:eastAsia="en-US"/>
        </w:rPr>
        <w:t xml:space="preserve">добыча полезных ископаемых – </w:t>
      </w:r>
      <w:r w:rsidR="001026AD" w:rsidRPr="001026AD">
        <w:rPr>
          <w:sz w:val="24"/>
          <w:szCs w:val="24"/>
          <w:lang w:eastAsia="en-US"/>
        </w:rPr>
        <w:t>134 717</w:t>
      </w:r>
      <w:r w:rsidRPr="001026AD">
        <w:rPr>
          <w:sz w:val="24"/>
          <w:szCs w:val="24"/>
          <w:lang w:eastAsia="en-US"/>
        </w:rPr>
        <w:t xml:space="preserve"> руб.</w:t>
      </w:r>
    </w:p>
    <w:p w:rsidR="00866A1D" w:rsidRPr="00D93D0B" w:rsidRDefault="00866A1D" w:rsidP="00741B7F">
      <w:pPr>
        <w:pStyle w:val="a5"/>
        <w:tabs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D93D0B" w:rsidRDefault="00D93D0B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D93D0B">
        <w:rPr>
          <w:b/>
          <w:sz w:val="24"/>
          <w:szCs w:val="24"/>
          <w:lang w:eastAsia="en-US"/>
        </w:rPr>
        <w:t>«Среднемесячная номинальная начисленная заработная плата учителей муниципальных общеобразовательных учреждений» - 2 место</w:t>
      </w:r>
    </w:p>
    <w:p w:rsidR="00B321F4" w:rsidRDefault="00B321F4" w:rsidP="00B321F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en-US"/>
        </w:rPr>
      </w:pPr>
      <w:r w:rsidRPr="00B321F4">
        <w:rPr>
          <w:sz w:val="24"/>
          <w:szCs w:val="24"/>
          <w:lang w:eastAsia="en-US"/>
        </w:rPr>
        <w:t>Белоярский район улучшил свой рейтинг на 1 позицию.</w:t>
      </w:r>
    </w:p>
    <w:p w:rsidR="00F940C9" w:rsidRPr="00B321F4" w:rsidRDefault="00F940C9" w:rsidP="00F940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2020</w:t>
      </w:r>
      <w:r w:rsidRPr="00F940C9">
        <w:rPr>
          <w:sz w:val="24"/>
          <w:szCs w:val="24"/>
          <w:lang w:eastAsia="en-US"/>
        </w:rPr>
        <w:t xml:space="preserve"> году рост заработной платы учителей муниципальных общеобразовательных учреждений составил </w:t>
      </w:r>
      <w:r w:rsidR="003B0937">
        <w:rPr>
          <w:sz w:val="24"/>
          <w:szCs w:val="24"/>
          <w:lang w:eastAsia="en-US"/>
        </w:rPr>
        <w:t>10</w:t>
      </w:r>
      <w:r w:rsidRPr="00F940C9">
        <w:rPr>
          <w:sz w:val="24"/>
          <w:szCs w:val="24"/>
          <w:lang w:eastAsia="en-US"/>
        </w:rPr>
        <w:t>5%,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</w:t>
      </w:r>
      <w:r w:rsidR="007E3A30">
        <w:rPr>
          <w:sz w:val="24"/>
          <w:szCs w:val="24"/>
          <w:lang w:eastAsia="en-US"/>
        </w:rPr>
        <w:t xml:space="preserve"> (76 017,9 тыс. руб.)</w:t>
      </w:r>
      <w:r w:rsidRPr="00F940C9">
        <w:rPr>
          <w:sz w:val="24"/>
          <w:szCs w:val="24"/>
          <w:lang w:eastAsia="en-US"/>
        </w:rPr>
        <w:t>.</w:t>
      </w:r>
    </w:p>
    <w:p w:rsidR="00D93D0B" w:rsidRDefault="00D93D0B" w:rsidP="00D93D0B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  <w:color w:val="FF0000"/>
          <w:sz w:val="24"/>
          <w:szCs w:val="24"/>
          <w:lang w:eastAsia="en-US"/>
        </w:rPr>
      </w:pPr>
    </w:p>
    <w:p w:rsidR="00036EC2" w:rsidRPr="00D93D0B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D93D0B">
        <w:rPr>
          <w:b/>
          <w:sz w:val="24"/>
          <w:szCs w:val="24"/>
          <w:lang w:eastAsia="en-US"/>
        </w:rPr>
        <w:t xml:space="preserve">«Доля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лет» </w:t>
      </w:r>
      <w:r w:rsidR="00294369" w:rsidRPr="00D93D0B">
        <w:rPr>
          <w:b/>
          <w:sz w:val="24"/>
          <w:szCs w:val="24"/>
          <w:lang w:eastAsia="en-US"/>
        </w:rPr>
        <w:t xml:space="preserve">- </w:t>
      </w:r>
      <w:r w:rsidR="00866A1D" w:rsidRPr="00D93D0B">
        <w:rPr>
          <w:b/>
          <w:sz w:val="24"/>
          <w:szCs w:val="24"/>
          <w:lang w:eastAsia="en-US"/>
        </w:rPr>
        <w:t>1</w:t>
      </w:r>
      <w:r w:rsidRPr="00D93D0B">
        <w:rPr>
          <w:b/>
          <w:sz w:val="24"/>
          <w:szCs w:val="24"/>
          <w:lang w:eastAsia="en-US"/>
        </w:rPr>
        <w:t xml:space="preserve"> место</w:t>
      </w:r>
    </w:p>
    <w:p w:rsidR="00294369" w:rsidRPr="0019380F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19380F">
        <w:rPr>
          <w:sz w:val="24"/>
          <w:szCs w:val="24"/>
          <w:lang w:eastAsia="en-US"/>
        </w:rPr>
        <w:t xml:space="preserve">Белоярский район </w:t>
      </w:r>
      <w:r w:rsidR="00D93D0B" w:rsidRPr="0019380F">
        <w:rPr>
          <w:sz w:val="24"/>
          <w:szCs w:val="24"/>
          <w:lang w:eastAsia="en-US"/>
        </w:rPr>
        <w:t>сохранил лидирующую позицию.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73AB6">
        <w:rPr>
          <w:sz w:val="24"/>
          <w:szCs w:val="24"/>
          <w:lang w:eastAsia="en-US"/>
        </w:rPr>
        <w:t xml:space="preserve"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Белоярского района, в 2020 году составила 91,59 %, (2019 год – 89,8 %), что на 1,79 % выше аналогичного периода прошедшего года. 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73AB6">
        <w:rPr>
          <w:sz w:val="24"/>
          <w:szCs w:val="24"/>
          <w:lang w:eastAsia="en-US"/>
        </w:rPr>
        <w:t>Рост показателей удалось обеспечить за счет: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73AB6">
        <w:rPr>
          <w:sz w:val="24"/>
          <w:szCs w:val="24"/>
          <w:lang w:eastAsia="en-US"/>
        </w:rPr>
        <w:t>- увеличения количества групп кратковременного пребывания для детей раннего возраста;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73AB6">
        <w:rPr>
          <w:sz w:val="24"/>
          <w:szCs w:val="24"/>
          <w:lang w:eastAsia="en-US"/>
        </w:rPr>
        <w:t>- компенсации части родительской платы за присмотр и уход за ребенком в дошкольной образовательной организации (в размере 20%  - на первого ребенка в семье, в размере 50% - на второго ребенка в семье и в размере 70% - на третьего и последующих детей);</w:t>
      </w:r>
    </w:p>
    <w:p w:rsidR="00036EC2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73AB6">
        <w:rPr>
          <w:sz w:val="24"/>
          <w:szCs w:val="24"/>
          <w:lang w:eastAsia="en-US"/>
        </w:rPr>
        <w:t>- предоставления муниципальных льгот по размеру родительской платы за присмотр и уход за детьми в   дошкольных   учреждениях для   семей, среднедушевой доход которых не превышает величину прожиточного минимума в Ханты-Мансийском автономном округе – Югре.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C20AD0" w:rsidRPr="00D93D0B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D93D0B">
        <w:rPr>
          <w:b/>
          <w:bCs/>
          <w:sz w:val="24"/>
          <w:szCs w:val="24"/>
          <w:lang w:eastAsia="en-US"/>
        </w:rPr>
        <w:t xml:space="preserve">«Доля детей в возрасте 1 </w:t>
      </w:r>
      <w:r w:rsidRPr="00D93D0B">
        <w:rPr>
          <w:b/>
          <w:sz w:val="24"/>
          <w:szCs w:val="24"/>
          <w:lang w:eastAsia="en-US"/>
        </w:rPr>
        <w:t xml:space="preserve">– </w:t>
      </w:r>
      <w:r w:rsidRPr="00D93D0B">
        <w:rPr>
          <w:b/>
          <w:bCs/>
          <w:sz w:val="24"/>
          <w:szCs w:val="24"/>
          <w:lang w:eastAsia="en-US"/>
        </w:rPr>
        <w:t xml:space="preserve">6 лет, состоящих на учете для определения в муниципальные дошкольные образовательные учреждения, в общей численности детей в возрасте 1 </w:t>
      </w:r>
      <w:r w:rsidRPr="00D93D0B">
        <w:rPr>
          <w:b/>
          <w:sz w:val="24"/>
          <w:szCs w:val="24"/>
          <w:lang w:eastAsia="en-US"/>
        </w:rPr>
        <w:t xml:space="preserve">– </w:t>
      </w:r>
      <w:r w:rsidRPr="00D93D0B">
        <w:rPr>
          <w:b/>
          <w:bCs/>
          <w:sz w:val="24"/>
          <w:szCs w:val="24"/>
          <w:lang w:eastAsia="en-US"/>
        </w:rPr>
        <w:t>6 лет»</w:t>
      </w:r>
      <w:r w:rsidRPr="00D93D0B">
        <w:rPr>
          <w:bCs/>
          <w:sz w:val="24"/>
          <w:szCs w:val="24"/>
          <w:lang w:eastAsia="en-US"/>
        </w:rPr>
        <w:t xml:space="preserve"> </w:t>
      </w:r>
      <w:r w:rsidR="00294369" w:rsidRPr="00D93D0B">
        <w:rPr>
          <w:bCs/>
          <w:sz w:val="24"/>
          <w:szCs w:val="24"/>
          <w:lang w:eastAsia="en-US"/>
        </w:rPr>
        <w:t>-</w:t>
      </w:r>
      <w:r w:rsidRPr="00D93D0B">
        <w:rPr>
          <w:b/>
          <w:bCs/>
          <w:sz w:val="24"/>
          <w:szCs w:val="24"/>
          <w:lang w:eastAsia="en-US"/>
        </w:rPr>
        <w:t>1 место</w:t>
      </w:r>
    </w:p>
    <w:p w:rsidR="00466DFC" w:rsidRPr="00D93D0B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D93D0B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 по состоянию на 31 декабря 2020 года составила 0%.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Сохранение данного показателя удалось обеспечить за счет: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- расчета количества групп для  детей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 согласно очередности;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C20AD0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- приема детей в дошкольные образовательные организации в течение календарного года на свободные места.</w:t>
      </w:r>
    </w:p>
    <w:p w:rsidR="00B73AB6" w:rsidRPr="00D93D0B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C20AD0" w:rsidRPr="0019380F" w:rsidRDefault="00C20AD0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9380F">
        <w:rPr>
          <w:b/>
          <w:bCs/>
          <w:sz w:val="24"/>
          <w:szCs w:val="24"/>
          <w:lang w:eastAsia="en-US"/>
        </w:rPr>
        <w:t xml:space="preserve">«Доля выпускников муниципальных общеобразовательных учреждений, не получивших аттестат о среднем (полном) образовании, в общей </w:t>
      </w:r>
      <w:r w:rsidRPr="0019380F">
        <w:rPr>
          <w:b/>
          <w:bCs/>
          <w:sz w:val="24"/>
          <w:szCs w:val="24"/>
          <w:lang w:eastAsia="en-US"/>
        </w:rPr>
        <w:lastRenderedPageBreak/>
        <w:t xml:space="preserve">численности выпускников муниципальных общеобразовательных учреждений» </w:t>
      </w:r>
      <w:r w:rsidR="00294369" w:rsidRPr="0019380F">
        <w:rPr>
          <w:b/>
          <w:bCs/>
          <w:sz w:val="24"/>
          <w:szCs w:val="24"/>
          <w:lang w:eastAsia="en-US"/>
        </w:rPr>
        <w:t xml:space="preserve">- </w:t>
      </w:r>
      <w:r w:rsidR="00482CB0">
        <w:rPr>
          <w:b/>
          <w:bCs/>
          <w:sz w:val="24"/>
          <w:szCs w:val="24"/>
          <w:lang w:eastAsia="en-US"/>
        </w:rPr>
        <w:t xml:space="preserve">      </w:t>
      </w:r>
      <w:r w:rsidR="00966E7E" w:rsidRPr="0019380F">
        <w:rPr>
          <w:b/>
          <w:bCs/>
          <w:sz w:val="24"/>
          <w:szCs w:val="24"/>
          <w:lang w:eastAsia="en-US"/>
        </w:rPr>
        <w:t>1</w:t>
      </w:r>
      <w:r w:rsidRPr="0019380F">
        <w:rPr>
          <w:b/>
          <w:bCs/>
          <w:sz w:val="24"/>
          <w:szCs w:val="24"/>
          <w:lang w:eastAsia="en-US"/>
        </w:rPr>
        <w:t xml:space="preserve"> место</w:t>
      </w:r>
    </w:p>
    <w:p w:rsidR="00294369" w:rsidRPr="0019380F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9380F">
        <w:rPr>
          <w:bCs/>
          <w:sz w:val="24"/>
          <w:szCs w:val="24"/>
          <w:lang w:eastAsia="en-US"/>
        </w:rPr>
        <w:t>Белоярский</w:t>
      </w:r>
      <w:r w:rsidR="00966E7E" w:rsidRPr="0019380F">
        <w:rPr>
          <w:bCs/>
          <w:sz w:val="24"/>
          <w:szCs w:val="24"/>
          <w:lang w:eastAsia="en-US"/>
        </w:rPr>
        <w:t xml:space="preserve"> район </w:t>
      </w:r>
      <w:r w:rsidR="0049639B" w:rsidRPr="0019380F">
        <w:rPr>
          <w:bCs/>
          <w:sz w:val="24"/>
          <w:szCs w:val="24"/>
          <w:lang w:eastAsia="en-US"/>
        </w:rPr>
        <w:t>сохранил лидирующую позицию</w:t>
      </w:r>
      <w:r w:rsidRPr="0019380F">
        <w:rPr>
          <w:bCs/>
          <w:sz w:val="24"/>
          <w:szCs w:val="24"/>
          <w:lang w:eastAsia="en-US"/>
        </w:rPr>
        <w:t>.</w:t>
      </w:r>
    </w:p>
    <w:p w:rsidR="00C46514" w:rsidRPr="00B73AB6" w:rsidRDefault="00B73AB6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Сохранению данного показателя способствовала реализация комплекса мер управления качества образовательных результатов и включает: систему оценки качества подготовки обучающихся, систему выявления, поддержки и развития способностей и талантов у детей, работа по самоопределению и профессиональной ориентации, а также через управление качеством образовательной деятельности, которая реализуется через систему мониторинга эффективности деятельности руководителей, обеспечение профессионального развития педагогических работников.</w:t>
      </w:r>
    </w:p>
    <w:p w:rsidR="00B73AB6" w:rsidRPr="00D93D0B" w:rsidRDefault="00B73AB6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C46514" w:rsidRPr="0019380F" w:rsidRDefault="00C46514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9380F">
        <w:rPr>
          <w:b/>
          <w:bCs/>
          <w:sz w:val="24"/>
          <w:szCs w:val="24"/>
          <w:lang w:eastAsia="en-US"/>
        </w:rPr>
        <w:t xml:space="preserve">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 </w:t>
      </w:r>
      <w:r w:rsidR="00294369" w:rsidRPr="0019380F">
        <w:rPr>
          <w:b/>
          <w:bCs/>
          <w:sz w:val="24"/>
          <w:szCs w:val="24"/>
          <w:lang w:eastAsia="en-US"/>
        </w:rPr>
        <w:t xml:space="preserve">- </w:t>
      </w:r>
      <w:r w:rsidRPr="0019380F">
        <w:rPr>
          <w:b/>
          <w:bCs/>
          <w:sz w:val="24"/>
          <w:szCs w:val="24"/>
          <w:lang w:eastAsia="en-US"/>
        </w:rPr>
        <w:t>1 место</w:t>
      </w:r>
    </w:p>
    <w:p w:rsidR="00466DFC" w:rsidRPr="0019380F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9380F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C20AD0" w:rsidRDefault="00B73AB6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 xml:space="preserve">В 2020 году в районе функционировали одиннадцать образовательных учреждений, реализующих основную общеобразовательную программу дошкольного образования. Зданий дошкольных образовательных учреждений, находящихся в аварийном состоянии нет, </w:t>
      </w:r>
      <w:proofErr w:type="gramStart"/>
      <w:r>
        <w:rPr>
          <w:bCs/>
          <w:sz w:val="24"/>
          <w:szCs w:val="24"/>
          <w:lang w:eastAsia="en-US"/>
        </w:rPr>
        <w:t>требующие</w:t>
      </w:r>
      <w:proofErr w:type="gramEnd"/>
      <w:r>
        <w:rPr>
          <w:bCs/>
          <w:sz w:val="24"/>
          <w:szCs w:val="24"/>
          <w:lang w:eastAsia="en-US"/>
        </w:rPr>
        <w:t xml:space="preserve"> капитального ремонта -</w:t>
      </w:r>
      <w:r w:rsidRPr="00B73AB6">
        <w:rPr>
          <w:bCs/>
          <w:sz w:val="24"/>
          <w:szCs w:val="24"/>
          <w:lang w:eastAsia="en-US"/>
        </w:rPr>
        <w:t xml:space="preserve"> 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B73AB6" w:rsidRPr="00D93D0B" w:rsidRDefault="00B73AB6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9D4CD6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9D4CD6">
        <w:rPr>
          <w:b/>
          <w:bCs/>
          <w:sz w:val="24"/>
          <w:szCs w:val="24"/>
          <w:lang w:eastAsia="en-US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 w:rsidRPr="009D4CD6">
        <w:rPr>
          <w:bCs/>
          <w:sz w:val="24"/>
          <w:szCs w:val="24"/>
          <w:lang w:eastAsia="en-US"/>
        </w:rPr>
        <w:t xml:space="preserve"> </w:t>
      </w:r>
      <w:r w:rsidR="00294369" w:rsidRPr="009D4CD6">
        <w:rPr>
          <w:bCs/>
          <w:sz w:val="24"/>
          <w:szCs w:val="24"/>
          <w:lang w:eastAsia="en-US"/>
        </w:rPr>
        <w:t xml:space="preserve">- </w:t>
      </w:r>
      <w:r w:rsidRPr="009D4CD6">
        <w:rPr>
          <w:b/>
          <w:bCs/>
          <w:sz w:val="24"/>
          <w:szCs w:val="24"/>
          <w:lang w:eastAsia="en-US"/>
        </w:rPr>
        <w:t>1 место</w:t>
      </w:r>
    </w:p>
    <w:p w:rsidR="00466DFC" w:rsidRPr="009D4CD6" w:rsidRDefault="00466DFC" w:rsidP="00741B7F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D4CD6">
        <w:rPr>
          <w:sz w:val="24"/>
          <w:szCs w:val="24"/>
        </w:rPr>
        <w:t>Белоярский район сохранил лидирующую позицию.</w:t>
      </w:r>
    </w:p>
    <w:p w:rsidR="00B73AB6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3AB6">
        <w:rPr>
          <w:sz w:val="24"/>
          <w:szCs w:val="24"/>
        </w:rPr>
        <w:t>В 2020 году сеть общеобразовательных учреждений претерпела изменения в сторону увеличения. 1 сентября 2020 года введена в эксплуатацию СОШ №4 г.Белоярский на 300 мест.</w:t>
      </w:r>
    </w:p>
    <w:p w:rsidR="00036EC2" w:rsidRPr="00B73AB6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3AB6">
        <w:rPr>
          <w:sz w:val="24"/>
          <w:szCs w:val="24"/>
        </w:rPr>
        <w:t xml:space="preserve">В районе отсутствуют ветхие и аварийные здания, во всех школах созданы безопасные и комфортные условия пребывания, соответствующие современным нормативным требованиям, своевременно и комплексно осуществляется текущий ремонт учреждений образования. Этот показатель достигается за счет системной работы по текущему содержанию зданий, применению </w:t>
      </w:r>
      <w:proofErr w:type="spellStart"/>
      <w:r w:rsidRPr="00B73AB6">
        <w:rPr>
          <w:sz w:val="24"/>
          <w:szCs w:val="24"/>
        </w:rPr>
        <w:t>энергоэффективных</w:t>
      </w:r>
      <w:proofErr w:type="spellEnd"/>
      <w:r w:rsidRPr="00B73AB6">
        <w:rPr>
          <w:sz w:val="24"/>
          <w:szCs w:val="24"/>
        </w:rPr>
        <w:t xml:space="preserve"> технологий (утепление фасадов зданий, установке счетчиков).</w:t>
      </w:r>
    </w:p>
    <w:p w:rsidR="00B73AB6" w:rsidRPr="00D93D0B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9D4CD6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D4CD6">
        <w:rPr>
          <w:b/>
          <w:bCs/>
          <w:sz w:val="24"/>
          <w:szCs w:val="24"/>
          <w:lang w:eastAsia="en-US"/>
        </w:rPr>
        <w:t xml:space="preserve"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</w:t>
      </w:r>
      <w:r w:rsidR="00294369" w:rsidRPr="009D4CD6">
        <w:rPr>
          <w:b/>
          <w:bCs/>
          <w:sz w:val="24"/>
          <w:szCs w:val="24"/>
          <w:lang w:eastAsia="en-US"/>
        </w:rPr>
        <w:t xml:space="preserve">- </w:t>
      </w:r>
      <w:r w:rsidRPr="009D4CD6">
        <w:rPr>
          <w:b/>
          <w:bCs/>
          <w:sz w:val="24"/>
          <w:szCs w:val="24"/>
          <w:lang w:eastAsia="en-US"/>
        </w:rPr>
        <w:t>1 место</w:t>
      </w:r>
    </w:p>
    <w:p w:rsidR="00466DFC" w:rsidRPr="009D4CD6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9D4CD6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161AD9" w:rsidRPr="00B73AB6" w:rsidRDefault="00161AD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В Белоярском районе досрочно исполнено поручение президента Российской Федерации В.В. Путина по переводу всех общеобразовательных учреждений на односменный режим работы. Все школьники обучаются в первую смену.</w:t>
      </w:r>
    </w:p>
    <w:p w:rsidR="00036EC2" w:rsidRPr="00B73AB6" w:rsidRDefault="00B81E6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удовлетворить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(первую) смену.</w:t>
      </w:r>
    </w:p>
    <w:p w:rsidR="00B81E64" w:rsidRPr="00D93D0B" w:rsidRDefault="00B81E6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B321F4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B321F4">
        <w:rPr>
          <w:b/>
          <w:bCs/>
          <w:sz w:val="24"/>
          <w:szCs w:val="24"/>
          <w:lang w:eastAsia="en-US"/>
        </w:rPr>
        <w:t xml:space="preserve">«Доля объектов культурного наследия, находящихся в муниципальной </w:t>
      </w:r>
      <w:r w:rsidRPr="00B321F4">
        <w:rPr>
          <w:b/>
          <w:bCs/>
          <w:sz w:val="24"/>
          <w:szCs w:val="24"/>
          <w:lang w:eastAsia="en-US"/>
        </w:rPr>
        <w:lastRenderedPageBreak/>
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BD7FA0" w:rsidRPr="00B321F4">
        <w:rPr>
          <w:bCs/>
          <w:sz w:val="24"/>
          <w:szCs w:val="24"/>
          <w:lang w:eastAsia="en-US"/>
        </w:rPr>
        <w:t xml:space="preserve">  </w:t>
      </w:r>
      <w:r w:rsidR="00294369" w:rsidRPr="00B321F4">
        <w:rPr>
          <w:bCs/>
          <w:sz w:val="24"/>
          <w:szCs w:val="24"/>
          <w:lang w:eastAsia="en-US"/>
        </w:rPr>
        <w:t xml:space="preserve">- </w:t>
      </w:r>
      <w:r w:rsidR="0060783A" w:rsidRPr="00B321F4">
        <w:rPr>
          <w:bCs/>
          <w:sz w:val="24"/>
          <w:szCs w:val="24"/>
          <w:lang w:eastAsia="en-US"/>
        </w:rPr>
        <w:t xml:space="preserve">   </w:t>
      </w:r>
      <w:r w:rsidRPr="00B321F4">
        <w:rPr>
          <w:b/>
          <w:bCs/>
          <w:sz w:val="24"/>
          <w:szCs w:val="24"/>
          <w:lang w:eastAsia="en-US"/>
        </w:rPr>
        <w:t>1</w:t>
      </w:r>
      <w:r w:rsidR="00BD7FA0" w:rsidRPr="00B321F4">
        <w:rPr>
          <w:b/>
          <w:bCs/>
          <w:sz w:val="24"/>
          <w:szCs w:val="24"/>
          <w:lang w:eastAsia="en-US"/>
        </w:rPr>
        <w:t xml:space="preserve"> </w:t>
      </w:r>
      <w:r w:rsidRPr="00B321F4">
        <w:rPr>
          <w:b/>
          <w:bCs/>
          <w:sz w:val="24"/>
          <w:szCs w:val="24"/>
          <w:lang w:eastAsia="en-US"/>
        </w:rPr>
        <w:t>место</w:t>
      </w:r>
    </w:p>
    <w:p w:rsidR="00466DFC" w:rsidRPr="00B321F4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321F4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D97A63" w:rsidRPr="00782D80" w:rsidRDefault="00782D80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782D80">
        <w:rPr>
          <w:bCs/>
          <w:sz w:val="24"/>
          <w:szCs w:val="24"/>
          <w:lang w:eastAsia="en-US"/>
        </w:rPr>
        <w:t xml:space="preserve">В 2008 - 2009 годах в здании Церкви Успения Пресвятой Богородицы в с. Полноват Белоярского района, являющимся объектом культурного наследия местного (муниципального) значения, 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реставрации. </w:t>
      </w:r>
      <w:proofErr w:type="gramStart"/>
      <w:r w:rsidRPr="00782D80">
        <w:rPr>
          <w:bCs/>
          <w:sz w:val="24"/>
          <w:szCs w:val="24"/>
          <w:lang w:eastAsia="en-US"/>
        </w:rPr>
        <w:t>В феврале 2017 года 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результатам которого установлено, что  общее состояние объекта   удовлетворительное (акт технического состояния  от 16.02.2017 г.№1).</w:t>
      </w:r>
      <w:proofErr w:type="gramEnd"/>
      <w:r w:rsidRPr="00782D80">
        <w:rPr>
          <w:bCs/>
          <w:sz w:val="24"/>
          <w:szCs w:val="24"/>
          <w:lang w:eastAsia="en-US"/>
        </w:rPr>
        <w:t xml:space="preserve"> Следующая обследование технического состояния объекта культурного наследия Службой государственной охраны объектов культурного наследия ХМАО - Югры   будет произведена в 2022 году в соответствии с требованиями законодательства.</w:t>
      </w:r>
    </w:p>
    <w:p w:rsidR="00782D80" w:rsidRPr="00D93D0B" w:rsidRDefault="00782D80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FF3884" w:rsidRPr="00104580" w:rsidRDefault="00064C47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04580">
        <w:rPr>
          <w:b/>
          <w:bCs/>
          <w:sz w:val="24"/>
          <w:szCs w:val="24"/>
          <w:lang w:eastAsia="en-US"/>
        </w:rPr>
        <w:t xml:space="preserve"> </w:t>
      </w:r>
      <w:r w:rsidR="00FF3884" w:rsidRPr="00104580">
        <w:rPr>
          <w:b/>
          <w:bCs/>
          <w:sz w:val="24"/>
          <w:szCs w:val="24"/>
          <w:lang w:eastAsia="en-US"/>
        </w:rPr>
        <w:t>«Доля населения, систематически занимающегося физ</w:t>
      </w:r>
      <w:r w:rsidR="00544B6E" w:rsidRPr="00104580">
        <w:rPr>
          <w:b/>
          <w:bCs/>
          <w:sz w:val="24"/>
          <w:szCs w:val="24"/>
          <w:lang w:eastAsia="en-US"/>
        </w:rPr>
        <w:t>ической культурой и спортом» - 5</w:t>
      </w:r>
      <w:r w:rsidR="00FF3884" w:rsidRPr="00104580">
        <w:rPr>
          <w:b/>
          <w:bCs/>
          <w:sz w:val="24"/>
          <w:szCs w:val="24"/>
          <w:lang w:eastAsia="en-US"/>
        </w:rPr>
        <w:t xml:space="preserve"> место</w:t>
      </w:r>
    </w:p>
    <w:p w:rsidR="00FF3884" w:rsidRPr="00104580" w:rsidRDefault="00FF388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04580">
        <w:rPr>
          <w:bCs/>
          <w:sz w:val="24"/>
          <w:szCs w:val="24"/>
          <w:lang w:eastAsia="en-US"/>
        </w:rPr>
        <w:t xml:space="preserve">Белоярский район </w:t>
      </w:r>
      <w:r w:rsidR="00104580" w:rsidRPr="00104580">
        <w:rPr>
          <w:bCs/>
          <w:sz w:val="24"/>
          <w:szCs w:val="24"/>
          <w:lang w:eastAsia="en-US"/>
        </w:rPr>
        <w:t>сохранил лидирующую позицию.</w:t>
      </w:r>
    </w:p>
    <w:p w:rsidR="005D78BD" w:rsidRPr="008B0F2D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78BD">
        <w:rPr>
          <w:rFonts w:eastAsia="Calibri"/>
          <w:sz w:val="24"/>
          <w:szCs w:val="24"/>
        </w:rPr>
        <w:t>Численность систематически занимающихся физической кул</w:t>
      </w:r>
      <w:r w:rsidR="005D78BD" w:rsidRPr="005D78BD">
        <w:rPr>
          <w:rFonts w:eastAsia="Calibri"/>
          <w:sz w:val="24"/>
          <w:szCs w:val="24"/>
        </w:rPr>
        <w:t>ьтурой и спортом составляет 56</w:t>
      </w:r>
      <w:r w:rsidRPr="005D78BD">
        <w:rPr>
          <w:rFonts w:eastAsia="Calibri"/>
          <w:sz w:val="24"/>
          <w:szCs w:val="24"/>
        </w:rPr>
        <w:t xml:space="preserve">% от численности населения в возрасте 3 – 79 лет, это </w:t>
      </w:r>
      <w:r w:rsidR="005D78BD" w:rsidRPr="005D78BD">
        <w:rPr>
          <w:rFonts w:eastAsia="Calibri"/>
          <w:sz w:val="24"/>
          <w:szCs w:val="24"/>
        </w:rPr>
        <w:t xml:space="preserve">один </w:t>
      </w:r>
      <w:r w:rsidR="002C04F0">
        <w:rPr>
          <w:rFonts w:eastAsia="Calibri"/>
          <w:sz w:val="24"/>
          <w:szCs w:val="24"/>
        </w:rPr>
        <w:t xml:space="preserve">из </w:t>
      </w:r>
      <w:r w:rsidR="005D78BD" w:rsidRPr="005D78BD">
        <w:rPr>
          <w:rFonts w:eastAsia="Calibri"/>
          <w:sz w:val="24"/>
          <w:szCs w:val="24"/>
        </w:rPr>
        <w:t>лучших показателей</w:t>
      </w:r>
      <w:r w:rsidRPr="005D78BD">
        <w:rPr>
          <w:rFonts w:eastAsia="Calibri"/>
          <w:sz w:val="24"/>
          <w:szCs w:val="24"/>
        </w:rPr>
        <w:t xml:space="preserve"> в Югре. </w:t>
      </w:r>
      <w:r w:rsidRPr="008B0F2D">
        <w:rPr>
          <w:rFonts w:eastAsia="Calibri"/>
          <w:sz w:val="24"/>
          <w:szCs w:val="24"/>
        </w:rPr>
        <w:t xml:space="preserve">Численность занимающихся возросла благодаря внедрению Всероссийского физкультурно-спортивного комплекса «Готов к труду и обороне», который </w:t>
      </w:r>
      <w:r w:rsidRPr="008B0F2D">
        <w:rPr>
          <w:rFonts w:eastAsia="Calibri"/>
          <w:sz w:val="24"/>
          <w:szCs w:val="24"/>
          <w:shd w:val="clear" w:color="auto" w:fill="FFFFFF"/>
        </w:rPr>
        <w:t>повысил интерес к здоровому образу жизни среди широких масс населения.</w:t>
      </w:r>
      <w:r w:rsidRPr="008B0F2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B0F2D">
        <w:rPr>
          <w:rFonts w:eastAsia="Calibri"/>
          <w:sz w:val="24"/>
          <w:szCs w:val="24"/>
        </w:rPr>
        <w:t>Данное направление деятельности вызвало большой интерес и получило а</w:t>
      </w:r>
      <w:r w:rsidR="005D78BD" w:rsidRPr="008B0F2D">
        <w:rPr>
          <w:rFonts w:eastAsia="Calibri"/>
          <w:sz w:val="24"/>
          <w:szCs w:val="24"/>
        </w:rPr>
        <w:t xml:space="preserve">ктивное развитие. </w:t>
      </w:r>
    </w:p>
    <w:p w:rsidR="00041940" w:rsidRPr="008B0F2D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8B0F2D">
        <w:rPr>
          <w:rFonts w:eastAsia="Calibri"/>
          <w:sz w:val="24"/>
          <w:szCs w:val="24"/>
        </w:rPr>
        <w:t xml:space="preserve">Еще одним фактором увеличения численности занимающихся является учет тренирующихся в условиях </w:t>
      </w:r>
      <w:proofErr w:type="spellStart"/>
      <w:r w:rsidRPr="008B0F2D">
        <w:rPr>
          <w:rFonts w:eastAsia="Calibri"/>
          <w:sz w:val="24"/>
          <w:szCs w:val="24"/>
        </w:rPr>
        <w:t>самозанятости</w:t>
      </w:r>
      <w:proofErr w:type="spellEnd"/>
      <w:r w:rsidRPr="008B0F2D">
        <w:rPr>
          <w:rFonts w:eastAsia="Calibri"/>
          <w:sz w:val="24"/>
          <w:szCs w:val="24"/>
        </w:rPr>
        <w:t>, одним из самых популярных видов такой активности является «Скандинавская ходьба».</w:t>
      </w:r>
    </w:p>
    <w:p w:rsidR="00041940" w:rsidRPr="008B0F2D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8B0F2D">
        <w:rPr>
          <w:rFonts w:eastAsia="Calibri"/>
          <w:sz w:val="24"/>
          <w:szCs w:val="24"/>
        </w:rPr>
        <w:t>Проведение различных спортивных и физкультурных мероприятий, а их более 200 в год, привлечение к участию организаций, предприятий, клубов физической культуры, чествование спортсменов на ежегодном спортивном мероприятии «Спортивная элита» стимулирует население к систематическим занятиям спортом и позволяет ежегодно улучшать данный показатель.</w:t>
      </w:r>
    </w:p>
    <w:p w:rsidR="00FF3884" w:rsidRPr="008B0F2D" w:rsidRDefault="00FF388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</w:p>
    <w:p w:rsidR="00036EC2" w:rsidRPr="001F0FA3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294369" w:rsidRPr="001F0FA3">
        <w:rPr>
          <w:b/>
          <w:bCs/>
          <w:sz w:val="24"/>
          <w:szCs w:val="24"/>
          <w:lang w:eastAsia="en-US"/>
        </w:rPr>
        <w:t xml:space="preserve"> -</w:t>
      </w:r>
      <w:r w:rsidRPr="001F0FA3">
        <w:rPr>
          <w:b/>
          <w:bCs/>
          <w:sz w:val="24"/>
          <w:szCs w:val="24"/>
          <w:lang w:eastAsia="en-US"/>
        </w:rPr>
        <w:t xml:space="preserve"> 1 место</w:t>
      </w:r>
    </w:p>
    <w:p w:rsidR="00466DFC" w:rsidRPr="001F0FA3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9052F2" w:rsidRPr="008611AA" w:rsidRDefault="009052F2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611AA">
        <w:rPr>
          <w:bCs/>
          <w:sz w:val="24"/>
          <w:szCs w:val="24"/>
          <w:lang w:eastAsia="en-US"/>
        </w:rPr>
        <w:t>Земельные участки, предоставляемые для строительства, срок введения в эксплуатацию объектов на которых истек, на территории Белоярского района отсутствуют.</w:t>
      </w:r>
    </w:p>
    <w:p w:rsidR="001F0FA3" w:rsidRPr="00D93D0B" w:rsidRDefault="001F0FA3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FF1B16" w:rsidRPr="001F0FA3" w:rsidRDefault="00FF1B1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>«Объем незавершенного в установленные сроки строительства, осуществляемого за счет средств бюджета городского округа (муниципального района)»</w:t>
      </w:r>
      <w:r w:rsidR="00294369" w:rsidRPr="001F0FA3">
        <w:rPr>
          <w:b/>
          <w:bCs/>
          <w:sz w:val="24"/>
          <w:szCs w:val="24"/>
          <w:lang w:eastAsia="en-US"/>
        </w:rPr>
        <w:t xml:space="preserve"> -</w:t>
      </w:r>
      <w:r w:rsidRPr="001F0FA3">
        <w:rPr>
          <w:b/>
          <w:bCs/>
          <w:sz w:val="24"/>
          <w:szCs w:val="24"/>
          <w:lang w:eastAsia="en-US"/>
        </w:rPr>
        <w:t xml:space="preserve"> 1 место</w:t>
      </w:r>
    </w:p>
    <w:p w:rsidR="00F03EA4" w:rsidRPr="001F0FA3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086E9B" w:rsidRPr="001F0FA3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lastRenderedPageBreak/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F03EA4" w:rsidRPr="00D93D0B" w:rsidRDefault="00F03EA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1F0FA3" w:rsidRDefault="005813A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>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</w:t>
      </w:r>
      <w:r w:rsidR="00294369" w:rsidRPr="001F0FA3">
        <w:rPr>
          <w:b/>
          <w:bCs/>
          <w:sz w:val="24"/>
          <w:szCs w:val="24"/>
          <w:lang w:eastAsia="en-US"/>
        </w:rPr>
        <w:t xml:space="preserve"> -</w:t>
      </w:r>
      <w:r w:rsidR="001C2FB9" w:rsidRPr="001F0FA3">
        <w:rPr>
          <w:b/>
          <w:bCs/>
          <w:sz w:val="24"/>
          <w:szCs w:val="24"/>
          <w:lang w:eastAsia="en-US"/>
        </w:rPr>
        <w:t xml:space="preserve"> 1</w:t>
      </w:r>
      <w:r w:rsidRPr="001F0FA3">
        <w:rPr>
          <w:b/>
          <w:bCs/>
          <w:sz w:val="24"/>
          <w:szCs w:val="24"/>
          <w:lang w:eastAsia="en-US"/>
        </w:rPr>
        <w:t xml:space="preserve"> место</w:t>
      </w:r>
      <w:r w:rsidR="00086E9B" w:rsidRPr="001F0FA3">
        <w:rPr>
          <w:b/>
          <w:bCs/>
          <w:sz w:val="24"/>
          <w:szCs w:val="24"/>
          <w:lang w:eastAsia="en-US"/>
        </w:rPr>
        <w:t>.</w:t>
      </w:r>
    </w:p>
    <w:p w:rsidR="001C2FB9" w:rsidRPr="001F0FA3" w:rsidRDefault="001C2FB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t xml:space="preserve">Белоярский район </w:t>
      </w:r>
      <w:r w:rsidR="001F0FA3">
        <w:rPr>
          <w:bCs/>
          <w:sz w:val="24"/>
          <w:szCs w:val="24"/>
          <w:lang w:eastAsia="en-US"/>
        </w:rPr>
        <w:t>сохранил лидирующую позицию.</w:t>
      </w:r>
    </w:p>
    <w:p w:rsidR="008871C9" w:rsidRPr="008611AA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611AA">
        <w:rPr>
          <w:bCs/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</w:t>
      </w:r>
      <w:r w:rsidR="00E83ACF" w:rsidRPr="008611AA">
        <w:rPr>
          <w:bCs/>
          <w:sz w:val="24"/>
          <w:szCs w:val="24"/>
          <w:lang w:eastAsia="en-US"/>
        </w:rPr>
        <w:t xml:space="preserve"> услуг</w:t>
      </w:r>
      <w:r w:rsidRPr="008611AA">
        <w:rPr>
          <w:bCs/>
          <w:sz w:val="24"/>
          <w:szCs w:val="24"/>
          <w:lang w:eastAsia="en-US"/>
        </w:rPr>
        <w:t xml:space="preserve"> по тепло-, газо-, водо-, электроснабжению, очистке сточных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F03EA4" w:rsidRPr="00D93D0B" w:rsidRDefault="00F03EA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A241D4" w:rsidRPr="001F0FA3" w:rsidRDefault="00A241D4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 xml:space="preserve">«Доля многоквартирных домов, расположенных на земельных участках, в отношении которых осуществлен государственный кадастровый учет» - </w:t>
      </w:r>
      <w:r w:rsidR="003F0EE2" w:rsidRPr="001F0FA3">
        <w:rPr>
          <w:b/>
          <w:bCs/>
          <w:sz w:val="24"/>
          <w:szCs w:val="24"/>
          <w:lang w:eastAsia="en-US"/>
        </w:rPr>
        <w:t>4</w:t>
      </w:r>
      <w:r w:rsidRPr="001F0FA3">
        <w:rPr>
          <w:b/>
          <w:bCs/>
          <w:sz w:val="24"/>
          <w:szCs w:val="24"/>
          <w:lang w:eastAsia="en-US"/>
        </w:rPr>
        <w:t xml:space="preserve"> место</w:t>
      </w:r>
    </w:p>
    <w:p w:rsidR="001F0FA3" w:rsidRDefault="001F0FA3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1F0FA3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F03EA4" w:rsidRPr="00C36F96" w:rsidRDefault="004136E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C36F96">
        <w:rPr>
          <w:bCs/>
          <w:sz w:val="24"/>
          <w:szCs w:val="24"/>
          <w:lang w:eastAsia="en-US"/>
        </w:rPr>
        <w:t>Все земельные участки под многоквартирными домами на территории Белоярского района поставлены на государственный кадастровый учет.</w:t>
      </w:r>
    </w:p>
    <w:p w:rsidR="004136E8" w:rsidRPr="00D93D0B" w:rsidRDefault="004136E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1F0FA3" w:rsidRPr="001F0FA3" w:rsidRDefault="001F0FA3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 xml:space="preserve">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  <w:r w:rsidRPr="001F0FA3">
        <w:rPr>
          <w:b/>
          <w:bCs/>
          <w:sz w:val="24"/>
          <w:szCs w:val="24"/>
          <w:lang w:eastAsia="en-US"/>
        </w:rPr>
        <w:br/>
        <w:t>по полной учетной стоимости)» - 1 место</w:t>
      </w:r>
    </w:p>
    <w:p w:rsidR="008611AA" w:rsidRPr="00F03EA4" w:rsidRDefault="008611AA" w:rsidP="008611AA">
      <w:pPr>
        <w:widowControl w:val="0"/>
        <w:autoSpaceDE w:val="0"/>
        <w:autoSpaceDN w:val="0"/>
        <w:adjustRightInd w:val="0"/>
        <w:ind w:firstLine="709"/>
        <w:jc w:val="both"/>
      </w:pPr>
      <w:r w:rsidRPr="00F03EA4">
        <w:rPr>
          <w:bCs/>
          <w:sz w:val="24"/>
          <w:szCs w:val="24"/>
          <w:lang w:eastAsia="en-US"/>
        </w:rPr>
        <w:t>Белоярский район сохранил лидирующую позицию.</w:t>
      </w:r>
      <w:r w:rsidRPr="00F03EA4">
        <w:t xml:space="preserve"> </w:t>
      </w:r>
    </w:p>
    <w:p w:rsidR="008611AA" w:rsidRPr="00F03EA4" w:rsidRDefault="008611AA" w:rsidP="008611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1F0FA3" w:rsidRDefault="001F0FA3" w:rsidP="001F0FA3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DC4218" w:rsidRDefault="00DC4218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F0FA3">
        <w:rPr>
          <w:b/>
          <w:bCs/>
          <w:sz w:val="24"/>
          <w:szCs w:val="24"/>
          <w:lang w:eastAsia="en-US"/>
        </w:rPr>
        <w:t>«Удовлетворенность населения деятельностью органов местного сам</w:t>
      </w:r>
      <w:r w:rsidR="001F0FA3" w:rsidRPr="001F0FA3">
        <w:rPr>
          <w:b/>
          <w:bCs/>
          <w:sz w:val="24"/>
          <w:szCs w:val="24"/>
          <w:lang w:eastAsia="en-US"/>
        </w:rPr>
        <w:t>оуправления» - 1</w:t>
      </w:r>
      <w:r w:rsidRPr="001F0FA3">
        <w:rPr>
          <w:b/>
          <w:bCs/>
          <w:sz w:val="24"/>
          <w:szCs w:val="24"/>
          <w:lang w:eastAsia="en-US"/>
        </w:rPr>
        <w:t xml:space="preserve"> место</w:t>
      </w:r>
    </w:p>
    <w:p w:rsidR="004E596C" w:rsidRDefault="004E596C" w:rsidP="004E596C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  <w:bCs/>
          <w:sz w:val="24"/>
          <w:szCs w:val="24"/>
          <w:lang w:eastAsia="en-US"/>
        </w:rPr>
      </w:pPr>
    </w:p>
    <w:p w:rsidR="004E596C" w:rsidRDefault="004E596C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«Удельная величина потребления энергетических ресурсов в многоквартирных домах» - 1 место</w:t>
      </w:r>
    </w:p>
    <w:p w:rsidR="008611AA" w:rsidRPr="00C36F96" w:rsidRDefault="008611AA" w:rsidP="008611AA">
      <w:pPr>
        <w:widowControl w:val="0"/>
        <w:autoSpaceDE w:val="0"/>
        <w:autoSpaceDN w:val="0"/>
        <w:adjustRightInd w:val="0"/>
        <w:ind w:firstLine="709"/>
        <w:jc w:val="both"/>
      </w:pPr>
      <w:r w:rsidRPr="00AC2744">
        <w:rPr>
          <w:bCs/>
          <w:sz w:val="24"/>
          <w:szCs w:val="24"/>
          <w:lang w:eastAsia="en-US"/>
        </w:rPr>
        <w:t>Белоярский район</w:t>
      </w:r>
      <w:r w:rsidRPr="00C36F96">
        <w:rPr>
          <w:bCs/>
          <w:sz w:val="24"/>
          <w:szCs w:val="24"/>
          <w:lang w:eastAsia="en-US"/>
        </w:rPr>
        <w:t xml:space="preserve"> </w:t>
      </w:r>
      <w:r w:rsidR="00C36F96" w:rsidRPr="00C36F96">
        <w:rPr>
          <w:bCs/>
          <w:sz w:val="24"/>
          <w:szCs w:val="24"/>
          <w:lang w:eastAsia="en-US"/>
        </w:rPr>
        <w:t>улучшил</w:t>
      </w:r>
      <w:r w:rsidRPr="00C36F96">
        <w:rPr>
          <w:bCs/>
          <w:sz w:val="24"/>
          <w:szCs w:val="24"/>
          <w:lang w:eastAsia="en-US"/>
        </w:rPr>
        <w:t xml:space="preserve"> свой рейтинг на 1 позицию.</w:t>
      </w:r>
      <w:r w:rsidRPr="00C36F96">
        <w:t xml:space="preserve"> </w:t>
      </w:r>
    </w:p>
    <w:p w:rsidR="008611AA" w:rsidRPr="00334134" w:rsidRDefault="00C36F96" w:rsidP="008611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334134">
        <w:rPr>
          <w:bCs/>
          <w:sz w:val="24"/>
          <w:szCs w:val="24"/>
          <w:lang w:eastAsia="en-US"/>
        </w:rPr>
        <w:t>П</w:t>
      </w:r>
      <w:r w:rsidR="008611AA" w:rsidRPr="00334134">
        <w:rPr>
          <w:bCs/>
          <w:sz w:val="24"/>
          <w:szCs w:val="24"/>
          <w:lang w:eastAsia="en-US"/>
        </w:rPr>
        <w:t xml:space="preserve">риборами учета тепла, холодной и горячей воды, газа оснащены 100% многоквартирных домов, </w:t>
      </w:r>
      <w:r w:rsidR="00334134" w:rsidRPr="00334134">
        <w:rPr>
          <w:bCs/>
          <w:sz w:val="24"/>
          <w:szCs w:val="24"/>
          <w:lang w:eastAsia="en-US"/>
        </w:rPr>
        <w:t xml:space="preserve">имеющих техническую возможность, </w:t>
      </w:r>
      <w:r w:rsidR="008611AA" w:rsidRPr="00334134">
        <w:rPr>
          <w:bCs/>
          <w:sz w:val="24"/>
          <w:szCs w:val="24"/>
          <w:lang w:eastAsia="en-US"/>
        </w:rPr>
        <w:t xml:space="preserve">что повлияло на снижение удельных величин потребления энергоресурсов. </w:t>
      </w:r>
    </w:p>
    <w:p w:rsidR="008611AA" w:rsidRPr="00334134" w:rsidRDefault="008611AA" w:rsidP="008611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334134">
        <w:rPr>
          <w:bCs/>
          <w:sz w:val="24"/>
          <w:szCs w:val="24"/>
          <w:lang w:eastAsia="en-US"/>
        </w:rPr>
        <w:t>Кроме того, снижение удельных величин потребления энергетических ресурсов  объясняется оснащением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</w:p>
    <w:p w:rsidR="004E596C" w:rsidRPr="008611AA" w:rsidRDefault="004E596C" w:rsidP="004E596C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4E596C" w:rsidRDefault="004E596C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«Р</w:t>
      </w:r>
      <w:r w:rsidRPr="004E596C">
        <w:rPr>
          <w:b/>
          <w:bCs/>
          <w:sz w:val="24"/>
          <w:szCs w:val="24"/>
          <w:lang w:eastAsia="en-US"/>
        </w:rPr>
        <w:t xml:space="preserve">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</w:t>
      </w:r>
      <w:r w:rsidRPr="004E596C">
        <w:rPr>
          <w:b/>
          <w:bCs/>
          <w:sz w:val="24"/>
          <w:szCs w:val="24"/>
          <w:lang w:eastAsia="en-US"/>
        </w:rPr>
        <w:lastRenderedPageBreak/>
        <w:t>услуги в указанных сферах за счет бюджетных ассигнований бюджетов муниципальных образований»</w:t>
      </w:r>
      <w:r>
        <w:rPr>
          <w:b/>
          <w:bCs/>
          <w:sz w:val="24"/>
          <w:szCs w:val="24"/>
          <w:lang w:eastAsia="en-US"/>
        </w:rPr>
        <w:t xml:space="preserve"> - 4 место</w:t>
      </w:r>
    </w:p>
    <w:p w:rsidR="004E596C" w:rsidRDefault="00B73AB6" w:rsidP="00B73A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73AB6">
        <w:rPr>
          <w:bCs/>
          <w:sz w:val="24"/>
          <w:szCs w:val="24"/>
          <w:lang w:eastAsia="en-US"/>
        </w:rPr>
        <w:t>Результаты независимой оценки качества образовательной деятельности в 2020 году достаточно высокие – девять образовательных учреждений имеют показатель «отлично», 1 учреждение показатель «хорошо». На основе полученных результатов независимой оценки в образовательных учреждениях разработаны планы мероприятий по улучшению качества своей деятельности.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На территории Белоярского района осуществляют деятельность 10 муниципальных учреждений культуры.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Независимая оценка качества оказания услуг организациями культуры Белоярского района,  в отношении одних и тех же организаций проводится 1 раз в 3 года.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В отношении 3 учреждений независимая оценка проводилась в 2017 году: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 w:rsidR="00272CF2"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Белоярского района   «Белоярская централизованная библиотечная система»;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 w:rsidR="00272CF2"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 Белоярского района  «Центр культуры и досуга, концертный зал «Камертон»;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 w:rsidR="00272CF2"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Белоярского района «Этнокультурный центр».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По результатам независимой оценки Общественным советом были даны рекомендации по устранению выявленных недостатков. Учреждениями были разработаны Планы мероприятий, направленных на улучшения условий предоставления услуг. Реализация Планов в течении 2018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782D80">
        <w:rPr>
          <w:rFonts w:eastAsia="Calibri" w:cs="Calibri"/>
          <w:sz w:val="24"/>
          <w:szCs w:val="24"/>
          <w:lang w:eastAsia="en-US"/>
        </w:rPr>
        <w:t>- 2019 годов позволила улучшить показатели независимой оценки качества условий оказания услуг в 2020 году.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В 2020 году оценка проводилась в отношении 4 муниципальных  учреждений, осуществляющих деятельность в сфере культуры: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 учреждение культуры с.п. Казым «Центр историко-культурного наследия «</w:t>
      </w:r>
      <w:proofErr w:type="spellStart"/>
      <w:r w:rsidRPr="00782D80">
        <w:rPr>
          <w:rFonts w:eastAsia="Calibri" w:cs="Calibri"/>
          <w:sz w:val="24"/>
          <w:szCs w:val="24"/>
          <w:lang w:eastAsia="en-US"/>
        </w:rPr>
        <w:t>Касум</w:t>
      </w:r>
      <w:proofErr w:type="spellEnd"/>
      <w:r w:rsidRPr="00782D80">
        <w:rPr>
          <w:rFonts w:eastAsia="Calibri" w:cs="Calibri"/>
          <w:sz w:val="24"/>
          <w:szCs w:val="24"/>
          <w:lang w:eastAsia="en-US"/>
        </w:rPr>
        <w:t xml:space="preserve"> </w:t>
      </w:r>
      <w:proofErr w:type="spellStart"/>
      <w:r w:rsidRPr="00782D80">
        <w:rPr>
          <w:rFonts w:eastAsia="Calibri" w:cs="Calibri"/>
          <w:sz w:val="24"/>
          <w:szCs w:val="24"/>
          <w:lang w:eastAsia="en-US"/>
        </w:rPr>
        <w:t>ех</w:t>
      </w:r>
      <w:proofErr w:type="spellEnd"/>
      <w:r w:rsidRPr="00782D80">
        <w:rPr>
          <w:rFonts w:eastAsia="Calibri" w:cs="Calibri"/>
          <w:sz w:val="24"/>
          <w:szCs w:val="24"/>
          <w:lang w:eastAsia="en-US"/>
        </w:rPr>
        <w:t>»;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Белоярского района   «Белоярская централизованная библиотечная система»;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 Белоярского района  «Центр культуры и досуга, концертный зал «Камертон»;</w:t>
      </w:r>
    </w:p>
    <w:p w:rsidR="00782D80" w:rsidRPr="00782D80" w:rsidRDefault="00782D80" w:rsidP="00782D80">
      <w:pPr>
        <w:suppressAutoHyphens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782D80">
        <w:rPr>
          <w:rFonts w:eastAsia="Calibri" w:cs="Calibri"/>
          <w:sz w:val="24"/>
          <w:szCs w:val="24"/>
          <w:lang w:eastAsia="en-US"/>
        </w:rPr>
        <w:t>-</w:t>
      </w:r>
      <w:r>
        <w:rPr>
          <w:rFonts w:eastAsia="Calibri" w:cs="Calibri"/>
          <w:sz w:val="24"/>
          <w:szCs w:val="24"/>
          <w:lang w:eastAsia="en-US"/>
        </w:rPr>
        <w:t>м</w:t>
      </w:r>
      <w:r w:rsidRPr="00782D80">
        <w:rPr>
          <w:rFonts w:eastAsia="Calibri" w:cs="Calibri"/>
          <w:sz w:val="24"/>
          <w:szCs w:val="24"/>
          <w:lang w:eastAsia="en-US"/>
        </w:rPr>
        <w:t>униципальное автономное учреждение культуры Белоярского района «Этнокультурный центр».</w:t>
      </w:r>
    </w:p>
    <w:p w:rsidR="00782D80" w:rsidRPr="00B73AB6" w:rsidRDefault="00782D80" w:rsidP="00782D8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4E596C" w:rsidRPr="004E596C" w:rsidRDefault="004E596C" w:rsidP="00782D8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DC4218" w:rsidRPr="00D93D0B" w:rsidRDefault="00DC4218" w:rsidP="00782D8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sectPr w:rsidR="00DC4218" w:rsidRPr="00D9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80346"/>
    <w:multiLevelType w:val="hybridMultilevel"/>
    <w:tmpl w:val="71CE6562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A20"/>
    <w:multiLevelType w:val="hybridMultilevel"/>
    <w:tmpl w:val="C03EC3FA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12072"/>
    <w:multiLevelType w:val="hybridMultilevel"/>
    <w:tmpl w:val="FF6A0988"/>
    <w:lvl w:ilvl="0" w:tplc="7CB846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35704"/>
    <w:rsid w:val="00036EC2"/>
    <w:rsid w:val="00041940"/>
    <w:rsid w:val="00064C47"/>
    <w:rsid w:val="00077C44"/>
    <w:rsid w:val="0008631C"/>
    <w:rsid w:val="00086E9B"/>
    <w:rsid w:val="000C4719"/>
    <w:rsid w:val="000C6483"/>
    <w:rsid w:val="000E3870"/>
    <w:rsid w:val="000E5C84"/>
    <w:rsid w:val="001026AD"/>
    <w:rsid w:val="00104580"/>
    <w:rsid w:val="00161AD9"/>
    <w:rsid w:val="0017723F"/>
    <w:rsid w:val="0018039E"/>
    <w:rsid w:val="0019380F"/>
    <w:rsid w:val="001A48D6"/>
    <w:rsid w:val="001C2FB9"/>
    <w:rsid w:val="001F0FA3"/>
    <w:rsid w:val="002063E8"/>
    <w:rsid w:val="002164A9"/>
    <w:rsid w:val="00234F3D"/>
    <w:rsid w:val="00272CF2"/>
    <w:rsid w:val="002832E4"/>
    <w:rsid w:val="00294369"/>
    <w:rsid w:val="002C04F0"/>
    <w:rsid w:val="002C2797"/>
    <w:rsid w:val="002C279C"/>
    <w:rsid w:val="002C6193"/>
    <w:rsid w:val="002D2C9F"/>
    <w:rsid w:val="00314680"/>
    <w:rsid w:val="003234E7"/>
    <w:rsid w:val="00334134"/>
    <w:rsid w:val="00385B63"/>
    <w:rsid w:val="003B0937"/>
    <w:rsid w:val="003B582E"/>
    <w:rsid w:val="003C7753"/>
    <w:rsid w:val="003F0EE2"/>
    <w:rsid w:val="004061CE"/>
    <w:rsid w:val="004136E8"/>
    <w:rsid w:val="00466DFC"/>
    <w:rsid w:val="00482CB0"/>
    <w:rsid w:val="00486188"/>
    <w:rsid w:val="0049639B"/>
    <w:rsid w:val="004D7582"/>
    <w:rsid w:val="004E5926"/>
    <w:rsid w:val="004E596C"/>
    <w:rsid w:val="00534303"/>
    <w:rsid w:val="00540B1B"/>
    <w:rsid w:val="005429A9"/>
    <w:rsid w:val="00544B6E"/>
    <w:rsid w:val="00545E7B"/>
    <w:rsid w:val="005614D8"/>
    <w:rsid w:val="005813A6"/>
    <w:rsid w:val="00593CDF"/>
    <w:rsid w:val="005977A0"/>
    <w:rsid w:val="005A147D"/>
    <w:rsid w:val="005C685D"/>
    <w:rsid w:val="005D78BD"/>
    <w:rsid w:val="005E3604"/>
    <w:rsid w:val="0060783A"/>
    <w:rsid w:val="006444C1"/>
    <w:rsid w:val="006566B5"/>
    <w:rsid w:val="0066432A"/>
    <w:rsid w:val="006B370B"/>
    <w:rsid w:val="006C09E9"/>
    <w:rsid w:val="006E4175"/>
    <w:rsid w:val="00706962"/>
    <w:rsid w:val="00741B7F"/>
    <w:rsid w:val="00741E1B"/>
    <w:rsid w:val="00782D80"/>
    <w:rsid w:val="00797AB3"/>
    <w:rsid w:val="007E3A30"/>
    <w:rsid w:val="0081775A"/>
    <w:rsid w:val="00831AEA"/>
    <w:rsid w:val="008471BC"/>
    <w:rsid w:val="008611AA"/>
    <w:rsid w:val="00866A1D"/>
    <w:rsid w:val="008739B1"/>
    <w:rsid w:val="008871C9"/>
    <w:rsid w:val="008B0F2D"/>
    <w:rsid w:val="008B2B5D"/>
    <w:rsid w:val="008E1DBD"/>
    <w:rsid w:val="009052F2"/>
    <w:rsid w:val="00930754"/>
    <w:rsid w:val="00966E7E"/>
    <w:rsid w:val="00970270"/>
    <w:rsid w:val="009A77F6"/>
    <w:rsid w:val="009D4CD6"/>
    <w:rsid w:val="009E3953"/>
    <w:rsid w:val="009F737C"/>
    <w:rsid w:val="00A241D4"/>
    <w:rsid w:val="00A70423"/>
    <w:rsid w:val="00AC2744"/>
    <w:rsid w:val="00AC5133"/>
    <w:rsid w:val="00AD17E9"/>
    <w:rsid w:val="00AE21B7"/>
    <w:rsid w:val="00AE4DA9"/>
    <w:rsid w:val="00B1744B"/>
    <w:rsid w:val="00B321F4"/>
    <w:rsid w:val="00B34AFE"/>
    <w:rsid w:val="00B57A42"/>
    <w:rsid w:val="00B73AB6"/>
    <w:rsid w:val="00B81E64"/>
    <w:rsid w:val="00BB0F22"/>
    <w:rsid w:val="00BD0CEB"/>
    <w:rsid w:val="00BD2A17"/>
    <w:rsid w:val="00BD7FA0"/>
    <w:rsid w:val="00C20AD0"/>
    <w:rsid w:val="00C36F96"/>
    <w:rsid w:val="00C46514"/>
    <w:rsid w:val="00C52175"/>
    <w:rsid w:val="00C66363"/>
    <w:rsid w:val="00C71256"/>
    <w:rsid w:val="00CC1A38"/>
    <w:rsid w:val="00CD65EE"/>
    <w:rsid w:val="00CE6C52"/>
    <w:rsid w:val="00CF086D"/>
    <w:rsid w:val="00CF2163"/>
    <w:rsid w:val="00D45564"/>
    <w:rsid w:val="00D56C5A"/>
    <w:rsid w:val="00D93D0B"/>
    <w:rsid w:val="00D96AA1"/>
    <w:rsid w:val="00D97A63"/>
    <w:rsid w:val="00DA0D7C"/>
    <w:rsid w:val="00DB68A6"/>
    <w:rsid w:val="00DC4218"/>
    <w:rsid w:val="00DC497B"/>
    <w:rsid w:val="00DD09D8"/>
    <w:rsid w:val="00DE25CB"/>
    <w:rsid w:val="00DF106F"/>
    <w:rsid w:val="00E24A50"/>
    <w:rsid w:val="00E328FC"/>
    <w:rsid w:val="00E83ACF"/>
    <w:rsid w:val="00EA5E22"/>
    <w:rsid w:val="00EC0EE0"/>
    <w:rsid w:val="00F03EA4"/>
    <w:rsid w:val="00F2384A"/>
    <w:rsid w:val="00F613C2"/>
    <w:rsid w:val="00F615F8"/>
    <w:rsid w:val="00F940C9"/>
    <w:rsid w:val="00F97499"/>
    <w:rsid w:val="00FC3B80"/>
    <w:rsid w:val="00FE1FC4"/>
    <w:rsid w:val="00FE46E3"/>
    <w:rsid w:val="00FF1B16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98DA-84D2-4A41-8860-2EAA0194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</TotalTime>
  <Pages>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Лыщенко Виктория Игоревна</cp:lastModifiedBy>
  <cp:revision>102</cp:revision>
  <cp:lastPrinted>2017-08-25T06:30:00Z</cp:lastPrinted>
  <dcterms:created xsi:type="dcterms:W3CDTF">2017-08-22T05:13:00Z</dcterms:created>
  <dcterms:modified xsi:type="dcterms:W3CDTF">2021-09-13T09:12:00Z</dcterms:modified>
</cp:coreProperties>
</file>