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6"/>
        <w:spacing w:before="0" w:after="0" w:line="240" w:lineRule="auto"/>
        <w:ind w:left="0" w:firstLine="0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white"/>
        </w:rPr>
      </w:r>
      <w:r>
        <w:rPr>
          <w:highlight w:val="white"/>
        </w:rPr>
      </w:r>
    </w:p>
    <w:p>
      <w:pPr>
        <w:spacing w:line="240" w:lineRule="auto"/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spacing w:line="276" w:lineRule="auto"/>
        <w:ind w:left="360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widowControl w:val="off"/>
        <w:ind w:left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ФОРМА</w:t>
      </w:r>
      <w:r>
        <w:rPr>
          <w:sz w:val="28"/>
          <w:szCs w:val="28"/>
        </w:rPr>
      </w:r>
    </w:p>
    <w:p>
      <w:r>
        <w:rPr>
          <w:color w:val="000000" w:themeColor="text1"/>
        </w:rPr>
      </w:r>
      <w:r>
        <w:rPr>
          <w:color w:val="000000" w:themeColor="text1"/>
        </w:rPr>
      </w:r>
    </w:p>
    <w:p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jc w:val="center"/>
      </w:pPr>
      <w:r>
        <w:rPr>
          <w:color w:val="000000" w:themeColor="text1"/>
          <w:sz w:val="28"/>
          <w:szCs w:val="28"/>
          <w:lang w:eastAsia="zh-CN"/>
        </w:rPr>
        <w:t xml:space="preserve">СОГЛАСИЕ</w:t>
      </w:r>
      <w:r>
        <w:rPr>
          <w:rFonts w:ascii="Courier New" w:hAnsi="Courier New" w:cs="Courier New"/>
          <w:color w:val="000000" w:themeColor="text1"/>
          <w:lang w:eastAsia="zh-CN"/>
        </w:rPr>
      </w:r>
    </w:p>
    <w:p>
      <w:pPr>
        <w:widowControl w:val="off"/>
        <w:jc w:val="center"/>
      </w:pPr>
      <w:r>
        <w:rPr>
          <w:rFonts w:eastAsia="Arial"/>
          <w:color w:val="000000" w:themeColor="text1"/>
          <w:sz w:val="28"/>
          <w:szCs w:val="28"/>
          <w:lang w:eastAsia="zh-CN"/>
        </w:rPr>
        <w:t xml:space="preserve">на осуществление Департаментом промышленности Ханты-Мансийского автономного округа </w:t>
      </w:r>
      <w:r>
        <w:rPr>
          <w:rFonts w:eastAsia="Calibri"/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  <w:lang w:eastAsia="zh-CN"/>
        </w:rPr>
        <w:t xml:space="preserve">Югры и органами государственного финансового контроля проверок соблюдения получателем целей, условий и порядка предоставления </w:t>
      </w:r>
      <w:r>
        <w:rPr>
          <w:rFonts w:eastAsia="Arial"/>
          <w:color w:val="000000" w:themeColor="text1"/>
          <w:sz w:val="28"/>
          <w:szCs w:val="28"/>
          <w:highlight w:val="white"/>
          <w:lang w:eastAsia="zh-CN"/>
        </w:rPr>
        <w:t xml:space="preserve">субсидии (</w:t>
      </w:r>
      <w:r>
        <w:rPr>
          <w:color w:val="000000" w:themeColor="text1"/>
          <w:sz w:val="28"/>
          <w:szCs w:val="28"/>
          <w:lang w:eastAsia="zh-CN"/>
        </w:rPr>
        <w:t xml:space="preserve">грантов в форме субсидии</w:t>
      </w:r>
      <w:r>
        <w:rPr>
          <w:color w:val="000000" w:themeColor="text1"/>
          <w:sz w:val="24"/>
          <w:lang w:eastAsia="zh-CN"/>
        </w:rPr>
        <w:t xml:space="preserve">)</w:t>
      </w:r>
      <w:r>
        <w:rPr>
          <w:rFonts w:ascii="Courier New" w:hAnsi="Courier New" w:cs="Courier New"/>
          <w:color w:val="000000" w:themeColor="text1"/>
          <w:lang w:eastAsia="zh-CN"/>
        </w:rPr>
      </w:r>
    </w:p>
    <w:p>
      <w:pPr>
        <w:widowControl w:val="off"/>
        <w:jc w:val="center"/>
      </w:pPr>
      <w:r>
        <w:rPr>
          <w:rFonts w:eastAsia="Arial"/>
          <w:color w:val="000000" w:themeColor="text1"/>
          <w:sz w:val="28"/>
          <w:szCs w:val="28"/>
          <w:lang w:eastAsia="zh-CN"/>
        </w:rPr>
      </w:r>
      <w:r>
        <w:rPr>
          <w:rFonts w:eastAsia="Arial"/>
          <w:color w:val="000000" w:themeColor="text1"/>
          <w:sz w:val="28"/>
          <w:szCs w:val="28"/>
          <w:lang w:eastAsia="zh-CN"/>
        </w:rPr>
      </w:r>
    </w:p>
    <w:p>
      <w:pPr>
        <w:widowControl w:val="off"/>
        <w:jc w:val="both"/>
      </w:pPr>
      <w:r>
        <w:rPr>
          <w:rFonts w:eastAsia="Arial"/>
          <w:color w:val="000000" w:themeColor="text1"/>
          <w:sz w:val="28"/>
          <w:szCs w:val="28"/>
          <w:lang w:eastAsia="zh-CN"/>
        </w:rPr>
      </w:r>
      <w:r>
        <w:rPr>
          <w:rFonts w:eastAsia="Arial"/>
          <w:color w:val="000000" w:themeColor="text1"/>
          <w:sz w:val="28"/>
          <w:szCs w:val="28"/>
          <w:lang w:eastAsia="zh-CN"/>
        </w:rPr>
      </w:r>
    </w:p>
    <w:p>
      <w:pPr>
        <w:spacing w:after="140"/>
        <w:ind w:firstLine="708"/>
        <w:jc w:val="both"/>
      </w:pPr>
      <w:r>
        <w:rPr>
          <w:color w:val="000000" w:themeColor="text1"/>
          <w:sz w:val="28"/>
          <w:szCs w:val="28"/>
          <w:lang w:eastAsia="zh-CN"/>
        </w:rPr>
      </w:r>
      <w:r>
        <w:rPr>
          <w:color w:val="000000" w:themeColor="text1"/>
          <w:sz w:val="28"/>
          <w:szCs w:val="28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  <w:t xml:space="preserve">_________________________________________ дает свое согласие на: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lang w:eastAsia="zh-CN"/>
        </w:rPr>
        <w:t xml:space="preserve">      (полное наименование получателя, ИНН, Ф.И.О.)</w:t>
      </w:r>
      <w:r>
        <w:rPr>
          <w:color w:val="000000" w:themeColor="text1"/>
          <w:lang w:eastAsia="zh-CN"/>
        </w:rPr>
      </w:r>
    </w:p>
    <w:p>
      <w:pPr>
        <w:spacing w:after="140"/>
        <w:ind w:left="300" w:right="300"/>
        <w:jc w:val="both"/>
      </w:pPr>
      <w:r>
        <w:rPr>
          <w:color w:val="000000" w:themeColor="text1"/>
          <w:sz w:val="28"/>
          <w:szCs w:val="28"/>
          <w:lang w:eastAsia="zh-CN"/>
        </w:rPr>
        <w:t xml:space="preserve">- осуществление </w:t>
      </w:r>
      <w:r>
        <w:rPr>
          <w:rFonts w:eastAsia="Arial"/>
          <w:color w:val="000000" w:themeColor="text1"/>
          <w:sz w:val="28"/>
          <w:szCs w:val="28"/>
          <w:lang w:eastAsia="zh-CN"/>
        </w:rPr>
        <w:t xml:space="preserve">Департаментом промышленности Ханты-Мансийского автономного округа </w:t>
      </w:r>
      <w:r>
        <w:rPr>
          <w:rFonts w:eastAsia="Calibri"/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  <w:lang w:eastAsia="zh-CN"/>
        </w:rPr>
        <w:t xml:space="preserve">Югры и органами государственного финансового контроля</w:t>
      </w:r>
      <w:r>
        <w:rPr>
          <w:color w:val="000000" w:themeColor="text1"/>
          <w:sz w:val="28"/>
          <w:szCs w:val="28"/>
          <w:lang w:eastAsia="zh-CN"/>
        </w:rPr>
        <w:t xml:space="preserve"> проверок соблюдения условий, целей и порядка предоставления </w:t>
      </w:r>
      <w:r>
        <w:rPr>
          <w:rFonts w:eastAsia="Arial"/>
          <w:color w:val="000000" w:themeColor="text1"/>
          <w:sz w:val="28"/>
          <w:szCs w:val="28"/>
          <w:highlight w:val="white"/>
          <w:lang w:eastAsia="zh-CN"/>
        </w:rPr>
        <w:t xml:space="preserve">субсидии (</w:t>
      </w:r>
      <w:r>
        <w:rPr>
          <w:color w:val="000000" w:themeColor="text1"/>
          <w:sz w:val="28"/>
          <w:szCs w:val="28"/>
          <w:lang w:eastAsia="zh-CN"/>
        </w:rPr>
        <w:t xml:space="preserve">грантов в форме субсидии</w:t>
      </w:r>
      <w:r>
        <w:rPr>
          <w:color w:val="000000" w:themeColor="text1"/>
          <w:sz w:val="24"/>
          <w:szCs w:val="28"/>
          <w:lang w:eastAsia="zh-CN"/>
        </w:rPr>
        <w:t xml:space="preserve">).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  <w:jc w:val="both"/>
      </w:pPr>
      <w:r>
        <w:rPr>
          <w:color w:val="000000" w:themeColor="text1"/>
          <w:sz w:val="28"/>
          <w:szCs w:val="28"/>
          <w:lang w:eastAsia="zh-CN"/>
        </w:rPr>
        <w:t xml:space="preserve"> 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  <w:t xml:space="preserve">Руководитель юридического лица /индивидуальный предприниматель/гражданин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  <w:t xml:space="preserve"> 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  <w:t xml:space="preserve">________________ (ФИО) ____________(подпись)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  <w:t xml:space="preserve">Главный бухгалтер *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</w:r>
      <w:r>
        <w:rPr>
          <w:color w:val="000000" w:themeColor="text1"/>
          <w:sz w:val="28"/>
          <w:szCs w:val="28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  <w:t xml:space="preserve">________________ (ФИО) ____________(подпись)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  <w:t xml:space="preserve"> 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spacing w:after="140"/>
        <w:ind w:left="300" w:right="300"/>
      </w:pPr>
      <w:r>
        <w:rPr>
          <w:color w:val="000000" w:themeColor="text1"/>
          <w:sz w:val="28"/>
          <w:szCs w:val="28"/>
          <w:lang w:eastAsia="zh-CN"/>
        </w:rPr>
        <w:t xml:space="preserve">М.П.</w:t>
      </w:r>
      <w:r>
        <w:rPr>
          <w:color w:val="000000" w:themeColor="text1"/>
          <w:sz w:val="24"/>
          <w:szCs w:val="24"/>
          <w:lang w:eastAsia="zh-CN"/>
        </w:rPr>
      </w:r>
    </w:p>
    <w:p>
      <w:pPr>
        <w:widowControl w:val="off"/>
        <w:jc w:val="both"/>
      </w:pPr>
      <w:r>
        <w:rPr>
          <w:color w:val="000000" w:themeColor="text1"/>
          <w:sz w:val="28"/>
          <w:szCs w:val="28"/>
          <w:lang w:eastAsia="zh-CN"/>
        </w:rPr>
        <w:t xml:space="preserve"> * при наличии</w:t>
      </w:r>
      <w:r>
        <w:rPr>
          <w:rFonts w:ascii="Courier New" w:hAnsi="Courier New" w:cs="Courier New"/>
          <w:color w:val="000000" w:themeColor="text1"/>
          <w:lang w:eastAsia="zh-CN"/>
        </w:rPr>
      </w:r>
    </w:p>
    <w:p>
      <w:pPr>
        <w:widowControl w:val="off"/>
        <w:ind w:left="720"/>
        <w:jc w:val="both"/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widowControl w:val="off"/>
        <w:ind w:left="720"/>
        <w:jc w:val="both"/>
      </w:pPr>
      <w:r>
        <w:rPr>
          <w:color w:val="000000" w:themeColor="text1"/>
          <w:sz w:val="28"/>
          <w:szCs w:val="28"/>
        </w:rPr>
        <w:t xml:space="preserve">ФОРМА</w:t>
      </w:r>
    </w:p>
    <w:p/>
    <w:p>
      <w:pPr>
        <w:shd w:val="clear" w:color="auto" w:fill="auto"/>
        <w:spacing w:before="0" w:beforeAutospacing="0" w:after="0" w:afterAutospacing="0" w:line="240" w:lineRule="auto"/>
        <w:ind w:firstLine="0"/>
        <w:jc w:val="center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СОГЛАСИЕ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обработку персональных данных</w:t>
      </w:r>
    </w:p>
    <w:p>
      <w:pPr>
        <w:spacing w:before="0" w:beforeAutospacing="0" w:after="0" w:afterAutospacing="0" w:line="240" w:lineRule="auto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г. Ханты-Мансийск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«__» ____________г.</w:t>
      </w:r>
    </w:p>
    <w:p>
      <w:pPr>
        <w:spacing w:before="0" w:beforeAutospacing="0" w:after="0" w:afterAutospacing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spacing w:before="0" w:beforeAutospacing="0" w:after="0" w:afterAutospacing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____________________________________________________________,</w:t>
      </w:r>
    </w:p>
    <w:p>
      <w:pPr>
        <w:pStyle w:val="923"/>
        <w:spacing w:before="0" w:beforeAutospacing="0" w:after="0" w:afterAutospacing="0" w:line="240" w:lineRule="auto"/>
        <w:ind w:firstLine="680"/>
        <w:contextualSpacing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отчество)</w:t>
      </w:r>
    </w:p>
    <w:p>
      <w:pPr>
        <w:pStyle w:val="923"/>
        <w:spacing w:before="0" w:beforeAutospacing="0" w:after="0" w:afterAutospacing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 серия ____ № _______ выдан ________________</w:t>
      </w:r>
    </w:p>
    <w:p>
      <w:pPr>
        <w:pStyle w:val="923"/>
        <w:spacing w:before="0" w:beforeAutospacing="0" w:after="0" w:afterAutospacing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(вид документа, удостоверяющего личность)</w:t>
      </w:r>
    </w:p>
    <w:p>
      <w:pPr>
        <w:pStyle w:val="923"/>
        <w:spacing w:before="0" w:beforeAutospacing="0" w:after="0" w:afterAutospacing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</w:p>
    <w:p>
      <w:pPr>
        <w:pStyle w:val="923"/>
        <w:spacing w:before="0" w:beforeAutospacing="0" w:after="0" w:afterAutospacing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(когда и кем)</w:t>
      </w:r>
    </w:p>
    <w:p>
      <w:pPr>
        <w:pStyle w:val="923"/>
        <w:spacing w:before="0" w:beforeAutospacing="0" w:after="0" w:afterAutospacing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проживающий(ая) по адресу: ______________________________________</w:t>
      </w:r>
    </w:p>
    <w:p>
      <w:pPr>
        <w:pStyle w:val="923"/>
        <w:spacing w:before="0" w:beforeAutospacing="0" w:after="0" w:afterAutospacing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</w:p>
    <w:p>
      <w:pPr>
        <w:pStyle w:val="923"/>
        <w:spacing w:before="0" w:beforeAutospacing="0" w:after="0" w:afterAutospacing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моих персональных данных Департаменту промышленности Ханты-Мансийского автономного </w:t>
        <w:br/>
        <w:t xml:space="preserve">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расположенному по адресу: ул. Рознина</w:t>
      </w:r>
      <w:r>
        <w:rPr>
          <w:rFonts w:ascii="Times New Roman" w:hAnsi="Times New Roman" w:cs="Times New Roman"/>
          <w:sz w:val="28"/>
          <w:szCs w:val="28"/>
        </w:rPr>
        <w:t xml:space="preserve"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64, г. Ханты-Мансийск, Ханты-Мансийский автономный округ – Югра (Тюменская область), 6280</w:t>
      </w:r>
      <w:r>
        <w:rPr>
          <w:rFonts w:ascii="Times New Roman" w:hAnsi="Times New Roman" w:cs="Times New Roman"/>
          <w:sz w:val="28"/>
          <w:szCs w:val="28"/>
        </w:rPr>
        <w:t xml:space="preserve">11,</w:t>
      </w:r>
      <w:r>
        <w:rPr>
          <w:rFonts w:ascii="Times New Roman" w:hAnsi="Times New Roman" w:cs="Times New Roman"/>
          <w:sz w:val="28"/>
          <w:szCs w:val="28"/>
        </w:rPr>
        <w:t xml:space="preserve"> и подтверждаю, что, давая такое согласие, я действую по своей воле и в своих интересах.</w:t>
      </w:r>
    </w:p>
    <w:p>
      <w:pPr>
        <w:pStyle w:val="923"/>
        <w:spacing w:before="0" w:beforeAutospacing="0" w:after="0" w:afterAutospacing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мною для целей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>
      <w:pPr>
        <w:pStyle w:val="923"/>
        <w:spacing w:before="0" w:beforeAutospacing="0" w:after="0" w:afterAutospacing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>
      <w:pPr>
        <w:pStyle w:val="923"/>
        <w:spacing w:before="0" w:beforeAutospacing="0" w:after="0" w:afterAutospacing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(цели обработки ПДн)</w:t>
      </w:r>
    </w:p>
    <w:p>
      <w:pPr>
        <w:pStyle w:val="923"/>
        <w:spacing w:before="0" w:beforeAutospacing="0" w:after="0" w:afterAutospacing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распространяется на следующую информацию: </w:t>
      </w:r>
    </w:p>
    <w:p>
      <w:pPr>
        <w:pStyle w:val="915"/>
        <w:tabs>
          <w:tab w:val="left" w:pos="1276" w:leader="none"/>
        </w:tabs>
        <w:spacing w:before="0" w:beforeAutospacing="0" w:after="0" w:afterAutospacing="0" w:line="240" w:lineRule="auto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</w:t>
      </w:r>
    </w:p>
    <w:p>
      <w:pPr>
        <w:pStyle w:val="915"/>
        <w:tabs>
          <w:tab w:val="left" w:pos="1276" w:leader="none"/>
        </w:tabs>
        <w:spacing w:before="0" w:beforeAutospacing="0" w:after="0" w:afterAutospacing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(перечень ПДн)</w:t>
      </w:r>
    </w:p>
    <w:p>
      <w:pPr>
        <w:pStyle w:val="915"/>
        <w:tabs>
          <w:tab w:val="left" w:pos="1276" w:leader="none"/>
        </w:tabs>
        <w:spacing w:before="0" w:beforeAutospacing="0" w:after="0" w:afterAutospacing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ученных лично от меня для обработки и передачи в документальной и электронной форме в различные государственные органы власти, если этого требует законодательство Российской Федерации или </w:t>
        <w:br/>
        <w:t xml:space="preserve">Ханты-Мансийского автономного округа – Югры, а также третьим лицам:</w:t>
      </w:r>
    </w:p>
    <w:p>
      <w:pPr>
        <w:pStyle w:val="915"/>
        <w:tabs>
          <w:tab w:val="left" w:pos="1134" w:leader="none"/>
        </w:tabs>
        <w:spacing w:before="0" w:beforeAutospacing="0" w:after="0" w:afterAutospacing="0" w:line="240" w:lineRule="auto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</w:p>
    <w:p>
      <w:pPr>
        <w:pStyle w:val="915"/>
        <w:tabs>
          <w:tab w:val="left" w:pos="1134" w:leader="none"/>
        </w:tabs>
        <w:spacing w:before="0" w:beforeAutospacing="0" w:after="0" w:afterAutospacing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(перечень третьих лиц и цель передачи ПДн)</w:t>
      </w:r>
    </w:p>
    <w:p>
      <w:pPr>
        <w:pStyle w:val="923"/>
        <w:spacing w:before="0" w:beforeAutospacing="0" w:after="0" w:afterAutospacing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желаемых для достижения указанных выше целей, включая сбо</w:t>
      </w:r>
      <w:r>
        <w:rPr>
          <w:rFonts w:ascii="Times New Roman" w:hAnsi="Times New Roman" w:cs="Times New Roman"/>
          <w:sz w:val="28"/>
          <w:szCs w:val="28"/>
        </w:rPr>
        <w:t xml:space="preserve">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учетом федерального законодательства.</w:t>
      </w:r>
    </w:p>
    <w:p>
      <w:pPr>
        <w:spacing w:before="0" w:beforeAutospacing="0" w:after="0" w:afterAutospacing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</w:t>
      </w:r>
      <w:r>
        <w:rPr>
          <w:rFonts w:ascii="Times New Roman" w:hAnsi="Times New Roman" w:cs="Times New Roman"/>
          <w:sz w:val="28"/>
          <w:szCs w:val="28"/>
        </w:rPr>
        <w:t xml:space="preserve">информацию, определяемых в соответствии с законодательством Российской Федерации.</w:t>
      </w:r>
    </w:p>
    <w:p>
      <w:pPr>
        <w:pStyle w:val="923"/>
        <w:spacing w:before="0" w:beforeAutospacing="0" w:after="0" w:afterAutospacing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widowControl w:val="off"/>
        <w:spacing w:before="0" w:beforeAutospacing="0" w:after="0" w:afterAutospacing="0" w:line="240" w:lineRule="auto"/>
        <w:ind w:firstLine="851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</w:p>
    <w:p>
      <w:pPr>
        <w:widowControl w:val="off"/>
        <w:spacing w:before="0" w:beforeAutospacing="0" w:after="0" w:afterAutospacing="0" w:line="240" w:lineRule="auto"/>
        <w:ind w:firstLine="851"/>
        <w:contextualSpacing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(Ф.И.О., подпись лица, давшего согласие)</w:t>
      </w:r>
    </w:p>
    <w:p>
      <w:pPr>
        <w:widowControl w:val="off"/>
        <w:spacing w:before="0" w:beforeAutospacing="0" w:after="0" w:afterAutospacing="0" w:line="240" w:lineRule="auto"/>
        <w:ind w:firstLine="851"/>
        <w:contextualSpacing/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0"/>
          <w:szCs w:val="20"/>
        </w:rPr>
      </w:r>
    </w:p>
    <w:p>
      <w:pPr>
        <w:widowControl w:val="off"/>
        <w:tabs>
          <w:tab w:val="left" w:pos="1134" w:leader="none"/>
        </w:tabs>
        <w:spacing w:before="0" w:beforeAutospacing="0" w:after="0" w:afterAutospacing="0" w:line="240" w:lineRule="auto"/>
        <w:ind w:left="709"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Примечание:</w:t>
      </w:r>
      <w:r>
        <w:rPr>
          <w:sz w:val="24"/>
          <w:szCs w:val="24"/>
        </w:rPr>
      </w:r>
    </w:p>
    <w:p>
      <w:pPr>
        <w:pStyle w:val="920"/>
        <w:numPr>
          <w:numId w:val="12"/>
          <w:ilvl w:val="0"/>
        </w:numPr>
        <w:tabs>
          <w:tab w:val="left" w:pos="1134" w:leader="none"/>
        </w:tabs>
        <w:spacing w:before="0" w:beforeAutospacing="0" w:after="0" w:afterAutospacing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Письменное согласие заполняется и подписывается субъектом персональных данных собственноручно в присутствии должностного лица оператора.</w:t>
      </w:r>
      <w:r>
        <w:rPr>
          <w:sz w:val="24"/>
          <w:szCs w:val="24"/>
        </w:rPr>
      </w:r>
    </w:p>
    <w:p>
      <w:pPr>
        <w:pStyle w:val="920"/>
        <w:numPr>
          <w:numId w:val="12"/>
          <w:ilvl w:val="0"/>
        </w:numPr>
        <w:tabs>
          <w:tab w:val="left" w:pos="1134" w:leader="none"/>
        </w:tabs>
        <w:spacing w:before="0" w:beforeAutospacing="0" w:after="0" w:afterAutospacing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уточняется исходя из целей получения согласия.</w:t>
      </w:r>
      <w:r>
        <w:rPr>
          <w:sz w:val="24"/>
          <w:szCs w:val="24"/>
        </w:rPr>
      </w:r>
    </w:p>
    <w:p>
      <w:pPr>
        <w:pStyle w:val="920"/>
        <w:widowControl w:val="off"/>
        <w:numPr>
          <w:numId w:val="12"/>
          <w:ilvl w:val="0"/>
        </w:numPr>
        <w:tabs>
          <w:tab w:val="left" w:pos="426" w:leader="none"/>
          <w:tab w:val="left" w:pos="1134" w:leader="none"/>
        </w:tabs>
        <w:spacing w:before="0" w:beforeAutospacing="0" w:after="0" w:afterAutospacing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хранения документов опр</w:t>
      </w:r>
      <w:r>
        <w:rPr>
          <w:rFonts w:ascii="Times New Roman" w:hAnsi="Times New Roman" w:cs="Times New Roman"/>
          <w:sz w:val="24"/>
          <w:szCs w:val="24"/>
        </w:rPr>
        <w:t xml:space="preserve">еделен в приказе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  <w:r>
        <w:rPr>
          <w:sz w:val="24"/>
          <w:szCs w:val="24"/>
        </w:rPr>
      </w:r>
    </w:p>
    <w:p/>
    <w:p/>
    <w:p>
      <w:pPr>
        <w:shd w:val="nil" w:color="auto"/>
      </w:pP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1276" w:bottom="1134" w:left="1559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Albertus Extra Bold">
    <w:panose1 w:val="02000603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7078041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</w:pPr>
      </w:p>
      <w:p>
        <w:pPr>
          <w:pStyle w:val="938"/>
          <w:jc w:val="center"/>
        </w:pPr>
      </w:p>
      <w:p>
        <w:pPr>
          <w:pStyle w:val="93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34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9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4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1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9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3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06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4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1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9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3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06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3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8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0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50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7"/>
    <w:next w:val="877"/>
    <w:link w:val="70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78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77"/>
    <w:next w:val="877"/>
    <w:link w:val="71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78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77"/>
    <w:next w:val="877"/>
    <w:link w:val="71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78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77"/>
    <w:next w:val="877"/>
    <w:link w:val="71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78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77"/>
    <w:next w:val="877"/>
    <w:link w:val="71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78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77"/>
    <w:next w:val="877"/>
    <w:link w:val="71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78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77"/>
    <w:next w:val="877"/>
    <w:link w:val="72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78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7"/>
    <w:next w:val="877"/>
    <w:link w:val="72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78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7"/>
    <w:next w:val="877"/>
    <w:link w:val="72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78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878"/>
    <w:link w:val="904"/>
    <w:uiPriority w:val="10"/>
    <w:rPr>
      <w:sz w:val="48"/>
      <w:szCs w:val="48"/>
    </w:rPr>
  </w:style>
  <w:style w:type="paragraph" w:styleId="727">
    <w:name w:val="Subtitle"/>
    <w:basedOn w:val="877"/>
    <w:next w:val="877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78"/>
    <w:link w:val="727"/>
    <w:uiPriority w:val="11"/>
    <w:rPr>
      <w:sz w:val="24"/>
      <w:szCs w:val="24"/>
    </w:rPr>
  </w:style>
  <w:style w:type="paragraph" w:styleId="729">
    <w:name w:val="Quote"/>
    <w:basedOn w:val="877"/>
    <w:next w:val="877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7"/>
    <w:next w:val="877"/>
    <w:link w:val="73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78"/>
    <w:link w:val="938"/>
    <w:uiPriority w:val="99"/>
  </w:style>
  <w:style w:type="character" w:styleId="734">
    <w:name w:val="Footer Char"/>
    <w:basedOn w:val="878"/>
    <w:link w:val="939"/>
    <w:uiPriority w:val="99"/>
  </w:style>
  <w:style w:type="character" w:styleId="735">
    <w:name w:val="Caption Char"/>
    <w:basedOn w:val="907"/>
    <w:link w:val="939"/>
    <w:uiPriority w:val="99"/>
  </w:style>
  <w:style w:type="table" w:styleId="736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1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72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3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4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5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6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7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Footnote Text Char"/>
    <w:link w:val="937"/>
    <w:uiPriority w:val="99"/>
    <w:rPr>
      <w:sz w:val="18"/>
    </w:rPr>
  </w:style>
  <w:style w:type="character" w:styleId="862">
    <w:name w:val="footnote reference"/>
    <w:basedOn w:val="878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spacing w:after="57"/>
      <w:ind w:left="0" w:right="0" w:firstLine="0"/>
    </w:pPr>
  </w:style>
  <w:style w:type="paragraph" w:styleId="867">
    <w:name w:val="toc 2"/>
    <w:basedOn w:val="877"/>
    <w:next w:val="877"/>
    <w:uiPriority w:val="39"/>
    <w:unhideWhenUsed/>
    <w:pPr>
      <w:spacing w:after="57"/>
      <w:ind w:left="283" w:right="0" w:firstLine="0"/>
    </w:pPr>
  </w:style>
  <w:style w:type="paragraph" w:styleId="868">
    <w:name w:val="toc 3"/>
    <w:basedOn w:val="877"/>
    <w:next w:val="877"/>
    <w:uiPriority w:val="39"/>
    <w:unhideWhenUsed/>
    <w:pPr>
      <w:spacing w:after="57"/>
      <w:ind w:left="567" w:right="0" w:firstLine="0"/>
    </w:pPr>
  </w:style>
  <w:style w:type="paragraph" w:styleId="869">
    <w:name w:val="toc 4"/>
    <w:basedOn w:val="877"/>
    <w:next w:val="877"/>
    <w:uiPriority w:val="39"/>
    <w:unhideWhenUsed/>
    <w:pPr>
      <w:spacing w:after="57"/>
      <w:ind w:left="850" w:right="0" w:firstLine="0"/>
    </w:pPr>
  </w:style>
  <w:style w:type="paragraph" w:styleId="870">
    <w:name w:val="toc 5"/>
    <w:basedOn w:val="877"/>
    <w:next w:val="877"/>
    <w:uiPriority w:val="39"/>
    <w:unhideWhenUsed/>
    <w:pPr>
      <w:spacing w:after="57"/>
      <w:ind w:left="1134" w:right="0" w:firstLine="0"/>
    </w:pPr>
  </w:style>
  <w:style w:type="paragraph" w:styleId="871">
    <w:name w:val="toc 6"/>
    <w:basedOn w:val="877"/>
    <w:next w:val="877"/>
    <w:uiPriority w:val="39"/>
    <w:unhideWhenUsed/>
    <w:pPr>
      <w:spacing w:after="57"/>
      <w:ind w:left="1417" w:right="0" w:firstLine="0"/>
    </w:pPr>
  </w:style>
  <w:style w:type="paragraph" w:styleId="872">
    <w:name w:val="toc 7"/>
    <w:basedOn w:val="877"/>
    <w:next w:val="877"/>
    <w:uiPriority w:val="39"/>
    <w:unhideWhenUsed/>
    <w:pPr>
      <w:spacing w:after="57"/>
      <w:ind w:left="1701" w:right="0" w:firstLine="0"/>
    </w:pPr>
  </w:style>
  <w:style w:type="paragraph" w:styleId="873">
    <w:name w:val="toc 8"/>
    <w:basedOn w:val="877"/>
    <w:next w:val="877"/>
    <w:uiPriority w:val="39"/>
    <w:unhideWhenUsed/>
    <w:pPr>
      <w:spacing w:after="57"/>
      <w:ind w:left="1984" w:right="0" w:firstLine="0"/>
    </w:pPr>
  </w:style>
  <w:style w:type="paragraph" w:styleId="874">
    <w:name w:val="toc 9"/>
    <w:basedOn w:val="877"/>
    <w:next w:val="877"/>
    <w:uiPriority w:val="39"/>
    <w:unhideWhenUsed/>
    <w:pPr>
      <w:spacing w:after="57"/>
      <w:ind w:left="2268" w:right="0" w:firstLine="0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character" w:styleId="881" w:customStyle="1">
    <w:name w:val="Заголовок 1 Знак"/>
    <w:basedOn w:val="878"/>
    <w:link w:val="881"/>
    <w:qFormat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882" w:customStyle="1">
    <w:name w:val="Название Знак"/>
    <w:basedOn w:val="878"/>
    <w:qFormat/>
    <w:rPr>
      <w:rFonts w:ascii="Times New Roman" w:hAnsi="Times New Roman" w:eastAsia="Times New Roman" w:cs="Times New Roman"/>
      <w:sz w:val="28"/>
      <w:szCs w:val="28"/>
    </w:rPr>
  </w:style>
  <w:style w:type="character" w:styleId="883" w:customStyle="1">
    <w:name w:val="Текст выноски Знак"/>
    <w:basedOn w:val="878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84" w:customStyle="1">
    <w:name w:val="Интернет-ссылка"/>
    <w:rPr>
      <w:color w:val="0000ff"/>
      <w:u w:val="single"/>
    </w:rPr>
  </w:style>
  <w:style w:type="character" w:styleId="885" w:customStyle="1">
    <w:name w:val="Верхний колонтитул Знак"/>
    <w:basedOn w:val="878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6" w:customStyle="1">
    <w:name w:val="Нижний колонтитул Знак"/>
    <w:basedOn w:val="878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7" w:customStyle="1">
    <w:name w:val="Заголовок1 Знак"/>
    <w:basedOn w:val="878"/>
    <w:qFormat/>
    <w:rPr>
      <w:rFonts w:ascii="Verdana" w:hAnsi="Verdana" w:eastAsiaTheme="minorEastAsia"/>
      <w:b/>
      <w:sz w:val="28"/>
      <w:szCs w:val="28"/>
      <w:lang w:eastAsia="ru-RU"/>
    </w:rPr>
  </w:style>
  <w:style w:type="character" w:styleId="888" w:customStyle="1">
    <w:name w:val="дата место Знак"/>
    <w:basedOn w:val="878"/>
    <w:qFormat/>
    <w:rPr>
      <w:rFonts w:ascii="Verdana" w:hAnsi="Verdana" w:eastAsiaTheme="minorEastAsia"/>
      <w:b/>
      <w:sz w:val="24"/>
      <w:szCs w:val="24"/>
      <w:lang w:eastAsia="ru-RU"/>
    </w:rPr>
  </w:style>
  <w:style w:type="character" w:styleId="889" w:customStyle="1">
    <w:name w:val="section-title2"/>
    <w:basedOn w:val="878"/>
    <w:qFormat/>
    <w:rPr>
      <w:b/>
      <w:bCs/>
      <w:vanish w:val="0"/>
      <w:color w:val="000000"/>
      <w:sz w:val="24"/>
      <w:szCs w:val="24"/>
    </w:rPr>
  </w:style>
  <w:style w:type="character" w:styleId="890" w:customStyle="1">
    <w:name w:val="Font Style13"/>
    <w:qFormat/>
    <w:rPr>
      <w:rFonts w:ascii="Arial" w:hAnsi="Arial" w:eastAsia="Arial" w:cs="Arial"/>
      <w:sz w:val="20"/>
      <w:szCs w:val="20"/>
    </w:rPr>
  </w:style>
  <w:style w:type="character" w:styleId="891" w:customStyle="1">
    <w:name w:val="Текст примечания Знак"/>
    <w:basedOn w:val="878"/>
    <w:uiPriority w:val="99"/>
    <w:qFormat/>
    <w:rPr>
      <w:rFonts w:ascii="Times New Roman" w:hAnsi="Times New Roman" w:eastAsia="Calibri" w:cs="Times New Roman"/>
      <w:sz w:val="20"/>
      <w:szCs w:val="20"/>
    </w:rPr>
  </w:style>
  <w:style w:type="character" w:styleId="892" w:customStyle="1">
    <w:name w:val="Тема примечания Знак"/>
    <w:basedOn w:val="891"/>
    <w:uiPriority w:val="99"/>
    <w:semiHidden/>
    <w:qFormat/>
    <w:rPr>
      <w:rFonts w:ascii="Times New Roman" w:hAnsi="Times New Roman" w:eastAsia="Calibri" w:cs="Times New Roman"/>
      <w:b/>
      <w:bCs/>
      <w:sz w:val="20"/>
      <w:szCs w:val="20"/>
    </w:rPr>
  </w:style>
  <w:style w:type="character" w:styleId="893" w:customStyle="1">
    <w:name w:val="Основной текст с отступом Знак"/>
    <w:basedOn w:val="878"/>
    <w:qFormat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894">
    <w:name w:val="annotation reference"/>
    <w:basedOn w:val="878"/>
    <w:uiPriority w:val="99"/>
    <w:semiHidden/>
    <w:unhideWhenUsed/>
    <w:qFormat/>
    <w:rPr>
      <w:sz w:val="16"/>
      <w:szCs w:val="16"/>
    </w:rPr>
  </w:style>
  <w:style w:type="character" w:styleId="895" w:customStyle="1">
    <w:name w:val="Текст сноски Знак"/>
    <w:basedOn w:val="878"/>
    <w:uiPriority w:val="99"/>
    <w:semiHidden/>
    <w:qFormat/>
    <w:rPr>
      <w:sz w:val="20"/>
      <w:szCs w:val="20"/>
    </w:rPr>
  </w:style>
  <w:style w:type="character" w:styleId="896" w:customStyle="1">
    <w:name w:val="Привязка сноски"/>
    <w:rPr>
      <w:vertAlign w:val="superscript"/>
    </w:rPr>
  </w:style>
  <w:style w:type="character" w:styleId="897" w:customStyle="1">
    <w:name w:val="Footnote Characters"/>
    <w:basedOn w:val="878"/>
    <w:uiPriority w:val="99"/>
    <w:semiHidden/>
    <w:unhideWhenUsed/>
    <w:qFormat/>
    <w:rPr>
      <w:vertAlign w:val="superscript"/>
    </w:rPr>
  </w:style>
  <w:style w:type="character" w:styleId="898" w:customStyle="1">
    <w:name w:val="Символ нумерации"/>
    <w:qFormat/>
    <w:rPr>
      <w:rFonts w:ascii="Times New Roman" w:hAnsi="Times New Roman"/>
      <w:sz w:val="28"/>
      <w:szCs w:val="28"/>
    </w:rPr>
  </w:style>
  <w:style w:type="character" w:styleId="899" w:customStyle="1">
    <w:name w:val="Символ сноски"/>
    <w:qFormat/>
  </w:style>
  <w:style w:type="character" w:styleId="900" w:customStyle="1">
    <w:name w:val="Знак сноски2"/>
    <w:qFormat/>
    <w:rPr>
      <w:vertAlign w:val="superscript"/>
    </w:rPr>
  </w:style>
  <w:style w:type="character" w:styleId="901" w:customStyle="1">
    <w:name w:val="Текст сноски Знак1"/>
    <w:basedOn w:val="878"/>
    <w:qFormat/>
    <w:rPr>
      <w:rFonts w:ascii="Times New Roman" w:hAnsi="Times New Roman" w:eastAsia="Times New Roman" w:cs="Times New Roman"/>
      <w:szCs w:val="20"/>
      <w:lang w:eastAsia="zh-CN"/>
    </w:rPr>
  </w:style>
  <w:style w:type="character" w:styleId="902" w:customStyle="1">
    <w:name w:val="Верхний колонтитул Знак1"/>
    <w:basedOn w:val="878"/>
    <w:uiPriority w:val="99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903" w:customStyle="1">
    <w:name w:val="Нижний колонтитул Знак1"/>
    <w:basedOn w:val="878"/>
    <w:uiPriority w:val="99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904">
    <w:name w:val="Title"/>
    <w:basedOn w:val="877"/>
    <w:next w:val="905"/>
    <w:qFormat/>
    <w:pPr>
      <w:jc w:val="center"/>
    </w:pPr>
    <w:rPr>
      <w:sz w:val="28"/>
      <w:szCs w:val="28"/>
    </w:rPr>
  </w:style>
  <w:style w:type="paragraph" w:styleId="905">
    <w:name w:val="Body Text"/>
    <w:basedOn w:val="877"/>
    <w:pPr>
      <w:spacing w:after="140" w:line="276" w:lineRule="auto"/>
    </w:pPr>
  </w:style>
  <w:style w:type="paragraph" w:styleId="906">
    <w:name w:val="List"/>
    <w:basedOn w:val="905"/>
    <w:rPr>
      <w:rFonts w:cs="Arial"/>
    </w:rPr>
  </w:style>
  <w:style w:type="paragraph" w:styleId="907">
    <w:name w:val="Caption"/>
    <w:basedOn w:val="877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8">
    <w:name w:val="index heading"/>
    <w:basedOn w:val="877"/>
    <w:qFormat/>
    <w:pPr>
      <w:suppressLineNumbers/>
    </w:pPr>
    <w:rPr>
      <w:rFonts w:cs="Arial"/>
    </w:rPr>
  </w:style>
  <w:style w:type="paragraph" w:styleId="909" w:customStyle="1">
    <w:name w:val="Заголовок 11"/>
    <w:basedOn w:val="877"/>
    <w:next w:val="877"/>
    <w:qFormat/>
    <w:pPr>
      <w:keepNext/>
      <w:jc w:val="right"/>
      <w:outlineLvl w:val="0"/>
    </w:pPr>
    <w:rPr>
      <w:b/>
      <w:i/>
      <w:sz w:val="24"/>
    </w:rPr>
  </w:style>
  <w:style w:type="paragraph" w:styleId="910" w:customStyle="1">
    <w:name w:val="Заголовок1"/>
    <w:basedOn w:val="877"/>
    <w:next w:val="905"/>
    <w:qFormat/>
    <w:pPr>
      <w:spacing w:line="276" w:lineRule="auto"/>
    </w:pPr>
    <w:rPr>
      <w:rFonts w:ascii="Verdana" w:hAnsi="Verdana" w:eastAsiaTheme="minorEastAsia" w:cstheme="minorBidi"/>
      <w:b/>
      <w:sz w:val="28"/>
      <w:szCs w:val="28"/>
    </w:rPr>
  </w:style>
  <w:style w:type="paragraph" w:styleId="911" w:customStyle="1">
    <w:name w:val="Название объекта1"/>
    <w:basedOn w:val="877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2" w:customStyle="1">
    <w:name w:val="заголовок 2"/>
    <w:basedOn w:val="877"/>
    <w:next w:val="877"/>
    <w:qFormat/>
    <w:pPr>
      <w:keepNext/>
      <w:widowControl w:val="off"/>
      <w:spacing w:before="120"/>
      <w:jc w:val="both"/>
    </w:pPr>
    <w:rPr>
      <w:rFonts w:ascii="Albertus Extra Bold" w:hAnsi="Albertus Extra Bold"/>
      <w:b/>
      <w:sz w:val="38"/>
    </w:rPr>
  </w:style>
  <w:style w:type="paragraph" w:styleId="913">
    <w:name w:val="Balloon Text"/>
    <w:basedOn w:val="87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914" w:customStyle="1">
    <w:name w:val="ConsPlusTitle"/>
    <w:qFormat/>
    <w:pPr>
      <w:widowControl w:val="off"/>
    </w:pPr>
    <w:rPr>
      <w:rFonts w:eastAsia="Times New Roman" w:cs="Calibri"/>
      <w:b/>
      <w:szCs w:val="20"/>
      <w:lang w:eastAsia="ru-RU"/>
    </w:rPr>
  </w:style>
  <w:style w:type="paragraph" w:styleId="915" w:customStyle="1">
    <w:name w:val="ConsPlusNormal"/>
    <w:link w:val="945"/>
    <w:qFormat/>
    <w:pPr>
      <w:widowControl w:val="off"/>
    </w:pPr>
    <w:rPr>
      <w:rFonts w:eastAsia="Times New Roman" w:cs="Calibri"/>
      <w:szCs w:val="20"/>
      <w:lang w:eastAsia="ru-RU"/>
    </w:rPr>
  </w:style>
  <w:style w:type="paragraph" w:styleId="916">
    <w:name w:val="No Spacing"/>
    <w:uiPriority w:val="1"/>
    <w:qFormat/>
  </w:style>
  <w:style w:type="paragraph" w:styleId="917" w:customStyle="1">
    <w:name w:val="Верхний и нижний колонтитулы"/>
    <w:basedOn w:val="877"/>
    <w:qFormat/>
  </w:style>
  <w:style w:type="paragraph" w:styleId="918" w:customStyle="1">
    <w:name w:val="Верхний колонтитул1"/>
    <w:basedOn w:val="877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919" w:customStyle="1">
    <w:name w:val="Текст сноски Знак2"/>
    <w:basedOn w:val="877"/>
    <w:link w:val="937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920">
    <w:name w:val="List Paragraph"/>
    <w:basedOn w:val="877"/>
    <w:uiPriority w:val="34"/>
    <w:qFormat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921" w:customStyle="1">
    <w:name w:val="Default"/>
    <w:qFormat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22" w:customStyle="1">
    <w:name w:val="дата место"/>
    <w:basedOn w:val="877"/>
    <w:qFormat/>
    <w:pPr>
      <w:spacing w:line="276" w:lineRule="auto"/>
    </w:pPr>
    <w:rPr>
      <w:rFonts w:ascii="Verdana" w:hAnsi="Verdana" w:eastAsiaTheme="minorEastAsia" w:cstheme="minorBidi"/>
      <w:b/>
      <w:sz w:val="24"/>
      <w:szCs w:val="24"/>
    </w:rPr>
  </w:style>
  <w:style w:type="paragraph" w:styleId="923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eastAsia="ru-RU"/>
    </w:rPr>
  </w:style>
  <w:style w:type="paragraph" w:styleId="924" w:customStyle="1">
    <w:name w:val="ConsPlusCell"/>
    <w:qFormat/>
    <w:rPr>
      <w:rFonts w:ascii="Times New Roman" w:hAnsi="Times New Roman" w:cs="Times New Roman"/>
      <w:szCs w:val="20"/>
      <w:lang w:eastAsia="ru-RU"/>
    </w:rPr>
  </w:style>
  <w:style w:type="paragraph" w:styleId="925">
    <w:name w:val="annotation text"/>
    <w:basedOn w:val="877"/>
    <w:uiPriority w:val="99"/>
    <w:unhideWhenUsed/>
    <w:qFormat/>
    <w:pPr>
      <w:spacing w:after="200" w:line="276" w:lineRule="auto"/>
    </w:pPr>
    <w:rPr>
      <w:rFonts w:eastAsia="Calibri"/>
      <w:lang w:eastAsia="en-US"/>
    </w:rPr>
  </w:style>
  <w:style w:type="paragraph" w:styleId="926">
    <w:name w:val="annotation subject"/>
    <w:basedOn w:val="925"/>
    <w:next w:val="925"/>
    <w:uiPriority w:val="99"/>
    <w:semiHidden/>
    <w:unhideWhenUsed/>
    <w:qFormat/>
    <w:rPr>
      <w:b/>
      <w:bCs/>
    </w:rPr>
  </w:style>
  <w:style w:type="paragraph" w:styleId="927">
    <w:name w:val="Body Text Indent"/>
    <w:basedOn w:val="877"/>
    <w:pPr>
      <w:ind w:firstLine="708"/>
      <w:jc w:val="both"/>
    </w:pPr>
    <w:rPr>
      <w:sz w:val="26"/>
      <w:szCs w:val="24"/>
    </w:rPr>
  </w:style>
  <w:style w:type="paragraph" w:styleId="928" w:customStyle="1">
    <w:name w:val="assignment_6"/>
    <w:basedOn w:val="877"/>
    <w:qFormat/>
    <w:pPr>
      <w:spacing w:beforeAutospacing="1" w:afterAutospacing="1"/>
    </w:pPr>
    <w:rPr>
      <w:sz w:val="24"/>
      <w:szCs w:val="24"/>
    </w:rPr>
  </w:style>
  <w:style w:type="paragraph" w:styleId="929">
    <w:name w:val="Normal (Web)"/>
    <w:basedOn w:val="877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930" w:customStyle="1">
    <w:name w:val="Текст сноски1"/>
    <w:basedOn w:val="877"/>
    <w:uiPriority w:val="99"/>
    <w:semiHidden/>
    <w:unhideWhenUsed/>
    <w:qFormat/>
    <w:rPr>
      <w:rFonts w:asciiTheme="minorHAnsi" w:hAnsiTheme="minorHAnsi" w:eastAsiaTheme="minorHAnsi" w:cstheme="minorBidi"/>
      <w:lang w:eastAsia="en-US"/>
    </w:rPr>
  </w:style>
  <w:style w:type="paragraph" w:styleId="931" w:customStyle="1">
    <w:name w:val="ConsPlusDocList"/>
    <w:qFormat/>
    <w:pPr>
      <w:widowControl w:val="off"/>
    </w:pPr>
    <w:rPr>
      <w:rFonts w:ascii="Courier New" w:hAnsi="Courier New" w:eastAsia="Times New Roman" w:cs="Courier New"/>
      <w:szCs w:val="20"/>
      <w:lang w:eastAsia="ru-RU"/>
    </w:rPr>
  </w:style>
  <w:style w:type="paragraph" w:styleId="932" w:customStyle="1">
    <w:name w:val="ConsPlusTitlePage"/>
    <w:qFormat/>
    <w:pPr>
      <w:widowControl w:val="off"/>
    </w:pPr>
    <w:rPr>
      <w:rFonts w:ascii="Tahoma" w:hAnsi="Tahoma" w:eastAsia="Times New Roman" w:cs="Tahoma"/>
      <w:szCs w:val="20"/>
      <w:lang w:eastAsia="ru-RU"/>
    </w:rPr>
  </w:style>
  <w:style w:type="paragraph" w:styleId="933" w:customStyle="1">
    <w:name w:val="ConsPlusJurTerm"/>
    <w:qFormat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34" w:customStyle="1">
    <w:name w:val="ConsPlusTextList"/>
    <w:qFormat/>
    <w:pPr>
      <w:widowControl w:val="off"/>
    </w:pPr>
    <w:rPr>
      <w:rFonts w:ascii="Arial" w:hAnsi="Arial" w:eastAsia="Times New Roman" w:cs="Arial"/>
      <w:szCs w:val="20"/>
      <w:lang w:eastAsia="ru-RU"/>
    </w:rPr>
  </w:style>
  <w:style w:type="paragraph" w:styleId="935" w:customStyle="1">
    <w:name w:val="Содержимое таблицы"/>
    <w:basedOn w:val="877"/>
    <w:qFormat/>
    <w:pPr>
      <w:suppressLineNumbers/>
    </w:pPr>
  </w:style>
  <w:style w:type="paragraph" w:styleId="936" w:customStyle="1">
    <w:name w:val="Заголовок таблицы"/>
    <w:basedOn w:val="935"/>
    <w:qFormat/>
    <w:pPr>
      <w:jc w:val="center"/>
    </w:pPr>
    <w:rPr>
      <w:b/>
      <w:bCs/>
    </w:rPr>
  </w:style>
  <w:style w:type="paragraph" w:styleId="937">
    <w:name w:val="footnote text"/>
    <w:basedOn w:val="877"/>
    <w:link w:val="919"/>
    <w:pPr>
      <w:suppressLineNumbers/>
      <w:ind w:left="339" w:hanging="339"/>
    </w:pPr>
    <w:rPr>
      <w:lang w:eastAsia="zh-CN"/>
    </w:rPr>
  </w:style>
  <w:style w:type="paragraph" w:styleId="938">
    <w:name w:val="Header"/>
    <w:basedOn w:val="877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39">
    <w:name w:val="Footer"/>
    <w:basedOn w:val="877"/>
    <w:uiPriority w:val="99"/>
    <w:unhideWhenUsed/>
    <w:pPr>
      <w:tabs>
        <w:tab w:val="center" w:pos="4677" w:leader="none"/>
        <w:tab w:val="right" w:pos="9355" w:leader="none"/>
      </w:tabs>
    </w:pPr>
  </w:style>
  <w:style w:type="table" w:styleId="940">
    <w:name w:val="Table Grid"/>
    <w:basedOn w:val="8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1" w:customStyle="1">
    <w:name w:val="Сетка таблицы1"/>
    <w:basedOn w:val="879"/>
    <w:uiPriority w:val="59"/>
    <w:rPr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42">
    <w:name w:val="Hyperlink"/>
    <w:rPr>
      <w:color w:val="0000ff"/>
      <w:u w:val="single"/>
    </w:rPr>
  </w:style>
  <w:style w:type="paragraph" w:styleId="943" w:customStyle="1">
    <w:name w:val="Нижний колонтитул1"/>
    <w:basedOn w:val="877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44">
    <w:name w:val="Revision"/>
    <w:hidden/>
    <w:uiPriority w:val="99"/>
    <w:semiHidden/>
    <w:rPr>
      <w:rFonts w:ascii="Times New Roman" w:hAnsi="Times New Roman" w:eastAsia="Times New Roman" w:cs="Times New Roman"/>
      <w:szCs w:val="20"/>
      <w:lang w:eastAsia="ru-RU"/>
    </w:rPr>
  </w:style>
  <w:style w:type="character" w:styleId="945" w:customStyle="1">
    <w:name w:val="ConsPlusNormal Знак"/>
    <w:link w:val="915"/>
    <w:qFormat/>
    <w:rPr>
      <w:rFonts w:eastAsia="Times New Roman" w:cs="Calibri"/>
      <w:szCs w:val="20"/>
      <w:lang w:eastAsia="ru-RU"/>
    </w:rPr>
  </w:style>
  <w:style w:type="paragraph" w:styleId="946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7" w:customStyle="1">
    <w:name w:val="       ConsPlusNonformat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2B17-1B03-453F-9EE1-6A8C84C9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КонсультантПлюс Версия 4017.00.99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dc:language>ru-RU</dc:language>
  <cp:revision>28</cp:revision>
  <dcterms:created xsi:type="dcterms:W3CDTF">2023-03-10T08:15:00Z</dcterms:created>
  <dcterms:modified xsi:type="dcterms:W3CDTF">2024-05-15T13:17:54Z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