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A0" w:rsidRPr="00385B63" w:rsidRDefault="00BD7FA0" w:rsidP="00176B5A">
      <w:pPr>
        <w:tabs>
          <w:tab w:val="left" w:pos="993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385B63">
        <w:rPr>
          <w:b/>
          <w:sz w:val="24"/>
          <w:szCs w:val="24"/>
        </w:rPr>
        <w:t xml:space="preserve">Информация о достижении наилучших значений показателей оценки эффективности деятельности органов местного самоуправления </w:t>
      </w:r>
    </w:p>
    <w:p w:rsidR="00BD7FA0" w:rsidRPr="00385B63" w:rsidRDefault="00D93D0B" w:rsidP="00176B5A">
      <w:pPr>
        <w:tabs>
          <w:tab w:val="left" w:pos="993"/>
        </w:tabs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Белоярского района за 202</w:t>
      </w:r>
      <w:r w:rsidR="007D5554">
        <w:rPr>
          <w:b/>
          <w:sz w:val="24"/>
          <w:szCs w:val="24"/>
        </w:rPr>
        <w:t>2</w:t>
      </w:r>
      <w:r w:rsidR="00BD7FA0" w:rsidRPr="00385B63">
        <w:rPr>
          <w:b/>
          <w:sz w:val="24"/>
          <w:szCs w:val="24"/>
        </w:rPr>
        <w:t xml:space="preserve"> год.</w:t>
      </w:r>
    </w:p>
    <w:p w:rsidR="00BD7FA0" w:rsidRDefault="00BD7FA0" w:rsidP="00176B5A">
      <w:pPr>
        <w:tabs>
          <w:tab w:val="left" w:pos="993"/>
        </w:tabs>
        <w:ind w:firstLine="709"/>
        <w:jc w:val="center"/>
        <w:rPr>
          <w:b/>
          <w:sz w:val="26"/>
          <w:szCs w:val="26"/>
          <w:lang w:eastAsia="en-US"/>
        </w:rPr>
      </w:pPr>
    </w:p>
    <w:p w:rsidR="009F3B27" w:rsidRPr="0008631C" w:rsidRDefault="009F3B27" w:rsidP="009F3B27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eastAsia="MS Mincho"/>
          <w:sz w:val="24"/>
          <w:szCs w:val="24"/>
        </w:rPr>
      </w:pPr>
      <w:r w:rsidRPr="0008631C">
        <w:rPr>
          <w:rFonts w:eastAsia="MS Mincho"/>
          <w:sz w:val="24"/>
          <w:szCs w:val="24"/>
        </w:rPr>
        <w:t xml:space="preserve">Согласно распоряжению Правительства Ханты-Мансийского автономного округа – Югры от </w:t>
      </w:r>
      <w:r w:rsidR="007D5554">
        <w:rPr>
          <w:rFonts w:eastAsia="MS Mincho"/>
          <w:sz w:val="24"/>
          <w:szCs w:val="24"/>
        </w:rPr>
        <w:t>31</w:t>
      </w:r>
      <w:r>
        <w:rPr>
          <w:rFonts w:eastAsia="MS Mincho"/>
          <w:sz w:val="24"/>
          <w:szCs w:val="24"/>
        </w:rPr>
        <w:t xml:space="preserve"> июля 202</w:t>
      </w:r>
      <w:r w:rsidR="007D5554">
        <w:rPr>
          <w:rFonts w:eastAsia="MS Mincho"/>
          <w:sz w:val="24"/>
          <w:szCs w:val="24"/>
        </w:rPr>
        <w:t>3</w:t>
      </w:r>
      <w:r w:rsidRPr="0008631C">
        <w:rPr>
          <w:rFonts w:eastAsia="MS Mincho"/>
          <w:sz w:val="24"/>
          <w:szCs w:val="24"/>
        </w:rPr>
        <w:t xml:space="preserve"> года</w:t>
      </w:r>
      <w:r>
        <w:rPr>
          <w:rFonts w:eastAsia="MS Mincho"/>
          <w:sz w:val="24"/>
          <w:szCs w:val="24"/>
        </w:rPr>
        <w:t xml:space="preserve"> № </w:t>
      </w:r>
      <w:r w:rsidR="007D5554">
        <w:rPr>
          <w:rFonts w:eastAsia="MS Mincho"/>
          <w:sz w:val="24"/>
          <w:szCs w:val="24"/>
        </w:rPr>
        <w:t>517</w:t>
      </w:r>
      <w:r w:rsidRPr="0008631C">
        <w:rPr>
          <w:rFonts w:eastAsia="MS Mincho"/>
          <w:sz w:val="24"/>
          <w:szCs w:val="24"/>
        </w:rPr>
        <w:t>-рп «</w:t>
      </w:r>
      <w:r w:rsidRPr="009F3B27">
        <w:rPr>
          <w:rFonts w:eastAsia="MS Mincho"/>
          <w:sz w:val="24"/>
          <w:szCs w:val="24"/>
        </w:rPr>
        <w:t>О сводном докладе Ханты-Мансийского автономного округа – Югры о результатах мониторинга эффективности деятельности органов местного самоуправления городских округов и муниципальных районов Ханты-Мансийского автономного округа – Югры за 202</w:t>
      </w:r>
      <w:r w:rsidR="007D5554">
        <w:rPr>
          <w:rFonts w:eastAsia="MS Mincho"/>
          <w:sz w:val="24"/>
          <w:szCs w:val="24"/>
        </w:rPr>
        <w:t>2</w:t>
      </w:r>
      <w:r w:rsidRPr="009F3B27">
        <w:rPr>
          <w:rFonts w:eastAsia="MS Mincho"/>
          <w:sz w:val="24"/>
          <w:szCs w:val="24"/>
        </w:rPr>
        <w:t xml:space="preserve"> год и распределении грантов городским округам и муниципальным районам Ханты-Мансийского автономного округа – Югры, достигшим наилучших значений показателей эффективности деятельности</w:t>
      </w:r>
      <w:r w:rsidRPr="0008631C">
        <w:rPr>
          <w:rFonts w:eastAsia="MS Mincho"/>
          <w:sz w:val="24"/>
          <w:szCs w:val="24"/>
        </w:rPr>
        <w:t xml:space="preserve">» </w:t>
      </w:r>
      <w:r>
        <w:rPr>
          <w:rFonts w:eastAsia="MS Mincho"/>
          <w:sz w:val="24"/>
          <w:szCs w:val="24"/>
        </w:rPr>
        <w:t xml:space="preserve">Белоярский район занял </w:t>
      </w:r>
      <w:r w:rsidR="007D5554">
        <w:rPr>
          <w:rFonts w:eastAsia="MS Mincho"/>
          <w:sz w:val="24"/>
          <w:szCs w:val="24"/>
        </w:rPr>
        <w:t>2</w:t>
      </w:r>
      <w:r w:rsidRPr="0008631C">
        <w:rPr>
          <w:rFonts w:eastAsia="MS Mincho"/>
          <w:sz w:val="24"/>
          <w:szCs w:val="24"/>
        </w:rPr>
        <w:t xml:space="preserve"> место по результатам оценки эффективности деятельности ОМ</w:t>
      </w:r>
      <w:r>
        <w:rPr>
          <w:rFonts w:eastAsia="MS Mincho"/>
          <w:sz w:val="24"/>
          <w:szCs w:val="24"/>
        </w:rPr>
        <w:t>СУ за      202</w:t>
      </w:r>
      <w:r w:rsidR="007D5554">
        <w:rPr>
          <w:rFonts w:eastAsia="MS Mincho"/>
          <w:sz w:val="24"/>
          <w:szCs w:val="24"/>
        </w:rPr>
        <w:t>2</w:t>
      </w:r>
      <w:r w:rsidRPr="0008631C">
        <w:rPr>
          <w:rFonts w:eastAsia="MS Mincho"/>
          <w:sz w:val="24"/>
          <w:szCs w:val="24"/>
        </w:rPr>
        <w:t xml:space="preserve"> год.</w:t>
      </w:r>
    </w:p>
    <w:p w:rsidR="00385B63" w:rsidRPr="00856851" w:rsidRDefault="00385B63" w:rsidP="00176B5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856851">
        <w:rPr>
          <w:b/>
          <w:sz w:val="24"/>
          <w:szCs w:val="24"/>
        </w:rPr>
        <w:t xml:space="preserve">Лидирующие позиции (1-5 места) </w:t>
      </w:r>
      <w:r w:rsidRPr="00856851">
        <w:rPr>
          <w:sz w:val="24"/>
          <w:szCs w:val="24"/>
        </w:rPr>
        <w:t xml:space="preserve">Белоярский район достиг по следующим показателям, характеризующим уровень муниципального управления </w:t>
      </w:r>
      <w:r w:rsidR="00DC497B" w:rsidRPr="00856851">
        <w:rPr>
          <w:sz w:val="24"/>
          <w:szCs w:val="24"/>
        </w:rPr>
        <w:t>(</w:t>
      </w:r>
      <w:r w:rsidR="00856851" w:rsidRPr="00856851">
        <w:rPr>
          <w:sz w:val="24"/>
          <w:szCs w:val="24"/>
        </w:rPr>
        <w:t>16</w:t>
      </w:r>
      <w:r w:rsidR="00540B1B" w:rsidRPr="00856851">
        <w:rPr>
          <w:sz w:val="24"/>
          <w:szCs w:val="24"/>
        </w:rPr>
        <w:t xml:space="preserve"> из 41</w:t>
      </w:r>
      <w:r w:rsidRPr="00856851">
        <w:rPr>
          <w:sz w:val="24"/>
          <w:szCs w:val="24"/>
        </w:rPr>
        <w:t>):</w:t>
      </w:r>
    </w:p>
    <w:p w:rsidR="00545E7B" w:rsidRPr="007D5554" w:rsidRDefault="00545E7B" w:rsidP="00176B5A">
      <w:pPr>
        <w:tabs>
          <w:tab w:val="left" w:pos="993"/>
        </w:tabs>
        <w:ind w:firstLine="709"/>
        <w:jc w:val="both"/>
        <w:rPr>
          <w:color w:val="FF0000"/>
          <w:sz w:val="24"/>
          <w:szCs w:val="24"/>
        </w:rPr>
      </w:pPr>
    </w:p>
    <w:p w:rsidR="007D5554" w:rsidRPr="007D5554" w:rsidRDefault="007D5554" w:rsidP="007D5554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7D5554">
        <w:rPr>
          <w:sz w:val="24"/>
          <w:szCs w:val="24"/>
          <w:lang w:eastAsia="en-US"/>
        </w:rPr>
        <w:t>Доля прибыльных сельскохозяйственных организаций в общем их числе – 5 место</w:t>
      </w:r>
    </w:p>
    <w:p w:rsidR="00053B0F" w:rsidRPr="009E4ED9" w:rsidRDefault="00053B0F" w:rsidP="00053B0F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sz w:val="24"/>
          <w:szCs w:val="24"/>
          <w:lang w:eastAsia="en-US"/>
        </w:rPr>
      </w:pPr>
      <w:r w:rsidRPr="009E4ED9">
        <w:rPr>
          <w:sz w:val="24"/>
          <w:szCs w:val="24"/>
          <w:lang w:eastAsia="en-US"/>
        </w:rPr>
        <w:t>Белоярский район сохранил свою позицию в рейтинге.</w:t>
      </w:r>
    </w:p>
    <w:p w:rsidR="00053B0F" w:rsidRPr="009E4ED9" w:rsidRDefault="00053B0F" w:rsidP="00053B0F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9E4ED9">
        <w:rPr>
          <w:sz w:val="24"/>
          <w:szCs w:val="24"/>
          <w:lang w:eastAsia="en-US"/>
        </w:rPr>
        <w:t>Мероприятия, способствующие сохранению лидирующей позиции:</w:t>
      </w:r>
    </w:p>
    <w:p w:rsidR="00053B0F" w:rsidRPr="009E4ED9" w:rsidRDefault="00053B0F" w:rsidP="00053B0F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9E4ED9">
        <w:rPr>
          <w:sz w:val="24"/>
          <w:szCs w:val="24"/>
          <w:lang w:eastAsia="en-US"/>
        </w:rPr>
        <w:t>- размещение муниципального заказа на поставку сельскохозяйственной продукции производимой местными товаропроизводителями для нужд бюджетных учреждений социальной сферы;</w:t>
      </w:r>
    </w:p>
    <w:p w:rsidR="00053B0F" w:rsidRPr="009E4ED9" w:rsidRDefault="00053B0F" w:rsidP="00053B0F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9E4ED9">
        <w:rPr>
          <w:sz w:val="24"/>
          <w:szCs w:val="24"/>
          <w:lang w:eastAsia="en-US"/>
        </w:rPr>
        <w:t>- предоставление субсидий из бюджета Белоярского района на возмещение затрат в связи с производством сельскохозяйственной продукции. Возмещаются затраты на приобретение кормов, на производство и переработку мяса оленей, коммунальные услуги. С целью сохранения положительного показателя в 20</w:t>
      </w:r>
      <w:r w:rsidR="009E4ED9" w:rsidRPr="009E4ED9">
        <w:rPr>
          <w:sz w:val="24"/>
          <w:szCs w:val="24"/>
          <w:lang w:eastAsia="en-US"/>
        </w:rPr>
        <w:t>23 - 2024</w:t>
      </w:r>
      <w:r w:rsidRPr="009E4ED9">
        <w:rPr>
          <w:sz w:val="24"/>
          <w:szCs w:val="24"/>
          <w:lang w:eastAsia="en-US"/>
        </w:rPr>
        <w:t xml:space="preserve"> годах, органами местного самоуправления Белоярского района намечены мероприятия по предоставлению субсидий на возмещение затрат при производстве сельскохозяйственной продукции за счёт средств бюджета района и при производстве и реализации продукции за счёт средств бюджета автономного округа;</w:t>
      </w:r>
    </w:p>
    <w:p w:rsidR="00053B0F" w:rsidRPr="009E4ED9" w:rsidRDefault="00053B0F" w:rsidP="00053B0F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9E4ED9">
        <w:rPr>
          <w:sz w:val="24"/>
          <w:szCs w:val="24"/>
          <w:lang w:eastAsia="en-US"/>
        </w:rPr>
        <w:t>- содействие сельскохозяйственным товаропроизводителям в заключении договоров, на реализацию сельскохозяйственной продукции через федеральные торговые сети;</w:t>
      </w:r>
    </w:p>
    <w:p w:rsidR="009F3B27" w:rsidRPr="009E4ED9" w:rsidRDefault="00053B0F" w:rsidP="00053B0F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9E4ED9">
        <w:rPr>
          <w:sz w:val="24"/>
          <w:szCs w:val="24"/>
          <w:lang w:eastAsia="en-US"/>
        </w:rPr>
        <w:t>- содействие сельскохозяйственным товаропроизводителям в участии в выставках-форумах для продвижения продукции на иные рынки сбыта;</w:t>
      </w:r>
    </w:p>
    <w:p w:rsidR="00053B0F" w:rsidRPr="002D0AE7" w:rsidRDefault="00053B0F" w:rsidP="00053B0F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9E4ED9">
        <w:rPr>
          <w:sz w:val="24"/>
          <w:szCs w:val="24"/>
          <w:lang w:eastAsia="en-US"/>
        </w:rPr>
        <w:t xml:space="preserve">- </w:t>
      </w:r>
      <w:r w:rsidRPr="002D0AE7">
        <w:rPr>
          <w:sz w:val="24"/>
          <w:szCs w:val="24"/>
          <w:lang w:eastAsia="en-US"/>
        </w:rPr>
        <w:t xml:space="preserve">содействие сельскохозяйственным товаропроизводителям в реализации продукции в рамках Соглашений между муниципальными образованиями (ООО СП «Белоярское» реализует продукцию на территории Октябрьского района); </w:t>
      </w:r>
    </w:p>
    <w:p w:rsidR="00053B0F" w:rsidRPr="002D0AE7" w:rsidRDefault="00053B0F" w:rsidP="00053B0F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2D0AE7">
        <w:rPr>
          <w:sz w:val="24"/>
          <w:szCs w:val="24"/>
          <w:lang w:eastAsia="en-US"/>
        </w:rPr>
        <w:t>- содействие в ведении хозяйственной деятельности оленеводческих хозяйств, путём предоставления авиатранспорта за счёт сре</w:t>
      </w:r>
      <w:r w:rsidR="002D0AE7" w:rsidRPr="002D0AE7">
        <w:rPr>
          <w:sz w:val="24"/>
          <w:szCs w:val="24"/>
          <w:lang w:eastAsia="en-US"/>
        </w:rPr>
        <w:t>дств бюджета Белоярского района.</w:t>
      </w:r>
    </w:p>
    <w:p w:rsidR="00053B0F" w:rsidRPr="007D5554" w:rsidRDefault="00053B0F" w:rsidP="00053B0F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36EC2" w:rsidRPr="007D5554" w:rsidRDefault="00036EC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7D5554">
        <w:rPr>
          <w:sz w:val="24"/>
          <w:szCs w:val="24"/>
          <w:lang w:eastAsia="en-US"/>
        </w:rPr>
        <w:t>Среднемесячная номинальная начисленная заработная плата работников крупных и средних предприят</w:t>
      </w:r>
      <w:r w:rsidR="00743B67" w:rsidRPr="007D5554">
        <w:rPr>
          <w:sz w:val="24"/>
          <w:szCs w:val="24"/>
          <w:lang w:eastAsia="en-US"/>
        </w:rPr>
        <w:t>ий и некоммерческих организаций</w:t>
      </w:r>
      <w:r w:rsidRPr="007D5554">
        <w:rPr>
          <w:sz w:val="24"/>
          <w:szCs w:val="24"/>
          <w:lang w:eastAsia="en-US"/>
        </w:rPr>
        <w:t xml:space="preserve"> </w:t>
      </w:r>
      <w:r w:rsidR="00294369" w:rsidRPr="007D5554">
        <w:rPr>
          <w:sz w:val="24"/>
          <w:szCs w:val="24"/>
          <w:lang w:eastAsia="en-US"/>
        </w:rPr>
        <w:t xml:space="preserve">- </w:t>
      </w:r>
      <w:r w:rsidR="007D5554" w:rsidRPr="007D5554">
        <w:rPr>
          <w:sz w:val="24"/>
          <w:szCs w:val="24"/>
          <w:lang w:eastAsia="en-US"/>
        </w:rPr>
        <w:t>2</w:t>
      </w:r>
      <w:r w:rsidR="00D45564" w:rsidRPr="007D5554">
        <w:rPr>
          <w:sz w:val="24"/>
          <w:szCs w:val="24"/>
          <w:lang w:eastAsia="en-US"/>
        </w:rPr>
        <w:t xml:space="preserve"> </w:t>
      </w:r>
      <w:r w:rsidRPr="007D5554">
        <w:rPr>
          <w:sz w:val="24"/>
          <w:szCs w:val="24"/>
          <w:lang w:eastAsia="en-US"/>
        </w:rPr>
        <w:t>место</w:t>
      </w:r>
      <w:r w:rsidR="00F20F89" w:rsidRPr="007D5554">
        <w:rPr>
          <w:sz w:val="24"/>
          <w:szCs w:val="24"/>
          <w:lang w:eastAsia="en-US"/>
        </w:rPr>
        <w:t>.</w:t>
      </w:r>
    </w:p>
    <w:p w:rsidR="00FD791D" w:rsidRPr="00FD791D" w:rsidRDefault="00FD791D" w:rsidP="002676C5">
      <w:pPr>
        <w:ind w:firstLine="709"/>
        <w:jc w:val="both"/>
        <w:rPr>
          <w:sz w:val="24"/>
          <w:szCs w:val="24"/>
          <w:lang w:eastAsia="en-US"/>
        </w:rPr>
      </w:pPr>
      <w:r w:rsidRPr="00FD791D">
        <w:rPr>
          <w:sz w:val="24"/>
          <w:szCs w:val="24"/>
          <w:lang w:eastAsia="en-US"/>
        </w:rPr>
        <w:t xml:space="preserve">Среднемесячная заработная плата одного работника по крупным и средним предприятиям за 2022 год сложилась в размере 121 713,4 руб., увеличившись на 14,9% к уровню 2021 года, </w:t>
      </w:r>
      <w:r w:rsidR="009F3B27" w:rsidRPr="00FD791D">
        <w:rPr>
          <w:sz w:val="24"/>
          <w:szCs w:val="24"/>
          <w:lang w:eastAsia="en-US"/>
        </w:rPr>
        <w:t xml:space="preserve">что связано в первую очередь с достижением целевых показателей повышения оплаты труда отдельных категорий работников бюджетной сферы. На уровень заработной платы одного работника по крупным и средним предприятиям также влияние оказала заработная плата работников подразделений ООО «Газпром трансгаз Югорск» и </w:t>
      </w:r>
      <w:r w:rsidR="009F3B27" w:rsidRPr="00FD791D">
        <w:rPr>
          <w:sz w:val="24"/>
          <w:szCs w:val="24"/>
          <w:lang w:eastAsia="en-US"/>
        </w:rPr>
        <w:lastRenderedPageBreak/>
        <w:t>нефтедобывающих организаций, осуществляющих свою деятельность на территории Белоярского района</w:t>
      </w:r>
      <w:r w:rsidR="002676C5">
        <w:rPr>
          <w:sz w:val="24"/>
          <w:szCs w:val="24"/>
          <w:lang w:eastAsia="en-US"/>
        </w:rPr>
        <w:t>.</w:t>
      </w:r>
    </w:p>
    <w:p w:rsidR="009F3B27" w:rsidRPr="00FD791D" w:rsidRDefault="009F3B27" w:rsidP="009F3B27">
      <w:pPr>
        <w:ind w:firstLine="709"/>
        <w:jc w:val="both"/>
        <w:rPr>
          <w:sz w:val="24"/>
          <w:szCs w:val="24"/>
          <w:lang w:eastAsia="en-US"/>
        </w:rPr>
      </w:pPr>
      <w:r w:rsidRPr="00FD791D">
        <w:rPr>
          <w:sz w:val="24"/>
          <w:szCs w:val="24"/>
          <w:lang w:eastAsia="en-US"/>
        </w:rPr>
        <w:t>В структуре численности работающих крупных и средних предприятий Белоярского района преобладают работники, осуществляющие вид деятельности «транспортировка и хранение», на его долю приходится 3</w:t>
      </w:r>
      <w:r w:rsidR="00FD791D" w:rsidRPr="00FD791D">
        <w:rPr>
          <w:sz w:val="24"/>
          <w:szCs w:val="24"/>
          <w:lang w:eastAsia="en-US"/>
        </w:rPr>
        <w:t>9</w:t>
      </w:r>
      <w:r w:rsidRPr="00FD791D">
        <w:rPr>
          <w:sz w:val="24"/>
          <w:szCs w:val="24"/>
          <w:lang w:eastAsia="en-US"/>
        </w:rPr>
        <w:t xml:space="preserve"> % работающих района, и</w:t>
      </w:r>
      <w:r w:rsidR="00FD791D" w:rsidRPr="00FD791D">
        <w:rPr>
          <w:sz w:val="24"/>
          <w:szCs w:val="24"/>
          <w:lang w:eastAsia="en-US"/>
        </w:rPr>
        <w:t xml:space="preserve"> «образование» - 13%, на работающих по виду деятельности </w:t>
      </w:r>
      <w:r w:rsidRPr="00FD791D">
        <w:rPr>
          <w:sz w:val="24"/>
          <w:szCs w:val="24"/>
          <w:lang w:eastAsia="en-US"/>
        </w:rPr>
        <w:t xml:space="preserve">«добыча полезных ископаемых» </w:t>
      </w:r>
      <w:r w:rsidR="00FD791D" w:rsidRPr="00FD791D">
        <w:rPr>
          <w:sz w:val="24"/>
          <w:szCs w:val="24"/>
          <w:lang w:eastAsia="en-US"/>
        </w:rPr>
        <w:t>приходится 8</w:t>
      </w:r>
      <w:r w:rsidRPr="00FD791D">
        <w:rPr>
          <w:sz w:val="24"/>
          <w:szCs w:val="24"/>
          <w:lang w:eastAsia="en-US"/>
        </w:rPr>
        <w:t>% работающих района. Наибольший уровень оплаты труда сложился также в этих отраслях</w:t>
      </w:r>
      <w:r w:rsidR="00FD791D" w:rsidRPr="00FD791D">
        <w:rPr>
          <w:sz w:val="24"/>
          <w:szCs w:val="24"/>
          <w:lang w:eastAsia="en-US"/>
        </w:rPr>
        <w:t>.</w:t>
      </w:r>
    </w:p>
    <w:p w:rsidR="009F3B27" w:rsidRPr="007D5554" w:rsidRDefault="009F3B27" w:rsidP="009F3B27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743B67" w:rsidRPr="007D5554" w:rsidRDefault="00743B67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7D5554">
        <w:rPr>
          <w:sz w:val="24"/>
          <w:szCs w:val="24"/>
          <w:lang w:eastAsia="en-US"/>
        </w:rPr>
        <w:t xml:space="preserve">Среднемесячная номинальная начисленная заработная плата учителей муниципальных общеобразовательных учреждений - </w:t>
      </w:r>
      <w:r w:rsidR="007D5554" w:rsidRPr="007D5554">
        <w:rPr>
          <w:sz w:val="24"/>
          <w:szCs w:val="24"/>
          <w:lang w:eastAsia="en-US"/>
        </w:rPr>
        <w:t>5</w:t>
      </w:r>
      <w:r w:rsidRPr="007D5554">
        <w:rPr>
          <w:sz w:val="24"/>
          <w:szCs w:val="24"/>
          <w:lang w:eastAsia="en-US"/>
        </w:rPr>
        <w:t xml:space="preserve"> место</w:t>
      </w:r>
      <w:r w:rsidR="00F20F89" w:rsidRPr="007D5554">
        <w:rPr>
          <w:sz w:val="24"/>
          <w:szCs w:val="24"/>
          <w:lang w:eastAsia="en-US"/>
        </w:rPr>
        <w:t>.</w:t>
      </w:r>
    </w:p>
    <w:p w:rsidR="00CA34BE" w:rsidRPr="00732015" w:rsidRDefault="00732015" w:rsidP="00CA34B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732015">
        <w:rPr>
          <w:rFonts w:eastAsia="Calibri"/>
          <w:sz w:val="24"/>
          <w:szCs w:val="24"/>
        </w:rPr>
        <w:t>В 2022</w:t>
      </w:r>
      <w:r w:rsidR="00CA34BE" w:rsidRPr="00732015">
        <w:rPr>
          <w:rFonts w:eastAsia="Calibri"/>
          <w:sz w:val="24"/>
          <w:szCs w:val="24"/>
        </w:rPr>
        <w:t xml:space="preserve"> году рост заработной платы учителей муниципальных общеобразовательных учреждений составил </w:t>
      </w:r>
      <w:r w:rsidR="009B31F7">
        <w:rPr>
          <w:rFonts w:eastAsia="Calibri"/>
          <w:sz w:val="24"/>
          <w:szCs w:val="24"/>
        </w:rPr>
        <w:t>6,6</w:t>
      </w:r>
      <w:r w:rsidR="00CA34BE" w:rsidRPr="00732015">
        <w:rPr>
          <w:rFonts w:eastAsia="Calibri"/>
          <w:sz w:val="24"/>
          <w:szCs w:val="24"/>
        </w:rPr>
        <w:t xml:space="preserve">% </w:t>
      </w:r>
      <w:r w:rsidR="009B31F7">
        <w:rPr>
          <w:rFonts w:eastAsia="Calibri"/>
          <w:sz w:val="24"/>
          <w:szCs w:val="24"/>
        </w:rPr>
        <w:t>(индексация заработной платы 01.01.2022 г на 4%, с 01.06.2022 г на 4,5%)</w:t>
      </w:r>
      <w:r w:rsidR="00CA34BE" w:rsidRPr="00732015">
        <w:rPr>
          <w:rFonts w:eastAsia="Calibri"/>
          <w:sz w:val="24"/>
          <w:szCs w:val="24"/>
        </w:rPr>
        <w:t>.</w:t>
      </w:r>
    </w:p>
    <w:p w:rsidR="00CA34BE" w:rsidRPr="007D5554" w:rsidRDefault="00CA34BE" w:rsidP="00CA34BE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743B67" w:rsidRPr="007D5554" w:rsidRDefault="00743B67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7D5554">
        <w:rPr>
          <w:sz w:val="24"/>
          <w:szCs w:val="24"/>
          <w:lang w:eastAsia="en-US"/>
        </w:rPr>
        <w:t>Доля детей в возрасте 1 –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– 6 лет - 1 место</w:t>
      </w:r>
      <w:r w:rsidR="00F20F89" w:rsidRPr="007D5554">
        <w:rPr>
          <w:sz w:val="24"/>
          <w:szCs w:val="24"/>
          <w:lang w:eastAsia="en-US"/>
        </w:rPr>
        <w:t>.</w:t>
      </w:r>
    </w:p>
    <w:p w:rsidR="00CA34BE" w:rsidRPr="00440D20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440D20">
        <w:rPr>
          <w:sz w:val="24"/>
          <w:szCs w:val="24"/>
        </w:rPr>
        <w:t>Рост показателей удалось обеспечить за счет:</w:t>
      </w:r>
    </w:p>
    <w:p w:rsidR="00CA34BE" w:rsidRPr="00440D20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440D20">
        <w:rPr>
          <w:sz w:val="24"/>
          <w:szCs w:val="24"/>
        </w:rPr>
        <w:t xml:space="preserve">-  </w:t>
      </w:r>
      <w:r w:rsidR="00440D20" w:rsidRPr="00440D20">
        <w:rPr>
          <w:sz w:val="24"/>
          <w:szCs w:val="24"/>
        </w:rPr>
        <w:t>открытие групп кратковременного пребывания «Стойбищная школа – сад» в труднодоступных территориях сельских поселений Казым и Полноват</w:t>
      </w:r>
      <w:r w:rsidRPr="00440D20">
        <w:rPr>
          <w:sz w:val="24"/>
          <w:szCs w:val="24"/>
        </w:rPr>
        <w:t>;</w:t>
      </w:r>
    </w:p>
    <w:p w:rsidR="00440D20" w:rsidRPr="00440D20" w:rsidRDefault="00440D20" w:rsidP="00CA34BE">
      <w:pPr>
        <w:pStyle w:val="a5"/>
        <w:ind w:left="0" w:firstLine="709"/>
        <w:jc w:val="both"/>
        <w:rPr>
          <w:sz w:val="24"/>
          <w:szCs w:val="24"/>
        </w:rPr>
      </w:pPr>
      <w:r w:rsidRPr="00440D20">
        <w:rPr>
          <w:sz w:val="24"/>
          <w:szCs w:val="24"/>
        </w:rPr>
        <w:t>- увеличение количества групп кратковременного пребывания для детей раннего возраста;</w:t>
      </w:r>
    </w:p>
    <w:p w:rsidR="00CA34BE" w:rsidRPr="00440D20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440D20">
        <w:rPr>
          <w:sz w:val="24"/>
          <w:szCs w:val="24"/>
        </w:rPr>
        <w:t>- компенсации части родительской платы за присмотр и уход за ребенком в дошкольной образовательной организации (в размере 20</w:t>
      </w:r>
      <w:proofErr w:type="gramStart"/>
      <w:r w:rsidRPr="00440D20">
        <w:rPr>
          <w:sz w:val="24"/>
          <w:szCs w:val="24"/>
        </w:rPr>
        <w:t>%  -</w:t>
      </w:r>
      <w:proofErr w:type="gramEnd"/>
      <w:r w:rsidRPr="00440D20">
        <w:rPr>
          <w:sz w:val="24"/>
          <w:szCs w:val="24"/>
        </w:rPr>
        <w:t xml:space="preserve"> на первого ребенка в семье, в размере 50% - на второго ребенка в семье и в размере 70% - на третьего и последующих детей);</w:t>
      </w:r>
    </w:p>
    <w:p w:rsidR="00CA34BE" w:rsidRPr="00440D20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440D20">
        <w:rPr>
          <w:sz w:val="24"/>
          <w:szCs w:val="24"/>
        </w:rPr>
        <w:t>- предоставления муниципальных льгот по размеру родительской платы за присмотр и уход за детьми в   дошкольных   учреждениях для   семей, среднедушевой доход которых не превышает величину прожиточного минимума в Ханты-Мансийском автономном округе – Югре.</w:t>
      </w:r>
    </w:p>
    <w:p w:rsidR="00CA34BE" w:rsidRPr="00440D20" w:rsidRDefault="00CA34BE" w:rsidP="00CA34BE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sz w:val="24"/>
          <w:szCs w:val="24"/>
          <w:lang w:eastAsia="en-US"/>
        </w:rPr>
      </w:pPr>
      <w:bookmarkStart w:id="0" w:name="_GoBack"/>
      <w:bookmarkEnd w:id="0"/>
    </w:p>
    <w:p w:rsidR="000A1572" w:rsidRPr="007D5554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7D5554">
        <w:rPr>
          <w:sz w:val="24"/>
          <w:szCs w:val="24"/>
          <w:lang w:eastAsia="en-US"/>
        </w:rPr>
        <w:t>Доля детей в возрасте 1 – 6 лет, состоящих на учете для определения в муниципальные дошкольные образовательные учреждения, в общей численности детей в возрасте 1 – 6 лет -1 место</w:t>
      </w:r>
      <w:r w:rsidR="00F20F89" w:rsidRPr="007D5554">
        <w:rPr>
          <w:sz w:val="24"/>
          <w:szCs w:val="24"/>
          <w:lang w:eastAsia="en-US"/>
        </w:rPr>
        <w:t>.</w:t>
      </w:r>
    </w:p>
    <w:p w:rsidR="00CA34BE" w:rsidRPr="00440D20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440D20">
        <w:rPr>
          <w:sz w:val="24"/>
          <w:szCs w:val="24"/>
        </w:rPr>
        <w:t>Доля детей в возрасте 1 – 6 лет, состоящих на учете для определения в муниципальные дошкольные образовательные учреждения, в общей численности детей в возрасте 1 – 6 лет, по состоянию на 31 декабря 202</w:t>
      </w:r>
      <w:r w:rsidR="00440D20" w:rsidRPr="00440D20">
        <w:rPr>
          <w:sz w:val="24"/>
          <w:szCs w:val="24"/>
        </w:rPr>
        <w:t>2</w:t>
      </w:r>
      <w:r w:rsidRPr="00440D20">
        <w:rPr>
          <w:sz w:val="24"/>
          <w:szCs w:val="24"/>
        </w:rPr>
        <w:t xml:space="preserve"> года составила 0%.</w:t>
      </w:r>
    </w:p>
    <w:p w:rsidR="00CA34BE" w:rsidRPr="00440D20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440D20">
        <w:rPr>
          <w:sz w:val="24"/>
          <w:szCs w:val="24"/>
        </w:rPr>
        <w:t>Сохранение данного показателя удалось обеспечить за счет:</w:t>
      </w:r>
    </w:p>
    <w:p w:rsidR="00CA34BE" w:rsidRPr="00440D20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440D20">
        <w:rPr>
          <w:sz w:val="24"/>
          <w:szCs w:val="24"/>
        </w:rPr>
        <w:t xml:space="preserve">- расчета количества групп </w:t>
      </w:r>
      <w:proofErr w:type="gramStart"/>
      <w:r w:rsidRPr="00440D20">
        <w:rPr>
          <w:sz w:val="24"/>
          <w:szCs w:val="24"/>
        </w:rPr>
        <w:t>для  детей</w:t>
      </w:r>
      <w:proofErr w:type="gramEnd"/>
      <w:r w:rsidRPr="00440D20">
        <w:rPr>
          <w:sz w:val="24"/>
          <w:szCs w:val="24"/>
        </w:rPr>
        <w:t xml:space="preserve"> раннего дошкольного возраста в дошкольных образовательных организациях на новый учебный год для полного удовлетворения потребности населения в местах согласно очередности;</w:t>
      </w:r>
    </w:p>
    <w:p w:rsidR="00CA34BE" w:rsidRPr="00440D20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440D20">
        <w:rPr>
          <w:sz w:val="24"/>
          <w:szCs w:val="24"/>
        </w:rPr>
        <w:t>- распределения мест  и массового приема детей в  дошкольные образовательные организации на новый учебный год в период комплектования (с 15 мая по 31 августа);</w:t>
      </w:r>
    </w:p>
    <w:p w:rsidR="00CA34BE" w:rsidRPr="00440D20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440D20">
        <w:rPr>
          <w:sz w:val="24"/>
          <w:szCs w:val="24"/>
        </w:rPr>
        <w:t>- приема детей в дошкольные образовательные организации в течение календарного года на свободные места.</w:t>
      </w:r>
    </w:p>
    <w:p w:rsidR="00CA34BE" w:rsidRPr="00440D20" w:rsidRDefault="00CA34BE" w:rsidP="00CA34BE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:rsidR="00743B67" w:rsidRPr="007D5554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7D5554">
        <w:rPr>
          <w:bCs/>
          <w:sz w:val="24"/>
          <w:szCs w:val="24"/>
          <w:lang w:eastAsia="en-US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- 1 место</w:t>
      </w:r>
      <w:r w:rsidR="00F20F89" w:rsidRPr="007D5554">
        <w:rPr>
          <w:bCs/>
          <w:sz w:val="24"/>
          <w:szCs w:val="24"/>
          <w:lang w:eastAsia="en-US"/>
        </w:rPr>
        <w:t>.</w:t>
      </w:r>
    </w:p>
    <w:p w:rsidR="00A418FB" w:rsidRPr="009B31F7" w:rsidRDefault="00A418FB" w:rsidP="00A418FB">
      <w:pPr>
        <w:pStyle w:val="a5"/>
        <w:ind w:left="0" w:firstLine="709"/>
        <w:jc w:val="both"/>
        <w:rPr>
          <w:sz w:val="24"/>
          <w:szCs w:val="24"/>
        </w:rPr>
      </w:pPr>
      <w:r w:rsidRPr="009B31F7">
        <w:rPr>
          <w:sz w:val="24"/>
          <w:szCs w:val="24"/>
        </w:rPr>
        <w:t xml:space="preserve">Зданий дошкольных образовательных учреждений, находящихся </w:t>
      </w:r>
      <w:proofErr w:type="gramStart"/>
      <w:r w:rsidRPr="009B31F7">
        <w:rPr>
          <w:sz w:val="24"/>
          <w:szCs w:val="24"/>
        </w:rPr>
        <w:t>в аварийном состоянии</w:t>
      </w:r>
      <w:proofErr w:type="gramEnd"/>
      <w:r w:rsidRPr="009B31F7">
        <w:rPr>
          <w:sz w:val="24"/>
          <w:szCs w:val="24"/>
        </w:rPr>
        <w:t xml:space="preserve"> нет, требующие капитального ремонта - отсутствуют. Такие показатели </w:t>
      </w:r>
      <w:r w:rsidRPr="009B31F7">
        <w:rPr>
          <w:sz w:val="24"/>
          <w:szCs w:val="24"/>
        </w:rPr>
        <w:lastRenderedPageBreak/>
        <w:t>достигнуты за счет целенаправленной работы по текущему содержанию зданий, близлежащей территории, бережному отношению к имуществу.</w:t>
      </w:r>
    </w:p>
    <w:p w:rsidR="00A418FB" w:rsidRPr="007D5554" w:rsidRDefault="00A418FB" w:rsidP="00A418FB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7D5554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7D5554">
        <w:rPr>
          <w:bCs/>
          <w:sz w:val="24"/>
          <w:szCs w:val="24"/>
          <w:lang w:eastAsia="en-US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- 1 место</w:t>
      </w:r>
      <w:r w:rsidR="00F20F89" w:rsidRPr="007D5554">
        <w:rPr>
          <w:bCs/>
          <w:sz w:val="24"/>
          <w:szCs w:val="24"/>
          <w:lang w:eastAsia="en-US"/>
        </w:rPr>
        <w:t>.</w:t>
      </w:r>
    </w:p>
    <w:p w:rsidR="002F58E9" w:rsidRPr="009B31F7" w:rsidRDefault="002F58E9" w:rsidP="002F58E9">
      <w:pPr>
        <w:pStyle w:val="a5"/>
        <w:ind w:left="0" w:firstLine="709"/>
        <w:jc w:val="both"/>
        <w:rPr>
          <w:sz w:val="24"/>
          <w:szCs w:val="24"/>
        </w:rPr>
      </w:pPr>
      <w:r w:rsidRPr="009B31F7">
        <w:rPr>
          <w:sz w:val="24"/>
          <w:szCs w:val="24"/>
        </w:rPr>
        <w:t xml:space="preserve">В районе отсутствуют ветхие и аварийные здания, во всех школах созданы безопасные и комфортные условия пребывания, соответствующие современным нормативным требованиям, своевременно и комплексно осуществляется текущий ремонт учреждений образования. Этот показатель достигается за счет системной работы по текущему содержанию зданий, применению </w:t>
      </w:r>
      <w:proofErr w:type="spellStart"/>
      <w:r w:rsidRPr="009B31F7">
        <w:rPr>
          <w:sz w:val="24"/>
          <w:szCs w:val="24"/>
        </w:rPr>
        <w:t>энергоэффективных</w:t>
      </w:r>
      <w:proofErr w:type="spellEnd"/>
      <w:r w:rsidRPr="009B31F7">
        <w:rPr>
          <w:sz w:val="24"/>
          <w:szCs w:val="24"/>
        </w:rPr>
        <w:t xml:space="preserve"> технологий (утепление фасадов зданий, установке счетчиков).</w:t>
      </w:r>
    </w:p>
    <w:p w:rsidR="002F58E9" w:rsidRPr="007D5554" w:rsidRDefault="002F58E9" w:rsidP="002F58E9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7D5554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7D5554">
        <w:rPr>
          <w:bCs/>
          <w:sz w:val="24"/>
          <w:szCs w:val="24"/>
          <w:lang w:eastAsia="en-US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- 1 место</w:t>
      </w:r>
      <w:r w:rsidR="00F20F89" w:rsidRPr="007D5554">
        <w:rPr>
          <w:bCs/>
          <w:sz w:val="24"/>
          <w:szCs w:val="24"/>
          <w:lang w:eastAsia="en-US"/>
        </w:rPr>
        <w:t>.</w:t>
      </w:r>
    </w:p>
    <w:p w:rsidR="002F58E9" w:rsidRPr="009B31F7" w:rsidRDefault="002F58E9" w:rsidP="002F58E9">
      <w:pPr>
        <w:tabs>
          <w:tab w:val="left" w:pos="0"/>
          <w:tab w:val="left" w:pos="142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9B31F7">
        <w:rPr>
          <w:sz w:val="24"/>
          <w:szCs w:val="24"/>
        </w:rPr>
        <w:t>В Белоярском районе досрочно исполнено поручение президента Российской Федерации В.В. Путина по переводу всех общеобразовательных учреждений на односменный режим работы. Все школьники обучаются в первую смену.</w:t>
      </w:r>
    </w:p>
    <w:p w:rsidR="002F58E9" w:rsidRPr="009B31F7" w:rsidRDefault="002F58E9" w:rsidP="002F58E9">
      <w:pPr>
        <w:tabs>
          <w:tab w:val="left" w:pos="0"/>
          <w:tab w:val="left" w:pos="142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9B31F7">
        <w:rPr>
          <w:sz w:val="24"/>
          <w:szCs w:val="24"/>
        </w:rPr>
        <w:t>Проводимые мероприятия по модернизации школьной инфраструктуры в соответствии с прогнозируемой потребностью и современным требованиям обучения  позволили удовлетворить спрос на общеобразовательные услуги для 100% учащихся 1-11 классов. Для повышения доступности и качества общего образования всем учащимся обеспечена возможность организации всех видов учебной деятельностью в одну (первую) смену.</w:t>
      </w:r>
    </w:p>
    <w:p w:rsidR="002F58E9" w:rsidRPr="009B31F7" w:rsidRDefault="002F58E9" w:rsidP="002F58E9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:rsidR="000A1572" w:rsidRPr="007D5554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7D5554">
        <w:rPr>
          <w:bCs/>
          <w:sz w:val="24"/>
          <w:szCs w:val="24"/>
          <w:lang w:eastAsia="en-US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</w:t>
      </w:r>
      <w:r w:rsidR="00633043" w:rsidRPr="007D5554">
        <w:rPr>
          <w:bCs/>
          <w:sz w:val="24"/>
          <w:szCs w:val="24"/>
          <w:lang w:eastAsia="en-US"/>
        </w:rPr>
        <w:t xml:space="preserve">ниципальной собственности  -   </w:t>
      </w:r>
      <w:r w:rsidRPr="007D5554">
        <w:rPr>
          <w:bCs/>
          <w:sz w:val="24"/>
          <w:szCs w:val="24"/>
          <w:lang w:eastAsia="en-US"/>
        </w:rPr>
        <w:t>1 место</w:t>
      </w:r>
      <w:r w:rsidR="00F20F89" w:rsidRPr="007D5554">
        <w:rPr>
          <w:bCs/>
          <w:sz w:val="24"/>
          <w:szCs w:val="24"/>
          <w:lang w:eastAsia="en-US"/>
        </w:rPr>
        <w:t>.</w:t>
      </w:r>
    </w:p>
    <w:p w:rsidR="00633043" w:rsidRPr="00506363" w:rsidRDefault="00633043" w:rsidP="0063304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506363">
        <w:rPr>
          <w:bCs/>
          <w:sz w:val="24"/>
          <w:szCs w:val="24"/>
          <w:lang w:eastAsia="en-US"/>
        </w:rPr>
        <w:t>В 2008 - 2009 годах в здании Церкви Успения Пресвятой Богородицы в с. Полноват Белоярского района, являющимся объектом культурного наследия местного (муниципального) значения, были проведены ремонтно – реставрационные работы, здание отдано под использование по прямому назначению, создана вся необходимая нормативно – правовая база для обеспечения сохранности объекта культурного наследия. В целом комплекс вышеперечисленных мероприятий позволяет содержать памятник в удовлетворительном состоянии, не требующем консервации и реставрации. В феврале 2017 года Службой государственной охраны объектов культурного наследия ХМАО – Югры было проведено обследование технического состояния объекта культурного наследия «Здание Церкви Успения Пресвятой Богородицы в с. Полноват Белоярского района», по результ</w:t>
      </w:r>
      <w:r w:rsidR="00506363">
        <w:rPr>
          <w:bCs/>
          <w:sz w:val="24"/>
          <w:szCs w:val="24"/>
          <w:lang w:eastAsia="en-US"/>
        </w:rPr>
        <w:t xml:space="preserve">атам которого установлено, что </w:t>
      </w:r>
      <w:r w:rsidRPr="00506363">
        <w:rPr>
          <w:bCs/>
          <w:sz w:val="24"/>
          <w:szCs w:val="24"/>
          <w:lang w:eastAsia="en-US"/>
        </w:rPr>
        <w:t>общее состояние объекта   удовлетворитель</w:t>
      </w:r>
      <w:r w:rsidR="00506363">
        <w:rPr>
          <w:bCs/>
          <w:sz w:val="24"/>
          <w:szCs w:val="24"/>
          <w:lang w:eastAsia="en-US"/>
        </w:rPr>
        <w:t>ное (акт технического состояния</w:t>
      </w:r>
      <w:r w:rsidRPr="00506363">
        <w:rPr>
          <w:bCs/>
          <w:sz w:val="24"/>
          <w:szCs w:val="24"/>
          <w:lang w:eastAsia="en-US"/>
        </w:rPr>
        <w:t xml:space="preserve"> от 16.02.2017 г.№1). </w:t>
      </w:r>
    </w:p>
    <w:p w:rsidR="009B31F7" w:rsidRPr="00506363" w:rsidRDefault="009B31F7" w:rsidP="0063304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506363">
        <w:rPr>
          <w:bCs/>
          <w:sz w:val="24"/>
          <w:szCs w:val="24"/>
          <w:lang w:eastAsia="en-US"/>
        </w:rPr>
        <w:t>В ноябре 2022 года предст</w:t>
      </w:r>
      <w:r w:rsidR="00506363" w:rsidRPr="00506363">
        <w:rPr>
          <w:bCs/>
          <w:sz w:val="24"/>
          <w:szCs w:val="24"/>
          <w:lang w:eastAsia="en-US"/>
        </w:rPr>
        <w:t xml:space="preserve">авителем собственника проведено </w:t>
      </w:r>
      <w:r w:rsidRPr="00506363">
        <w:rPr>
          <w:bCs/>
          <w:sz w:val="24"/>
          <w:szCs w:val="24"/>
          <w:lang w:eastAsia="en-US"/>
        </w:rPr>
        <w:t>очередное обследование технического состоян</w:t>
      </w:r>
      <w:r w:rsidR="00506363" w:rsidRPr="00506363">
        <w:rPr>
          <w:bCs/>
          <w:sz w:val="24"/>
          <w:szCs w:val="24"/>
          <w:lang w:eastAsia="en-US"/>
        </w:rPr>
        <w:t>ия объекта культурного наследия,</w:t>
      </w:r>
      <w:r w:rsidRPr="00506363">
        <w:rPr>
          <w:bCs/>
          <w:sz w:val="24"/>
          <w:szCs w:val="24"/>
          <w:lang w:eastAsia="en-US"/>
        </w:rPr>
        <w:t xml:space="preserve"> по результ</w:t>
      </w:r>
      <w:r w:rsidR="00506363" w:rsidRPr="00506363">
        <w:rPr>
          <w:bCs/>
          <w:sz w:val="24"/>
          <w:szCs w:val="24"/>
          <w:lang w:eastAsia="en-US"/>
        </w:rPr>
        <w:t xml:space="preserve">атам которого установлено, что </w:t>
      </w:r>
      <w:r w:rsidRPr="00506363">
        <w:rPr>
          <w:bCs/>
          <w:sz w:val="24"/>
          <w:szCs w:val="24"/>
          <w:lang w:eastAsia="en-US"/>
        </w:rPr>
        <w:t>общее состояние объекта   удовлетворительное (Акт обследования от 21 ноября 2022 года б/н)</w:t>
      </w:r>
      <w:r w:rsidR="00506363" w:rsidRPr="00506363">
        <w:rPr>
          <w:bCs/>
          <w:sz w:val="24"/>
          <w:szCs w:val="24"/>
          <w:lang w:eastAsia="en-US"/>
        </w:rPr>
        <w:t>.</w:t>
      </w:r>
    </w:p>
    <w:p w:rsidR="00053B0F" w:rsidRPr="007D5554" w:rsidRDefault="00053B0F" w:rsidP="0063304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0A1572" w:rsidRPr="00856851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856851">
        <w:rPr>
          <w:sz w:val="24"/>
          <w:szCs w:val="24"/>
          <w:lang w:eastAsia="en-US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- 1 место</w:t>
      </w:r>
      <w:r w:rsidR="00F20F89" w:rsidRPr="00856851">
        <w:rPr>
          <w:sz w:val="24"/>
          <w:szCs w:val="24"/>
          <w:lang w:eastAsia="en-US"/>
        </w:rPr>
        <w:t>.</w:t>
      </w:r>
    </w:p>
    <w:p w:rsidR="00AB7D51" w:rsidRPr="00533D62" w:rsidRDefault="00AB7D51" w:rsidP="00AB7D5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533D62">
        <w:rPr>
          <w:bCs/>
          <w:sz w:val="24"/>
          <w:szCs w:val="24"/>
          <w:lang w:eastAsia="en-US"/>
        </w:rPr>
        <w:t>Белоярский район сохранил лидирующую позицию.</w:t>
      </w:r>
    </w:p>
    <w:p w:rsidR="00AB7D51" w:rsidRPr="00533D62" w:rsidRDefault="00AB7D51" w:rsidP="00AB7D5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533D62">
        <w:rPr>
          <w:bCs/>
          <w:sz w:val="24"/>
          <w:szCs w:val="24"/>
          <w:lang w:eastAsia="en-US"/>
        </w:rPr>
        <w:t xml:space="preserve">Земельные участки, предоставляемые для строительства, срок введения в эксплуатацию объектов на которых истек, на территории Белоярского района </w:t>
      </w:r>
      <w:r w:rsidRPr="00533D62">
        <w:rPr>
          <w:bCs/>
          <w:sz w:val="24"/>
          <w:szCs w:val="24"/>
          <w:lang w:eastAsia="en-US"/>
        </w:rPr>
        <w:lastRenderedPageBreak/>
        <w:t>отсутствуют.</w:t>
      </w:r>
    </w:p>
    <w:p w:rsidR="009F3B27" w:rsidRPr="00533D62" w:rsidRDefault="009F3B27" w:rsidP="009F3B27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:rsidR="000A1572" w:rsidRPr="00856851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856851">
        <w:rPr>
          <w:sz w:val="24"/>
          <w:szCs w:val="24"/>
          <w:lang w:eastAsia="en-US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– 3 место</w:t>
      </w:r>
      <w:r w:rsidR="00F20F89" w:rsidRPr="00856851">
        <w:rPr>
          <w:sz w:val="24"/>
          <w:szCs w:val="24"/>
          <w:lang w:eastAsia="en-US"/>
        </w:rPr>
        <w:t>.</w:t>
      </w:r>
    </w:p>
    <w:p w:rsidR="009F3B27" w:rsidRPr="00533D62" w:rsidRDefault="00623B15" w:rsidP="00623B15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533D62">
        <w:rPr>
          <w:sz w:val="24"/>
          <w:szCs w:val="24"/>
          <w:lang w:eastAsia="en-US"/>
        </w:rPr>
        <w:t>В результате информирования населения и проведения общих собраний собственников жилищного фонда, проведению которых активно способствовали управляющие организации, во всех многоквартирных домах на территории Белоярского района собственники помещений выбрали и реализуют один из способов управления многоквартирными домами.</w:t>
      </w:r>
    </w:p>
    <w:p w:rsidR="00623B15" w:rsidRPr="007D5554" w:rsidRDefault="00623B15" w:rsidP="00623B15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856851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856851">
        <w:rPr>
          <w:bCs/>
          <w:sz w:val="24"/>
          <w:szCs w:val="24"/>
          <w:lang w:eastAsia="en-US"/>
        </w:rPr>
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 - 1 место</w:t>
      </w:r>
      <w:r w:rsidR="00F20F89" w:rsidRPr="00856851">
        <w:rPr>
          <w:bCs/>
          <w:sz w:val="24"/>
          <w:szCs w:val="24"/>
          <w:lang w:eastAsia="en-US"/>
        </w:rPr>
        <w:t>.</w:t>
      </w:r>
    </w:p>
    <w:p w:rsidR="00AB7D51" w:rsidRPr="00533D62" w:rsidRDefault="00AB7D51" w:rsidP="00AB7D51">
      <w:pPr>
        <w:pStyle w:val="a5"/>
        <w:ind w:left="0" w:firstLine="709"/>
        <w:jc w:val="both"/>
        <w:rPr>
          <w:sz w:val="24"/>
          <w:szCs w:val="24"/>
          <w:lang w:eastAsia="en-US"/>
        </w:rPr>
      </w:pPr>
      <w:r w:rsidRPr="00533D62">
        <w:rPr>
          <w:sz w:val="24"/>
          <w:szCs w:val="24"/>
          <w:lang w:eastAsia="en-US"/>
        </w:rPr>
        <w:t>Белоярский район сохранил лидирующую позицию.</w:t>
      </w:r>
    </w:p>
    <w:p w:rsidR="00AB7D51" w:rsidRPr="00533D62" w:rsidRDefault="00AB7D51" w:rsidP="00AB7D51">
      <w:pPr>
        <w:pStyle w:val="a5"/>
        <w:ind w:left="0" w:firstLine="709"/>
        <w:jc w:val="both"/>
        <w:rPr>
          <w:sz w:val="24"/>
          <w:szCs w:val="24"/>
          <w:lang w:eastAsia="en-US"/>
        </w:rPr>
      </w:pPr>
      <w:r w:rsidRPr="00533D62">
        <w:rPr>
          <w:sz w:val="24"/>
          <w:szCs w:val="24"/>
          <w:lang w:eastAsia="en-US"/>
        </w:rPr>
        <w:t>Все организации коммунального комплекса, осуществляющие производство товаров и оказание услуг по тепло-, газо-, водо-, электроснабжению, очистке сточных вод, утилизации ТБО на территории района, являются организациями частной формой собственности с долей участия муниципального образования в уставном капитале, не превышающей 25%.</w:t>
      </w:r>
    </w:p>
    <w:p w:rsidR="009F3B27" w:rsidRPr="007D5554" w:rsidRDefault="009F3B27" w:rsidP="009F3B27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856851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856851">
        <w:rPr>
          <w:bCs/>
          <w:sz w:val="24"/>
          <w:szCs w:val="24"/>
          <w:lang w:eastAsia="en-US"/>
        </w:rPr>
        <w:t xml:space="preserve"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</w:t>
      </w:r>
      <w:r w:rsidRPr="00856851">
        <w:rPr>
          <w:bCs/>
          <w:sz w:val="24"/>
          <w:szCs w:val="24"/>
          <w:lang w:eastAsia="en-US"/>
        </w:rPr>
        <w:br/>
        <w:t>по полной учетной стоимости) - 1 место</w:t>
      </w:r>
      <w:r w:rsidR="00F20F89" w:rsidRPr="00856851">
        <w:rPr>
          <w:bCs/>
          <w:sz w:val="24"/>
          <w:szCs w:val="24"/>
          <w:lang w:eastAsia="en-US"/>
        </w:rPr>
        <w:t>.</w:t>
      </w:r>
    </w:p>
    <w:p w:rsidR="00BB657C" w:rsidRPr="00533D62" w:rsidRDefault="00BB657C" w:rsidP="00BB657C">
      <w:pPr>
        <w:pStyle w:val="a5"/>
        <w:ind w:left="0" w:firstLine="720"/>
        <w:jc w:val="both"/>
        <w:rPr>
          <w:sz w:val="24"/>
          <w:szCs w:val="24"/>
          <w:lang w:eastAsia="en-US"/>
        </w:rPr>
      </w:pPr>
      <w:r w:rsidRPr="00533D62">
        <w:rPr>
          <w:sz w:val="24"/>
          <w:szCs w:val="24"/>
          <w:lang w:eastAsia="en-US"/>
        </w:rPr>
        <w:t xml:space="preserve">Белоярский район сохранил лидирующую позицию. </w:t>
      </w:r>
    </w:p>
    <w:p w:rsidR="009F3B27" w:rsidRPr="00533D62" w:rsidRDefault="00BB657C" w:rsidP="00BB657C">
      <w:pPr>
        <w:pStyle w:val="a5"/>
        <w:ind w:left="0" w:firstLine="720"/>
        <w:jc w:val="both"/>
        <w:rPr>
          <w:sz w:val="24"/>
          <w:szCs w:val="24"/>
          <w:lang w:eastAsia="en-US"/>
        </w:rPr>
      </w:pPr>
      <w:r w:rsidRPr="00533D62">
        <w:rPr>
          <w:sz w:val="24"/>
          <w:szCs w:val="24"/>
          <w:lang w:eastAsia="en-US"/>
        </w:rPr>
        <w:t>Организации муниципальной формы собственности, находящиеся в стадии банкротства, отсутствуют.</w:t>
      </w:r>
    </w:p>
    <w:p w:rsidR="009F3B27" w:rsidRPr="007D5554" w:rsidRDefault="009F3B27" w:rsidP="009F3B27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533D62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856851">
        <w:rPr>
          <w:sz w:val="24"/>
          <w:szCs w:val="24"/>
          <w:lang w:eastAsia="en-US"/>
        </w:rPr>
        <w:t>Объем незавершенного в установленные сроки строительства, осуществляемого за счет средств бюджета муниципального, городского округа (</w:t>
      </w:r>
      <w:r w:rsidRPr="00533D62">
        <w:rPr>
          <w:sz w:val="24"/>
          <w:szCs w:val="24"/>
          <w:lang w:eastAsia="en-US"/>
        </w:rPr>
        <w:t>муниципального района) – 1 место</w:t>
      </w:r>
      <w:r w:rsidR="00F20F89" w:rsidRPr="00533D62">
        <w:rPr>
          <w:sz w:val="24"/>
          <w:szCs w:val="24"/>
          <w:lang w:eastAsia="en-US"/>
        </w:rPr>
        <w:t>.</w:t>
      </w:r>
    </w:p>
    <w:p w:rsidR="00AB7D51" w:rsidRPr="00533D62" w:rsidRDefault="00AB7D51" w:rsidP="00AB7D51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533D62">
        <w:rPr>
          <w:sz w:val="24"/>
          <w:szCs w:val="24"/>
          <w:lang w:eastAsia="en-US"/>
        </w:rPr>
        <w:t>Белоярский район сохранил лидирующую позицию.</w:t>
      </w:r>
    </w:p>
    <w:p w:rsidR="009F3B27" w:rsidRPr="00533D62" w:rsidRDefault="00AB7D51" w:rsidP="00AB7D51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533D62">
        <w:rPr>
          <w:sz w:val="24"/>
          <w:szCs w:val="24"/>
          <w:lang w:eastAsia="en-US"/>
        </w:rPr>
        <w:t>На территории Белоярского района отсутствуют объекты незавершенного в установленные сроки капитального строительства.</w:t>
      </w:r>
    </w:p>
    <w:p w:rsidR="00AB7D51" w:rsidRPr="007D5554" w:rsidRDefault="00AB7D51" w:rsidP="00AB7D51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color w:val="FF0000"/>
          <w:sz w:val="24"/>
          <w:szCs w:val="24"/>
          <w:lang w:eastAsia="en-US"/>
        </w:rPr>
      </w:pPr>
    </w:p>
    <w:p w:rsidR="000A1572" w:rsidRPr="00856851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856851">
        <w:rPr>
          <w:bCs/>
          <w:sz w:val="24"/>
          <w:szCs w:val="24"/>
          <w:lang w:eastAsia="en-US"/>
        </w:rPr>
        <w:t>Удовлетворенность населения деятельностью органов местного самоуправления - 1 место</w:t>
      </w:r>
      <w:r w:rsidR="00F20F89" w:rsidRPr="00856851">
        <w:rPr>
          <w:bCs/>
          <w:sz w:val="24"/>
          <w:szCs w:val="24"/>
          <w:lang w:eastAsia="en-US"/>
        </w:rPr>
        <w:t>.</w:t>
      </w:r>
    </w:p>
    <w:p w:rsidR="009F3B27" w:rsidRPr="00856851" w:rsidRDefault="009F3B27" w:rsidP="009F3B27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sz w:val="24"/>
          <w:szCs w:val="24"/>
          <w:lang w:eastAsia="en-US"/>
        </w:rPr>
      </w:pPr>
    </w:p>
    <w:p w:rsidR="000A1572" w:rsidRPr="00856851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856851">
        <w:rPr>
          <w:bCs/>
          <w:sz w:val="24"/>
          <w:szCs w:val="24"/>
          <w:lang w:eastAsia="en-US"/>
        </w:rPr>
        <w:t xml:space="preserve">Удельная величина потребления энергетических ресурсов в многоквартирных домах» - </w:t>
      </w:r>
      <w:r w:rsidR="00856851" w:rsidRPr="00856851">
        <w:rPr>
          <w:bCs/>
          <w:sz w:val="24"/>
          <w:szCs w:val="24"/>
          <w:lang w:eastAsia="en-US"/>
        </w:rPr>
        <w:t>1</w:t>
      </w:r>
      <w:r w:rsidRPr="00856851">
        <w:rPr>
          <w:bCs/>
          <w:sz w:val="24"/>
          <w:szCs w:val="24"/>
          <w:lang w:eastAsia="en-US"/>
        </w:rPr>
        <w:t xml:space="preserve"> место</w:t>
      </w:r>
      <w:r w:rsidR="00F20F89" w:rsidRPr="00856851">
        <w:rPr>
          <w:bCs/>
          <w:sz w:val="24"/>
          <w:szCs w:val="24"/>
          <w:lang w:eastAsia="en-US"/>
        </w:rPr>
        <w:t>.</w:t>
      </w:r>
    </w:p>
    <w:p w:rsidR="002676C5" w:rsidRDefault="002676C5" w:rsidP="00AB7D51">
      <w:pPr>
        <w:tabs>
          <w:tab w:val="left" w:pos="0"/>
          <w:tab w:val="left" w:pos="142"/>
          <w:tab w:val="left" w:pos="993"/>
        </w:tabs>
        <w:ind w:firstLine="709"/>
        <w:jc w:val="both"/>
        <w:rPr>
          <w:sz w:val="24"/>
          <w:szCs w:val="24"/>
          <w:lang w:eastAsia="en-US"/>
        </w:rPr>
      </w:pPr>
      <w:r w:rsidRPr="002676C5">
        <w:rPr>
          <w:sz w:val="24"/>
          <w:szCs w:val="24"/>
          <w:lang w:eastAsia="en-US"/>
        </w:rPr>
        <w:t>Белоярский район сохранил лидирующую позицию.</w:t>
      </w:r>
    </w:p>
    <w:p w:rsidR="00AB7D51" w:rsidRPr="00533D62" w:rsidRDefault="00AB7D51" w:rsidP="00AB7D51">
      <w:pPr>
        <w:tabs>
          <w:tab w:val="left" w:pos="0"/>
          <w:tab w:val="left" w:pos="142"/>
          <w:tab w:val="left" w:pos="993"/>
        </w:tabs>
        <w:ind w:firstLine="709"/>
        <w:jc w:val="both"/>
        <w:rPr>
          <w:sz w:val="24"/>
          <w:szCs w:val="24"/>
          <w:lang w:eastAsia="en-US"/>
        </w:rPr>
      </w:pPr>
      <w:r w:rsidRPr="00533D62">
        <w:rPr>
          <w:sz w:val="24"/>
          <w:szCs w:val="24"/>
          <w:lang w:eastAsia="en-US"/>
        </w:rPr>
        <w:t xml:space="preserve">Приборами учета тепла, холодной и горячей воды, газа оснащены 100% многоквартирных домов, имеющих техническую возможность, что повлияло на снижение удельных величин потребления энергоресурсов. </w:t>
      </w:r>
    </w:p>
    <w:p w:rsidR="00782D80" w:rsidRPr="00533D62" w:rsidRDefault="00AB7D51" w:rsidP="00053B0F">
      <w:pPr>
        <w:tabs>
          <w:tab w:val="left" w:pos="0"/>
          <w:tab w:val="left" w:pos="142"/>
          <w:tab w:val="left" w:pos="993"/>
        </w:tabs>
        <w:ind w:firstLine="709"/>
        <w:jc w:val="both"/>
        <w:rPr>
          <w:bCs/>
          <w:sz w:val="24"/>
          <w:szCs w:val="24"/>
          <w:lang w:eastAsia="en-US"/>
        </w:rPr>
      </w:pPr>
      <w:r w:rsidRPr="00533D62">
        <w:rPr>
          <w:sz w:val="24"/>
          <w:szCs w:val="24"/>
          <w:lang w:eastAsia="en-US"/>
        </w:rPr>
        <w:lastRenderedPageBreak/>
        <w:t>Кроме того, снижение удельных величин потребления энергетических ресурсов  объясняется оснащением домов приборами учета, сносом непригодного жилья и ликвидацией ветхих сетей, увеличением доли многоквартирных домов, в которых проведен капитальный ремонт.</w:t>
      </w:r>
    </w:p>
    <w:sectPr w:rsidR="00782D80" w:rsidRPr="00533D62" w:rsidSect="008D7A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6DD6"/>
    <w:multiLevelType w:val="hybridMultilevel"/>
    <w:tmpl w:val="FCE45B2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580346"/>
    <w:multiLevelType w:val="hybridMultilevel"/>
    <w:tmpl w:val="71CE6562"/>
    <w:lvl w:ilvl="0" w:tplc="7CB8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77A20"/>
    <w:multiLevelType w:val="hybridMultilevel"/>
    <w:tmpl w:val="C03EC3FA"/>
    <w:lvl w:ilvl="0" w:tplc="7CB8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874F5"/>
    <w:multiLevelType w:val="hybridMultilevel"/>
    <w:tmpl w:val="94A645F0"/>
    <w:lvl w:ilvl="0" w:tplc="7CB846C8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1A22A9"/>
    <w:multiLevelType w:val="hybridMultilevel"/>
    <w:tmpl w:val="D1C8A03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E35BFA"/>
    <w:multiLevelType w:val="hybridMultilevel"/>
    <w:tmpl w:val="4928FDFA"/>
    <w:lvl w:ilvl="0" w:tplc="02EC6B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812072"/>
    <w:multiLevelType w:val="hybridMultilevel"/>
    <w:tmpl w:val="FF6A0988"/>
    <w:lvl w:ilvl="0" w:tplc="7CB846C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80"/>
    <w:rsid w:val="00005989"/>
    <w:rsid w:val="00014EDC"/>
    <w:rsid w:val="00035704"/>
    <w:rsid w:val="00036EC2"/>
    <w:rsid w:val="00041940"/>
    <w:rsid w:val="00053B0F"/>
    <w:rsid w:val="00064C47"/>
    <w:rsid w:val="00077C44"/>
    <w:rsid w:val="0008631C"/>
    <w:rsid w:val="00086E9B"/>
    <w:rsid w:val="000A1572"/>
    <w:rsid w:val="000C4719"/>
    <w:rsid w:val="000C6483"/>
    <w:rsid w:val="000E3870"/>
    <w:rsid w:val="000E5C84"/>
    <w:rsid w:val="001026AD"/>
    <w:rsid w:val="00104580"/>
    <w:rsid w:val="0015246F"/>
    <w:rsid w:val="00161AD9"/>
    <w:rsid w:val="00176B5A"/>
    <w:rsid w:val="0017723F"/>
    <w:rsid w:val="0018039E"/>
    <w:rsid w:val="0018720B"/>
    <w:rsid w:val="0019380F"/>
    <w:rsid w:val="001A48D6"/>
    <w:rsid w:val="001C2FB9"/>
    <w:rsid w:val="001F0FA3"/>
    <w:rsid w:val="002063E8"/>
    <w:rsid w:val="002164A9"/>
    <w:rsid w:val="00234F3D"/>
    <w:rsid w:val="002676C5"/>
    <w:rsid w:val="00272CF2"/>
    <w:rsid w:val="002832E4"/>
    <w:rsid w:val="00294369"/>
    <w:rsid w:val="002C04F0"/>
    <w:rsid w:val="002C2797"/>
    <w:rsid w:val="002C279C"/>
    <w:rsid w:val="002C6193"/>
    <w:rsid w:val="002D0AE7"/>
    <w:rsid w:val="002D2C9F"/>
    <w:rsid w:val="002F58E9"/>
    <w:rsid w:val="0030453D"/>
    <w:rsid w:val="00314680"/>
    <w:rsid w:val="003234E7"/>
    <w:rsid w:val="00334134"/>
    <w:rsid w:val="00385B63"/>
    <w:rsid w:val="003B0937"/>
    <w:rsid w:val="003B582E"/>
    <w:rsid w:val="003C7753"/>
    <w:rsid w:val="003F0EE2"/>
    <w:rsid w:val="003F7C16"/>
    <w:rsid w:val="004061CE"/>
    <w:rsid w:val="004136E8"/>
    <w:rsid w:val="00440BED"/>
    <w:rsid w:val="00440D20"/>
    <w:rsid w:val="00466DFC"/>
    <w:rsid w:val="00482CB0"/>
    <w:rsid w:val="00486188"/>
    <w:rsid w:val="0049639B"/>
    <w:rsid w:val="004A2066"/>
    <w:rsid w:val="004D7582"/>
    <w:rsid w:val="004E5926"/>
    <w:rsid w:val="004E596C"/>
    <w:rsid w:val="00506363"/>
    <w:rsid w:val="00525B64"/>
    <w:rsid w:val="00533D62"/>
    <w:rsid w:val="00534303"/>
    <w:rsid w:val="00540B1B"/>
    <w:rsid w:val="005429A9"/>
    <w:rsid w:val="00544B6E"/>
    <w:rsid w:val="00545E7B"/>
    <w:rsid w:val="005614D8"/>
    <w:rsid w:val="005813A6"/>
    <w:rsid w:val="00593CDF"/>
    <w:rsid w:val="005977A0"/>
    <w:rsid w:val="005A147D"/>
    <w:rsid w:val="005C685D"/>
    <w:rsid w:val="005D78BD"/>
    <w:rsid w:val="005E3604"/>
    <w:rsid w:val="0060783A"/>
    <w:rsid w:val="00623B15"/>
    <w:rsid w:val="00633043"/>
    <w:rsid w:val="006444C1"/>
    <w:rsid w:val="006566B5"/>
    <w:rsid w:val="0066432A"/>
    <w:rsid w:val="006B370B"/>
    <w:rsid w:val="006C09E9"/>
    <w:rsid w:val="006E4175"/>
    <w:rsid w:val="00706962"/>
    <w:rsid w:val="00732015"/>
    <w:rsid w:val="00741B7F"/>
    <w:rsid w:val="00741E1B"/>
    <w:rsid w:val="00743B67"/>
    <w:rsid w:val="00782D80"/>
    <w:rsid w:val="00793CB2"/>
    <w:rsid w:val="00797AB3"/>
    <w:rsid w:val="007A265E"/>
    <w:rsid w:val="007C7FB1"/>
    <w:rsid w:val="007D5554"/>
    <w:rsid w:val="007E3A30"/>
    <w:rsid w:val="0081775A"/>
    <w:rsid w:val="00831AEA"/>
    <w:rsid w:val="008471BC"/>
    <w:rsid w:val="00856851"/>
    <w:rsid w:val="008611AA"/>
    <w:rsid w:val="00866A1D"/>
    <w:rsid w:val="008739B1"/>
    <w:rsid w:val="008871C9"/>
    <w:rsid w:val="008B0F2D"/>
    <w:rsid w:val="008B2B5D"/>
    <w:rsid w:val="008C2F8B"/>
    <w:rsid w:val="008D7AFF"/>
    <w:rsid w:val="008E1DBD"/>
    <w:rsid w:val="009052F2"/>
    <w:rsid w:val="00930754"/>
    <w:rsid w:val="009354AD"/>
    <w:rsid w:val="00966E7E"/>
    <w:rsid w:val="00970270"/>
    <w:rsid w:val="009A77F6"/>
    <w:rsid w:val="009B31F7"/>
    <w:rsid w:val="009D4CD6"/>
    <w:rsid w:val="009E3953"/>
    <w:rsid w:val="009E4ED9"/>
    <w:rsid w:val="009F3B27"/>
    <w:rsid w:val="009F737C"/>
    <w:rsid w:val="00A241D4"/>
    <w:rsid w:val="00A418FB"/>
    <w:rsid w:val="00A70423"/>
    <w:rsid w:val="00AB7D51"/>
    <w:rsid w:val="00AC2744"/>
    <w:rsid w:val="00AC5133"/>
    <w:rsid w:val="00AD17E9"/>
    <w:rsid w:val="00AE21B7"/>
    <w:rsid w:val="00AE4DA9"/>
    <w:rsid w:val="00B1744B"/>
    <w:rsid w:val="00B321F4"/>
    <w:rsid w:val="00B34AFE"/>
    <w:rsid w:val="00B57A42"/>
    <w:rsid w:val="00B73AB6"/>
    <w:rsid w:val="00B81E64"/>
    <w:rsid w:val="00B956C4"/>
    <w:rsid w:val="00BB0F22"/>
    <w:rsid w:val="00BB657C"/>
    <w:rsid w:val="00BD0CEB"/>
    <w:rsid w:val="00BD2A17"/>
    <w:rsid w:val="00BD7FA0"/>
    <w:rsid w:val="00C20AD0"/>
    <w:rsid w:val="00C25DBA"/>
    <w:rsid w:val="00C36F96"/>
    <w:rsid w:val="00C46514"/>
    <w:rsid w:val="00C52175"/>
    <w:rsid w:val="00C66363"/>
    <w:rsid w:val="00C71256"/>
    <w:rsid w:val="00CA34BE"/>
    <w:rsid w:val="00CC1A38"/>
    <w:rsid w:val="00CD65EE"/>
    <w:rsid w:val="00CE6C52"/>
    <w:rsid w:val="00CF086D"/>
    <w:rsid w:val="00CF2163"/>
    <w:rsid w:val="00D45564"/>
    <w:rsid w:val="00D56C5A"/>
    <w:rsid w:val="00D93D0B"/>
    <w:rsid w:val="00D96AA1"/>
    <w:rsid w:val="00D97A63"/>
    <w:rsid w:val="00DA0D7C"/>
    <w:rsid w:val="00DB68A6"/>
    <w:rsid w:val="00DC4218"/>
    <w:rsid w:val="00DC497B"/>
    <w:rsid w:val="00DD09D8"/>
    <w:rsid w:val="00DE25CB"/>
    <w:rsid w:val="00DF106F"/>
    <w:rsid w:val="00E24A50"/>
    <w:rsid w:val="00E328FC"/>
    <w:rsid w:val="00E83ACF"/>
    <w:rsid w:val="00EA5E22"/>
    <w:rsid w:val="00EC0EE0"/>
    <w:rsid w:val="00F03EA4"/>
    <w:rsid w:val="00F20F89"/>
    <w:rsid w:val="00F2384A"/>
    <w:rsid w:val="00F613C2"/>
    <w:rsid w:val="00F615F8"/>
    <w:rsid w:val="00F940C9"/>
    <w:rsid w:val="00F97499"/>
    <w:rsid w:val="00FC3B80"/>
    <w:rsid w:val="00FD4733"/>
    <w:rsid w:val="00FD791D"/>
    <w:rsid w:val="00FE1FC4"/>
    <w:rsid w:val="00FE46E3"/>
    <w:rsid w:val="00FF1B16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B99B3-6BBC-4D21-AEEC-E3347782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C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0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86E9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D0CEB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0BB2D-52A0-4815-99AF-D07A4A94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6728</TotalTime>
  <Pages>5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Плетнёва Татьяна Васильевна</cp:lastModifiedBy>
  <cp:revision>140</cp:revision>
  <cp:lastPrinted>2017-08-25T06:30:00Z</cp:lastPrinted>
  <dcterms:created xsi:type="dcterms:W3CDTF">2017-08-22T05:13:00Z</dcterms:created>
  <dcterms:modified xsi:type="dcterms:W3CDTF">2023-09-08T07:46:00Z</dcterms:modified>
</cp:coreProperties>
</file>