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198" w:rsidRPr="00B95C7A" w:rsidRDefault="00DC5198" w:rsidP="00637D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 w:rsidRPr="00B95C7A">
        <w:rPr>
          <w:rFonts w:ascii="Times New Roman" w:hAnsi="Times New Roman" w:cs="Times New Roman"/>
          <w:b/>
          <w:sz w:val="23"/>
          <w:szCs w:val="23"/>
        </w:rPr>
        <w:t>Перевод жилого помещения в нежилое помещение и</w:t>
      </w:r>
    </w:p>
    <w:p w:rsidR="002C34E5" w:rsidRPr="00B95C7A" w:rsidRDefault="00DC5198" w:rsidP="00DC5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B95C7A">
        <w:rPr>
          <w:rFonts w:ascii="Times New Roman" w:hAnsi="Times New Roman" w:cs="Times New Roman"/>
          <w:b/>
          <w:sz w:val="23"/>
          <w:szCs w:val="23"/>
        </w:rPr>
        <w:t>нежилого</w:t>
      </w:r>
      <w:proofErr w:type="gramEnd"/>
      <w:r w:rsidRPr="00B95C7A">
        <w:rPr>
          <w:rFonts w:ascii="Times New Roman" w:hAnsi="Times New Roman" w:cs="Times New Roman"/>
          <w:b/>
          <w:sz w:val="23"/>
          <w:szCs w:val="23"/>
        </w:rPr>
        <w:t xml:space="preserve"> помещения в жилое помещение</w:t>
      </w:r>
    </w:p>
    <w:p w:rsidR="00F102CA" w:rsidRPr="00B95C7A" w:rsidRDefault="00F102CA" w:rsidP="0047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102CA" w:rsidRPr="00B95C7A" w:rsidRDefault="00F102CA" w:rsidP="00C4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 xml:space="preserve">Для перевода </w:t>
      </w:r>
      <w:r w:rsidR="00C432A6" w:rsidRPr="00B95C7A">
        <w:rPr>
          <w:rFonts w:ascii="Times New Roman" w:hAnsi="Times New Roman" w:cs="Times New Roman"/>
          <w:sz w:val="23"/>
          <w:szCs w:val="23"/>
        </w:rPr>
        <w:t>жилого помещения в нежилое помещение и нежилого помещения в жилое помещение</w:t>
      </w:r>
      <w:r w:rsidRPr="00B95C7A">
        <w:rPr>
          <w:rFonts w:ascii="Times New Roman" w:hAnsi="Times New Roman" w:cs="Times New Roman"/>
          <w:sz w:val="23"/>
          <w:szCs w:val="23"/>
        </w:rPr>
        <w:t xml:space="preserve"> в первую очередь необходимо проверить, соблюдаются ли условия такого перевода, предусмотренные статьей 22</w:t>
      </w:r>
      <w:r w:rsidR="00C432A6" w:rsidRPr="00B95C7A">
        <w:rPr>
          <w:rFonts w:ascii="Times New Roman" w:hAnsi="Times New Roman" w:cs="Times New Roman"/>
          <w:sz w:val="23"/>
          <w:szCs w:val="23"/>
        </w:rPr>
        <w:t xml:space="preserve"> Жилищного кодекса Российской Федерации. </w:t>
      </w:r>
    </w:p>
    <w:p w:rsidR="00CF6272" w:rsidRPr="00B95C7A" w:rsidRDefault="0020696D" w:rsidP="00CF6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>Далее н</w:t>
      </w:r>
      <w:r w:rsidR="00B56121" w:rsidRPr="00B95C7A">
        <w:rPr>
          <w:rFonts w:ascii="Times New Roman" w:hAnsi="Times New Roman" w:cs="Times New Roman"/>
          <w:sz w:val="23"/>
          <w:szCs w:val="23"/>
        </w:rPr>
        <w:t>еобходимо подготовить проект переустройства и (или) перепланировки помещения в</w:t>
      </w:r>
      <w:r w:rsidR="00FF6F52" w:rsidRPr="00B95C7A">
        <w:rPr>
          <w:rFonts w:ascii="Times New Roman" w:hAnsi="Times New Roman" w:cs="Times New Roman"/>
          <w:sz w:val="23"/>
          <w:szCs w:val="23"/>
        </w:rPr>
        <w:t xml:space="preserve"> случае если </w:t>
      </w:r>
      <w:r w:rsidR="00B56121" w:rsidRPr="00B95C7A">
        <w:rPr>
          <w:rFonts w:ascii="Times New Roman" w:hAnsi="Times New Roman" w:cs="Times New Roman"/>
          <w:sz w:val="23"/>
          <w:szCs w:val="23"/>
        </w:rPr>
        <w:t>переустройство и (или</w:t>
      </w:r>
      <w:r w:rsidR="00FF6F52" w:rsidRPr="00B95C7A">
        <w:rPr>
          <w:rFonts w:ascii="Times New Roman" w:hAnsi="Times New Roman" w:cs="Times New Roman"/>
          <w:sz w:val="23"/>
          <w:szCs w:val="23"/>
        </w:rPr>
        <w:t>) перепланировк</w:t>
      </w:r>
      <w:r w:rsidRPr="00B95C7A">
        <w:rPr>
          <w:rFonts w:ascii="Times New Roman" w:hAnsi="Times New Roman" w:cs="Times New Roman"/>
          <w:sz w:val="23"/>
          <w:szCs w:val="23"/>
        </w:rPr>
        <w:t>а требуются для обеспечения использования переводимого помещения в качестве жилого или нежилого помещения.</w:t>
      </w:r>
    </w:p>
    <w:p w:rsidR="00CF6272" w:rsidRPr="00B95C7A" w:rsidRDefault="00CF6272" w:rsidP="00206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 xml:space="preserve">Для перевода жилого помещения в нежилое необходимо решение общего собрания собственников помещений в многоквартирном доме о согласии на перевод. </w:t>
      </w:r>
      <w:r w:rsidR="0020696D" w:rsidRPr="00B95C7A">
        <w:rPr>
          <w:rFonts w:ascii="Times New Roman" w:hAnsi="Times New Roman" w:cs="Times New Roman"/>
          <w:sz w:val="23"/>
          <w:szCs w:val="23"/>
        </w:rPr>
        <w:t>Также д</w:t>
      </w:r>
      <w:r w:rsidRPr="00B95C7A">
        <w:rPr>
          <w:rFonts w:ascii="Times New Roman" w:hAnsi="Times New Roman" w:cs="Times New Roman"/>
          <w:sz w:val="23"/>
          <w:szCs w:val="23"/>
        </w:rPr>
        <w:t xml:space="preserve">ля </w:t>
      </w:r>
      <w:r w:rsidR="0020696D" w:rsidRPr="00B95C7A">
        <w:rPr>
          <w:rFonts w:ascii="Times New Roman" w:hAnsi="Times New Roman" w:cs="Times New Roman"/>
          <w:sz w:val="23"/>
          <w:szCs w:val="23"/>
        </w:rPr>
        <w:t xml:space="preserve">такого </w:t>
      </w:r>
      <w:r w:rsidRPr="00B95C7A">
        <w:rPr>
          <w:rFonts w:ascii="Times New Roman" w:hAnsi="Times New Roman" w:cs="Times New Roman"/>
          <w:sz w:val="23"/>
          <w:szCs w:val="23"/>
        </w:rPr>
        <w:t>перевода потребуется согласие на перевод от каждого собственника всех помещений, примыкающих к переводимому помещению, то есть имеющих с ним общую стену или расположенных непосредственно над или под ним.</w:t>
      </w:r>
    </w:p>
    <w:p w:rsidR="00F91647" w:rsidRPr="00B95C7A" w:rsidRDefault="0020696D" w:rsidP="0073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 xml:space="preserve">Перечень документов, необходимых для перевода помещения, приведен в </w:t>
      </w:r>
      <w:r w:rsidR="00CF6272" w:rsidRPr="00B95C7A">
        <w:rPr>
          <w:rFonts w:ascii="Times New Roman" w:hAnsi="Times New Roman" w:cs="Times New Roman"/>
          <w:sz w:val="23"/>
          <w:szCs w:val="23"/>
        </w:rPr>
        <w:t>част</w:t>
      </w:r>
      <w:r w:rsidRPr="00B95C7A">
        <w:rPr>
          <w:rFonts w:ascii="Times New Roman" w:hAnsi="Times New Roman" w:cs="Times New Roman"/>
          <w:sz w:val="23"/>
          <w:szCs w:val="23"/>
        </w:rPr>
        <w:t>и</w:t>
      </w:r>
      <w:r w:rsidR="00CF6272" w:rsidRPr="00B95C7A">
        <w:rPr>
          <w:rFonts w:ascii="Times New Roman" w:hAnsi="Times New Roman" w:cs="Times New Roman"/>
          <w:sz w:val="23"/>
          <w:szCs w:val="23"/>
        </w:rPr>
        <w:t xml:space="preserve"> 2 статьи 23 Жилищного</w:t>
      </w:r>
      <w:r w:rsidR="0073226E" w:rsidRPr="00B95C7A">
        <w:rPr>
          <w:rFonts w:ascii="Times New Roman" w:hAnsi="Times New Roman" w:cs="Times New Roman"/>
          <w:sz w:val="23"/>
          <w:szCs w:val="23"/>
        </w:rPr>
        <w:t xml:space="preserve"> Кодекса Российской Федерации.  </w:t>
      </w:r>
      <w:r w:rsidRPr="00B95C7A">
        <w:rPr>
          <w:rFonts w:ascii="Times New Roman" w:hAnsi="Times New Roman" w:cs="Times New Roman"/>
          <w:sz w:val="23"/>
          <w:szCs w:val="23"/>
        </w:rPr>
        <w:t>З</w:t>
      </w:r>
      <w:r w:rsidR="0073226E" w:rsidRPr="00B95C7A">
        <w:rPr>
          <w:rFonts w:ascii="Times New Roman" w:hAnsi="Times New Roman" w:cs="Times New Roman"/>
          <w:sz w:val="23"/>
          <w:szCs w:val="23"/>
        </w:rPr>
        <w:t xml:space="preserve">аявление и приложенные к нему </w:t>
      </w:r>
      <w:r w:rsidR="00CF6272" w:rsidRPr="00B95C7A">
        <w:rPr>
          <w:rFonts w:ascii="Times New Roman" w:hAnsi="Times New Roman" w:cs="Times New Roman"/>
          <w:sz w:val="23"/>
          <w:szCs w:val="23"/>
        </w:rPr>
        <w:t xml:space="preserve">документы </w:t>
      </w:r>
      <w:r w:rsidRPr="00B95C7A">
        <w:rPr>
          <w:rFonts w:ascii="Times New Roman" w:hAnsi="Times New Roman" w:cs="Times New Roman"/>
          <w:sz w:val="23"/>
          <w:szCs w:val="23"/>
        </w:rPr>
        <w:t xml:space="preserve">направляются </w:t>
      </w:r>
      <w:r w:rsidR="00CF6272" w:rsidRPr="00B95C7A">
        <w:rPr>
          <w:rFonts w:ascii="Times New Roman" w:hAnsi="Times New Roman" w:cs="Times New Roman"/>
          <w:sz w:val="23"/>
          <w:szCs w:val="23"/>
        </w:rPr>
        <w:t xml:space="preserve">в </w:t>
      </w:r>
      <w:r w:rsidR="00F91647" w:rsidRPr="00B95C7A">
        <w:rPr>
          <w:rFonts w:ascii="Times New Roman" w:hAnsi="Times New Roman" w:cs="Times New Roman"/>
          <w:sz w:val="23"/>
          <w:szCs w:val="23"/>
        </w:rPr>
        <w:t>орган, осуществляющий перевод помещений</w:t>
      </w:r>
      <w:r w:rsidR="00CF6272" w:rsidRPr="00B95C7A">
        <w:rPr>
          <w:rFonts w:ascii="Times New Roman" w:hAnsi="Times New Roman" w:cs="Times New Roman"/>
          <w:sz w:val="23"/>
          <w:szCs w:val="23"/>
        </w:rPr>
        <w:t xml:space="preserve"> </w:t>
      </w:r>
      <w:r w:rsidR="00F91647" w:rsidRPr="00B95C7A">
        <w:rPr>
          <w:rFonts w:ascii="Times New Roman" w:hAnsi="Times New Roman" w:cs="Times New Roman"/>
          <w:sz w:val="23"/>
          <w:szCs w:val="23"/>
        </w:rPr>
        <w:t>(</w:t>
      </w:r>
      <w:r w:rsidR="00CF6272" w:rsidRPr="00B95C7A">
        <w:rPr>
          <w:rFonts w:ascii="Times New Roman" w:hAnsi="Times New Roman" w:cs="Times New Roman"/>
          <w:sz w:val="23"/>
          <w:szCs w:val="23"/>
        </w:rPr>
        <w:t>управление жилищно-коммунального хозяйства администрации</w:t>
      </w:r>
      <w:r w:rsidR="00F91647" w:rsidRPr="00B95C7A">
        <w:rPr>
          <w:rFonts w:ascii="Times New Roman" w:hAnsi="Times New Roman" w:cs="Times New Roman"/>
          <w:sz w:val="23"/>
          <w:szCs w:val="23"/>
        </w:rPr>
        <w:t xml:space="preserve"> Белоярского района) непосредственно либо через многофункциональный центр предоставления государственных или муниципальных услуг</w:t>
      </w:r>
      <w:r w:rsidR="00E27A18" w:rsidRPr="00B95C7A">
        <w:rPr>
          <w:rFonts w:ascii="Times New Roman" w:hAnsi="Times New Roman" w:cs="Times New Roman"/>
          <w:sz w:val="23"/>
          <w:szCs w:val="23"/>
        </w:rPr>
        <w:t xml:space="preserve"> (далее – МФЦ)</w:t>
      </w:r>
      <w:r w:rsidR="00F91647" w:rsidRPr="00B95C7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96219C" w:rsidRPr="00B95C7A" w:rsidRDefault="0073226E" w:rsidP="0096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 xml:space="preserve">Решение о переводе или об отказе в переводе помещения принимается органом, осуществляющим перевод помещений, не позднее 45 дней со дня предоставления в данный орган документов. </w:t>
      </w:r>
    </w:p>
    <w:p w:rsidR="0096219C" w:rsidRPr="00B95C7A" w:rsidRDefault="0096219C" w:rsidP="0096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решение о переводе является основанием для внесения изменений в сведения Единого государственного реестра недвижимости</w:t>
      </w:r>
      <w:r w:rsidR="00787AF2" w:rsidRPr="00B95C7A">
        <w:rPr>
          <w:rFonts w:ascii="Times New Roman" w:hAnsi="Times New Roman" w:cs="Times New Roman"/>
          <w:sz w:val="23"/>
          <w:szCs w:val="23"/>
        </w:rPr>
        <w:t xml:space="preserve"> (далее - </w:t>
      </w:r>
      <w:r w:rsidR="00E27A18" w:rsidRPr="00B95C7A">
        <w:rPr>
          <w:rFonts w:ascii="Times New Roman" w:hAnsi="Times New Roman" w:cs="Times New Roman"/>
          <w:sz w:val="23"/>
          <w:szCs w:val="23"/>
        </w:rPr>
        <w:t>ЕГРН)</w:t>
      </w:r>
      <w:r w:rsidRPr="00B95C7A">
        <w:rPr>
          <w:rFonts w:ascii="Times New Roman" w:hAnsi="Times New Roman" w:cs="Times New Roman"/>
          <w:sz w:val="23"/>
          <w:szCs w:val="23"/>
        </w:rPr>
        <w:t xml:space="preserve">. В этом случае указанный перевод считается оконченным со дня внесения соответствующих изменений в сведения </w:t>
      </w:r>
      <w:r w:rsidR="00E27A18" w:rsidRPr="00B95C7A">
        <w:rPr>
          <w:rFonts w:ascii="Times New Roman" w:hAnsi="Times New Roman" w:cs="Times New Roman"/>
          <w:sz w:val="23"/>
          <w:szCs w:val="23"/>
        </w:rPr>
        <w:t>ЕГРН</w:t>
      </w:r>
      <w:r w:rsidRPr="00B95C7A">
        <w:rPr>
          <w:rFonts w:ascii="Times New Roman" w:hAnsi="Times New Roman" w:cs="Times New Roman"/>
          <w:sz w:val="23"/>
          <w:szCs w:val="23"/>
        </w:rPr>
        <w:t xml:space="preserve"> о назначении такого помещения.</w:t>
      </w:r>
    </w:p>
    <w:p w:rsidR="0096219C" w:rsidRPr="00B95C7A" w:rsidRDefault="0096219C" w:rsidP="0096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решение о переводе является основанием проведения соответствующих переустройства, и (или) перепланировки.</w:t>
      </w:r>
    </w:p>
    <w:p w:rsidR="0096219C" w:rsidRPr="00B95C7A" w:rsidRDefault="0096219C" w:rsidP="0096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95C7A">
        <w:rPr>
          <w:rFonts w:ascii="Times New Roman" w:hAnsi="Times New Roman" w:cs="Times New Roman"/>
          <w:sz w:val="23"/>
          <w:szCs w:val="23"/>
        </w:rPr>
        <w:t>По окончании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 непосредственно либо через МФЦ. В случае перепланировки помещения к такому уведомлению прилагается технический план помещения, в отношении которого осуществлена перепланировка. Завершение переустройства, и (или) перепланировки, и (или) иных работ подтверждается актом приемочной комиссии, сформированной органом, ос</w:t>
      </w:r>
      <w:r w:rsidR="00C901B9" w:rsidRPr="00B95C7A">
        <w:rPr>
          <w:rFonts w:ascii="Times New Roman" w:hAnsi="Times New Roman" w:cs="Times New Roman"/>
          <w:sz w:val="23"/>
          <w:szCs w:val="23"/>
        </w:rPr>
        <w:t>уществляющим перевод помещений</w:t>
      </w:r>
      <w:r w:rsidRPr="00B95C7A">
        <w:rPr>
          <w:rFonts w:ascii="Times New Roman" w:hAnsi="Times New Roman" w:cs="Times New Roman"/>
          <w:sz w:val="23"/>
          <w:szCs w:val="23"/>
        </w:rPr>
        <w:t xml:space="preserve">. Утверждение акта приемочной комиссии осуществляется в срок, не превышающий тридцати дней со дня получения органом, осуществляющим перевод помещений вышеуказанного уведомления. Перевод для осуществления которого требовалось проведение переустройства и (или) иных работ, считается оконченным со дня внесения изменений в сведения </w:t>
      </w:r>
      <w:r w:rsidR="00E27A18" w:rsidRPr="00B95C7A">
        <w:rPr>
          <w:rFonts w:ascii="Times New Roman" w:hAnsi="Times New Roman" w:cs="Times New Roman"/>
          <w:sz w:val="23"/>
          <w:szCs w:val="23"/>
        </w:rPr>
        <w:t>ЕГРН</w:t>
      </w:r>
      <w:r w:rsidRPr="00B95C7A">
        <w:rPr>
          <w:rFonts w:ascii="Times New Roman" w:hAnsi="Times New Roman" w:cs="Times New Roman"/>
          <w:sz w:val="23"/>
          <w:szCs w:val="23"/>
        </w:rPr>
        <w:t xml:space="preserve">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</w:t>
      </w:r>
      <w:r w:rsidR="00E27A18" w:rsidRPr="00B95C7A">
        <w:rPr>
          <w:rFonts w:ascii="Times New Roman" w:hAnsi="Times New Roman" w:cs="Times New Roman"/>
          <w:sz w:val="23"/>
          <w:szCs w:val="23"/>
        </w:rPr>
        <w:t>ЕГРН</w:t>
      </w:r>
      <w:r w:rsidRPr="00B95C7A">
        <w:rPr>
          <w:rFonts w:ascii="Times New Roman" w:hAnsi="Times New Roman" w:cs="Times New Roman"/>
          <w:sz w:val="23"/>
          <w:szCs w:val="23"/>
        </w:rPr>
        <w:t xml:space="preserve">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96219C" w:rsidRPr="00B95C7A" w:rsidRDefault="0096219C" w:rsidP="0096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6219C" w:rsidRPr="00B95C7A" w:rsidRDefault="0096219C" w:rsidP="00732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72F82" w:rsidRPr="00B95C7A" w:rsidRDefault="00F72F82" w:rsidP="00F7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95C7A">
        <w:rPr>
          <w:rFonts w:ascii="Times New Roman" w:hAnsi="Times New Roman" w:cs="Times New Roman"/>
          <w:sz w:val="23"/>
          <w:szCs w:val="23"/>
        </w:rPr>
        <w:t xml:space="preserve">Д. Бочкарева, </w:t>
      </w:r>
      <w:r w:rsidRPr="00B95C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ведущий специалист юридическо-правового </w:t>
      </w:r>
    </w:p>
    <w:p w:rsidR="00CF6272" w:rsidRPr="00B95C7A" w:rsidRDefault="00F72F82" w:rsidP="00F72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B95C7A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управления</w:t>
      </w:r>
      <w:proofErr w:type="gramEnd"/>
      <w:r w:rsidRPr="00B95C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 Белоярского района</w:t>
      </w:r>
    </w:p>
    <w:p w:rsidR="00DC5198" w:rsidRPr="00B95C7A" w:rsidRDefault="00DC5198" w:rsidP="00DC5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719F6" w:rsidRPr="00DE38F1" w:rsidRDefault="004719F6" w:rsidP="00DC5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2D21" w:rsidRPr="00DE38F1" w:rsidRDefault="00D22D21" w:rsidP="00D22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2D21" w:rsidRPr="00DE38F1" w:rsidSect="00B95C7A">
      <w:pgSz w:w="11906" w:h="16838"/>
      <w:pgMar w:top="851" w:right="992" w:bottom="425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986"/>
    <w:multiLevelType w:val="hybridMultilevel"/>
    <w:tmpl w:val="08BC5ACC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A12BB"/>
    <w:multiLevelType w:val="hybridMultilevel"/>
    <w:tmpl w:val="9EBADDA8"/>
    <w:lvl w:ilvl="0" w:tplc="C316C1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13D"/>
    <w:multiLevelType w:val="hybridMultilevel"/>
    <w:tmpl w:val="1B66846C"/>
    <w:lvl w:ilvl="0" w:tplc="7FF0A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312280"/>
    <w:multiLevelType w:val="hybridMultilevel"/>
    <w:tmpl w:val="77F20428"/>
    <w:lvl w:ilvl="0" w:tplc="C316C1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E7529"/>
    <w:multiLevelType w:val="hybridMultilevel"/>
    <w:tmpl w:val="6EAE62BA"/>
    <w:lvl w:ilvl="0" w:tplc="7FF0A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30F90"/>
    <w:multiLevelType w:val="hybridMultilevel"/>
    <w:tmpl w:val="92D464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169F1"/>
    <w:multiLevelType w:val="multilevel"/>
    <w:tmpl w:val="461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A37A7"/>
    <w:multiLevelType w:val="hybridMultilevel"/>
    <w:tmpl w:val="568A41DE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92524"/>
    <w:multiLevelType w:val="hybridMultilevel"/>
    <w:tmpl w:val="3E441AAA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66A53"/>
    <w:multiLevelType w:val="hybridMultilevel"/>
    <w:tmpl w:val="7848D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BBD7661"/>
    <w:multiLevelType w:val="hybridMultilevel"/>
    <w:tmpl w:val="7DD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30FB0"/>
    <w:multiLevelType w:val="hybridMultilevel"/>
    <w:tmpl w:val="AE26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52EC0"/>
    <w:multiLevelType w:val="hybridMultilevel"/>
    <w:tmpl w:val="6EDE9E18"/>
    <w:lvl w:ilvl="0" w:tplc="7FF0A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33A"/>
    <w:rsid w:val="00015C83"/>
    <w:rsid w:val="00025ACD"/>
    <w:rsid w:val="00030F5C"/>
    <w:rsid w:val="000329BB"/>
    <w:rsid w:val="00034467"/>
    <w:rsid w:val="00037C63"/>
    <w:rsid w:val="000416E2"/>
    <w:rsid w:val="00044B96"/>
    <w:rsid w:val="00051914"/>
    <w:rsid w:val="00052D34"/>
    <w:rsid w:val="000702C0"/>
    <w:rsid w:val="000A2154"/>
    <w:rsid w:val="000F6B91"/>
    <w:rsid w:val="00105265"/>
    <w:rsid w:val="001156F5"/>
    <w:rsid w:val="00115B0D"/>
    <w:rsid w:val="00116E2C"/>
    <w:rsid w:val="00171E41"/>
    <w:rsid w:val="00181F5C"/>
    <w:rsid w:val="00190E86"/>
    <w:rsid w:val="001B22F7"/>
    <w:rsid w:val="001B5ED9"/>
    <w:rsid w:val="001B7F1B"/>
    <w:rsid w:val="001B7F55"/>
    <w:rsid w:val="001B7F8C"/>
    <w:rsid w:val="001C67D8"/>
    <w:rsid w:val="001D170F"/>
    <w:rsid w:val="001D6FD4"/>
    <w:rsid w:val="001D7AF7"/>
    <w:rsid w:val="0020696D"/>
    <w:rsid w:val="00220F2F"/>
    <w:rsid w:val="00247355"/>
    <w:rsid w:val="00257EEF"/>
    <w:rsid w:val="00271A1A"/>
    <w:rsid w:val="00290B0B"/>
    <w:rsid w:val="00292530"/>
    <w:rsid w:val="002B2116"/>
    <w:rsid w:val="002C34E5"/>
    <w:rsid w:val="002C41C0"/>
    <w:rsid w:val="002D5710"/>
    <w:rsid w:val="002D6AA4"/>
    <w:rsid w:val="002E3D23"/>
    <w:rsid w:val="002F0BBB"/>
    <w:rsid w:val="002F1DB4"/>
    <w:rsid w:val="002F3ACB"/>
    <w:rsid w:val="003144C6"/>
    <w:rsid w:val="00350D2D"/>
    <w:rsid w:val="00382E37"/>
    <w:rsid w:val="0039444B"/>
    <w:rsid w:val="003B094E"/>
    <w:rsid w:val="003B6B83"/>
    <w:rsid w:val="003C12DC"/>
    <w:rsid w:val="003C5C49"/>
    <w:rsid w:val="003E1CB2"/>
    <w:rsid w:val="003F1EF4"/>
    <w:rsid w:val="00406632"/>
    <w:rsid w:val="0041165A"/>
    <w:rsid w:val="00441C32"/>
    <w:rsid w:val="00455918"/>
    <w:rsid w:val="0046017C"/>
    <w:rsid w:val="004719F6"/>
    <w:rsid w:val="00475EB1"/>
    <w:rsid w:val="00490900"/>
    <w:rsid w:val="00491E9F"/>
    <w:rsid w:val="004973F8"/>
    <w:rsid w:val="004A375D"/>
    <w:rsid w:val="004B085C"/>
    <w:rsid w:val="004C277A"/>
    <w:rsid w:val="004E2424"/>
    <w:rsid w:val="004E2DEC"/>
    <w:rsid w:val="004E2FF6"/>
    <w:rsid w:val="004F06B4"/>
    <w:rsid w:val="004F198E"/>
    <w:rsid w:val="00505F62"/>
    <w:rsid w:val="0054524F"/>
    <w:rsid w:val="005633E9"/>
    <w:rsid w:val="0057658E"/>
    <w:rsid w:val="00580757"/>
    <w:rsid w:val="0059133A"/>
    <w:rsid w:val="005A3FDD"/>
    <w:rsid w:val="005A63AD"/>
    <w:rsid w:val="005D77E6"/>
    <w:rsid w:val="00605811"/>
    <w:rsid w:val="00635CBC"/>
    <w:rsid w:val="00637DE8"/>
    <w:rsid w:val="00652EC1"/>
    <w:rsid w:val="00673709"/>
    <w:rsid w:val="00695A90"/>
    <w:rsid w:val="006A3E2C"/>
    <w:rsid w:val="006E083D"/>
    <w:rsid w:val="006F42D2"/>
    <w:rsid w:val="00714D4D"/>
    <w:rsid w:val="0073226E"/>
    <w:rsid w:val="00737F1C"/>
    <w:rsid w:val="00753032"/>
    <w:rsid w:val="0077461E"/>
    <w:rsid w:val="007800C6"/>
    <w:rsid w:val="00783C8B"/>
    <w:rsid w:val="00787AF2"/>
    <w:rsid w:val="00793DB7"/>
    <w:rsid w:val="00797345"/>
    <w:rsid w:val="007A3417"/>
    <w:rsid w:val="007A4E54"/>
    <w:rsid w:val="007C0553"/>
    <w:rsid w:val="007C302C"/>
    <w:rsid w:val="007C6132"/>
    <w:rsid w:val="007E30FC"/>
    <w:rsid w:val="00811CA3"/>
    <w:rsid w:val="008245CA"/>
    <w:rsid w:val="0083073C"/>
    <w:rsid w:val="00830ACB"/>
    <w:rsid w:val="00832DC2"/>
    <w:rsid w:val="0084549A"/>
    <w:rsid w:val="0086270E"/>
    <w:rsid w:val="008837AE"/>
    <w:rsid w:val="00884098"/>
    <w:rsid w:val="0089185D"/>
    <w:rsid w:val="00896DE8"/>
    <w:rsid w:val="008A321C"/>
    <w:rsid w:val="008A43C1"/>
    <w:rsid w:val="008B0166"/>
    <w:rsid w:val="008B772C"/>
    <w:rsid w:val="008C642A"/>
    <w:rsid w:val="008D174D"/>
    <w:rsid w:val="008D7286"/>
    <w:rsid w:val="008E23A2"/>
    <w:rsid w:val="008F4A17"/>
    <w:rsid w:val="008F6D9A"/>
    <w:rsid w:val="009058D0"/>
    <w:rsid w:val="00925BC0"/>
    <w:rsid w:val="0096219C"/>
    <w:rsid w:val="00987D52"/>
    <w:rsid w:val="009935CC"/>
    <w:rsid w:val="009B3DC8"/>
    <w:rsid w:val="009B49B6"/>
    <w:rsid w:val="009D5A11"/>
    <w:rsid w:val="009D6C71"/>
    <w:rsid w:val="00A07651"/>
    <w:rsid w:val="00A252FC"/>
    <w:rsid w:val="00A25731"/>
    <w:rsid w:val="00A33908"/>
    <w:rsid w:val="00A36104"/>
    <w:rsid w:val="00A5029A"/>
    <w:rsid w:val="00A52B45"/>
    <w:rsid w:val="00A61637"/>
    <w:rsid w:val="00A81488"/>
    <w:rsid w:val="00AA0A0A"/>
    <w:rsid w:val="00AA3D09"/>
    <w:rsid w:val="00AD1AE3"/>
    <w:rsid w:val="00AD44C0"/>
    <w:rsid w:val="00AE02C4"/>
    <w:rsid w:val="00AF520B"/>
    <w:rsid w:val="00B070C3"/>
    <w:rsid w:val="00B241FE"/>
    <w:rsid w:val="00B32924"/>
    <w:rsid w:val="00B56121"/>
    <w:rsid w:val="00B66643"/>
    <w:rsid w:val="00B72830"/>
    <w:rsid w:val="00B76877"/>
    <w:rsid w:val="00B81C84"/>
    <w:rsid w:val="00B861BD"/>
    <w:rsid w:val="00B90D95"/>
    <w:rsid w:val="00B95981"/>
    <w:rsid w:val="00B95C7A"/>
    <w:rsid w:val="00BA07ED"/>
    <w:rsid w:val="00BB5BEA"/>
    <w:rsid w:val="00BC183D"/>
    <w:rsid w:val="00BC55B2"/>
    <w:rsid w:val="00BD379E"/>
    <w:rsid w:val="00BD48DD"/>
    <w:rsid w:val="00BD52A4"/>
    <w:rsid w:val="00BE4C53"/>
    <w:rsid w:val="00BF1122"/>
    <w:rsid w:val="00C0401A"/>
    <w:rsid w:val="00C05561"/>
    <w:rsid w:val="00C151D0"/>
    <w:rsid w:val="00C313B5"/>
    <w:rsid w:val="00C323B2"/>
    <w:rsid w:val="00C351B6"/>
    <w:rsid w:val="00C41B1D"/>
    <w:rsid w:val="00C432A6"/>
    <w:rsid w:val="00C53342"/>
    <w:rsid w:val="00C712C3"/>
    <w:rsid w:val="00C72D1E"/>
    <w:rsid w:val="00C8306F"/>
    <w:rsid w:val="00C901B9"/>
    <w:rsid w:val="00CA00DF"/>
    <w:rsid w:val="00CB2753"/>
    <w:rsid w:val="00CB4262"/>
    <w:rsid w:val="00CB61AE"/>
    <w:rsid w:val="00CC41D8"/>
    <w:rsid w:val="00CC65C4"/>
    <w:rsid w:val="00CF0376"/>
    <w:rsid w:val="00CF4E6D"/>
    <w:rsid w:val="00CF6272"/>
    <w:rsid w:val="00D16E9B"/>
    <w:rsid w:val="00D22D21"/>
    <w:rsid w:val="00D34CEB"/>
    <w:rsid w:val="00D37CD9"/>
    <w:rsid w:val="00D41D94"/>
    <w:rsid w:val="00D441F4"/>
    <w:rsid w:val="00D70C93"/>
    <w:rsid w:val="00D73D2A"/>
    <w:rsid w:val="00D7738F"/>
    <w:rsid w:val="00D776B6"/>
    <w:rsid w:val="00D82918"/>
    <w:rsid w:val="00D911C3"/>
    <w:rsid w:val="00D9742C"/>
    <w:rsid w:val="00DB4967"/>
    <w:rsid w:val="00DC5198"/>
    <w:rsid w:val="00DD018B"/>
    <w:rsid w:val="00DD5454"/>
    <w:rsid w:val="00DE38F1"/>
    <w:rsid w:val="00DF3DBC"/>
    <w:rsid w:val="00E25BB4"/>
    <w:rsid w:val="00E27A18"/>
    <w:rsid w:val="00E55BE2"/>
    <w:rsid w:val="00E609C7"/>
    <w:rsid w:val="00E7259B"/>
    <w:rsid w:val="00E75F6D"/>
    <w:rsid w:val="00E85B9B"/>
    <w:rsid w:val="00E9722C"/>
    <w:rsid w:val="00ED6538"/>
    <w:rsid w:val="00EE22D0"/>
    <w:rsid w:val="00EE6B50"/>
    <w:rsid w:val="00EF432E"/>
    <w:rsid w:val="00F02E26"/>
    <w:rsid w:val="00F0774E"/>
    <w:rsid w:val="00F102CA"/>
    <w:rsid w:val="00F25BCE"/>
    <w:rsid w:val="00F27DDC"/>
    <w:rsid w:val="00F354C0"/>
    <w:rsid w:val="00F6579A"/>
    <w:rsid w:val="00F72F82"/>
    <w:rsid w:val="00F8172C"/>
    <w:rsid w:val="00F87D2B"/>
    <w:rsid w:val="00F90985"/>
    <w:rsid w:val="00F91647"/>
    <w:rsid w:val="00F925AF"/>
    <w:rsid w:val="00FC35C0"/>
    <w:rsid w:val="00FE134B"/>
    <w:rsid w:val="00FE2F35"/>
    <w:rsid w:val="00FF0853"/>
    <w:rsid w:val="00FF0976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E4E80-4270-4496-BF3E-90EBEF28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2C"/>
  </w:style>
  <w:style w:type="paragraph" w:styleId="1">
    <w:name w:val="heading 1"/>
    <w:basedOn w:val="a"/>
    <w:next w:val="a"/>
    <w:link w:val="10"/>
    <w:uiPriority w:val="9"/>
    <w:qFormat/>
    <w:rsid w:val="008B0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13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4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9133A"/>
    <w:rPr>
      <w:b/>
      <w:bCs/>
    </w:rPr>
  </w:style>
  <w:style w:type="paragraph" w:styleId="a4">
    <w:name w:val="Normal (Web)"/>
    <w:basedOn w:val="a"/>
    <w:uiPriority w:val="99"/>
    <w:unhideWhenUsed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9133A"/>
    <w:rPr>
      <w:color w:val="0000FF"/>
      <w:u w:val="single"/>
    </w:rPr>
  </w:style>
  <w:style w:type="paragraph" w:customStyle="1" w:styleId="t">
    <w:name w:val="t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9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8B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B0166"/>
  </w:style>
  <w:style w:type="paragraph" w:customStyle="1" w:styleId="ConsPlusNormal">
    <w:name w:val="ConsPlusNormal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884098"/>
  </w:style>
  <w:style w:type="character" w:customStyle="1" w:styleId="nobr">
    <w:name w:val="nobr"/>
    <w:basedOn w:val="a0"/>
    <w:rsid w:val="00884098"/>
  </w:style>
  <w:style w:type="paragraph" w:customStyle="1" w:styleId="stat">
    <w:name w:val="stat"/>
    <w:basedOn w:val="a"/>
    <w:rsid w:val="0088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814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8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4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37F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C31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02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7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7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55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20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8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455">
          <w:marLeft w:val="0"/>
          <w:marRight w:val="0"/>
          <w:marTop w:val="235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83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308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6653">
                  <w:marLeft w:val="0"/>
                  <w:marRight w:val="0"/>
                  <w:marTop w:val="0"/>
                  <w:marBottom w:val="1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2562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7719">
                  <w:marLeft w:val="0"/>
                  <w:marRight w:val="0"/>
                  <w:marTop w:val="0"/>
                  <w:marBottom w:val="2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5171">
                      <w:marLeft w:val="0"/>
                      <w:marRight w:val="257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91854">
                              <w:marLeft w:val="0"/>
                              <w:marRight w:val="0"/>
                              <w:marTop w:val="19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05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6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28109">
          <w:marLeft w:val="0"/>
          <w:marRight w:val="0"/>
          <w:marTop w:val="0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CDF3-0A8C-434A-B241-33FDB865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Бочкарева Дарья Владимировна</cp:lastModifiedBy>
  <cp:revision>50</cp:revision>
  <cp:lastPrinted>2024-05-07T06:37:00Z</cp:lastPrinted>
  <dcterms:created xsi:type="dcterms:W3CDTF">2020-05-16T11:24:00Z</dcterms:created>
  <dcterms:modified xsi:type="dcterms:W3CDTF">2024-05-15T07:25:00Z</dcterms:modified>
</cp:coreProperties>
</file>