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82" w:rsidRPr="007F4E82" w:rsidRDefault="007F4E82" w:rsidP="007F4E8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от 29 января 2007 г. N 44-р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ОБ УТВЕРЖДЕНИИ ПОЛОЖЕНИЯ ОБ ОТДЕЛЕ ПО ОРГАНИЗАЦИИ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ДЕЯТЕЛЬНОСТИ КОМИССИИ ПО ДЕЛАМ НЕСОВЕРШЕННОЛЕТНИХ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И ЗАЩИТЕ ИХ ПРАВ АДМИНИСТРАЦИИ БЕЛОЯРСКОГО РАЙОНА</w:t>
      </w:r>
    </w:p>
    <w:p w:rsidR="007F4E82" w:rsidRPr="007F4E82" w:rsidRDefault="007F4E82" w:rsidP="007F4E82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F4E82" w:rsidRPr="007F4E82" w:rsidTr="007F4E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7F4E82" w:rsidRPr="007F4E82" w:rsidRDefault="007F4E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>Список изменяющих документов</w:t>
            </w:r>
          </w:p>
          <w:p w:rsidR="007F4E82" w:rsidRPr="007F4E82" w:rsidRDefault="007F4E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 xml:space="preserve">(в ред. </w:t>
            </w:r>
            <w:hyperlink r:id="rId5" w:history="1">
              <w:r w:rsidRPr="007F4E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распоряжения</w:t>
              </w:r>
            </w:hyperlink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 xml:space="preserve"> Главы Белоярского района</w:t>
            </w:r>
            <w:proofErr w:type="gramEnd"/>
          </w:p>
          <w:p w:rsidR="007F4E82" w:rsidRPr="007F4E82" w:rsidRDefault="007F4E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>от 18.09.2008 N 722-р)</w:t>
            </w:r>
          </w:p>
        </w:tc>
      </w:tr>
    </w:tbl>
    <w:p w:rsidR="007F4E82" w:rsidRPr="007F4E82" w:rsidRDefault="007F4E82" w:rsidP="007F4E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7F4E8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решения</w:t>
        </w:r>
      </w:hyperlink>
      <w:r w:rsidRPr="007F4E82">
        <w:rPr>
          <w:rFonts w:ascii="Times New Roman" w:hAnsi="Times New Roman" w:cs="Times New Roman"/>
          <w:sz w:val="24"/>
          <w:szCs w:val="24"/>
        </w:rPr>
        <w:t xml:space="preserve"> Думы муниципального образования город Белоярский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F4E82">
        <w:rPr>
          <w:rFonts w:ascii="Times New Roman" w:hAnsi="Times New Roman" w:cs="Times New Roman"/>
          <w:sz w:val="24"/>
          <w:szCs w:val="24"/>
        </w:rPr>
        <w:t>19 декабря 2005 года N 138 "О структуре администрации Белоярского района":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28" w:history="1">
        <w:r w:rsidRPr="007F4E8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Положение</w:t>
        </w:r>
      </w:hyperlink>
      <w:r w:rsidRPr="007F4E82">
        <w:rPr>
          <w:rFonts w:ascii="Times New Roman" w:hAnsi="Times New Roman" w:cs="Times New Roman"/>
          <w:sz w:val="24"/>
          <w:szCs w:val="24"/>
        </w:rPr>
        <w:t xml:space="preserve"> об отделе по организации деятельности комиссии по делам несовершеннолетних и защите их прав администрации Белоярского района.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7F4E82" w:rsidRPr="007F4E82" w:rsidRDefault="007F4E82" w:rsidP="007F4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С.П.МАНЕНКОВ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Утверждено</w:t>
      </w:r>
    </w:p>
    <w:p w:rsidR="007F4E82" w:rsidRPr="007F4E82" w:rsidRDefault="007F4E82" w:rsidP="007F4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7F4E82" w:rsidRPr="007F4E82" w:rsidRDefault="007F4E82" w:rsidP="007F4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главы Белоярского района</w:t>
      </w:r>
    </w:p>
    <w:p w:rsidR="007F4E82" w:rsidRPr="007F4E82" w:rsidRDefault="007F4E82" w:rsidP="007F4E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от 29 января 2007 года N 44-р</w:t>
      </w: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7F4E82">
        <w:rPr>
          <w:rFonts w:ascii="Times New Roman" w:hAnsi="Times New Roman" w:cs="Times New Roman"/>
          <w:sz w:val="24"/>
          <w:szCs w:val="24"/>
        </w:rPr>
        <w:t>ПОЛОЖЕНИЕ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ОБ ОТДЕЛЕ ПО ОРГАНИЗАЦИИ ДЕЯТЕЛЬНОСТИ КОМИССИИ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</w:t>
      </w:r>
    </w:p>
    <w:p w:rsidR="007F4E82" w:rsidRPr="007F4E82" w:rsidRDefault="007F4E82" w:rsidP="007F4E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7F4E82" w:rsidRPr="007F4E82" w:rsidRDefault="007F4E82" w:rsidP="007F4E82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F4E82" w:rsidRPr="007F4E82" w:rsidTr="007F4E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7F4E82" w:rsidRPr="007F4E82" w:rsidRDefault="007F4E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>Список изменяющих документов</w:t>
            </w:r>
          </w:p>
          <w:p w:rsidR="007F4E82" w:rsidRPr="007F4E82" w:rsidRDefault="007F4E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 xml:space="preserve">(в ред. </w:t>
            </w:r>
            <w:hyperlink r:id="rId7" w:history="1">
              <w:r w:rsidRPr="007F4E8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распоряжения</w:t>
              </w:r>
            </w:hyperlink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 xml:space="preserve"> Главы Белоярского района</w:t>
            </w:r>
            <w:proofErr w:type="gramEnd"/>
          </w:p>
          <w:p w:rsidR="007F4E82" w:rsidRPr="007F4E82" w:rsidRDefault="007F4E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4E82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>от 18.09.2008 N 722-р)</w:t>
            </w:r>
          </w:p>
        </w:tc>
      </w:tr>
    </w:tbl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1.1. Отдел по организации деятельности комиссии по делам несовершеннолетних и защите их прав администрации Белоярского района (далее - отдел) является органом администрации Белоярского района, обеспечивающим деятельность комиссии по делам несовершеннолетних и защите их прав Белоярского района.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 xml:space="preserve">1.2. Отдел в своей деятельности руководствуется </w:t>
      </w:r>
      <w:hyperlink r:id="rId8" w:history="1">
        <w:r w:rsidRPr="007F4E8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Конституцией</w:t>
        </w:r>
      </w:hyperlink>
      <w:r w:rsidRPr="007F4E82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7F4E82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законодательством Российской Федерации и Ханты-Мансийского автономного округа - Югры, </w:t>
      </w:r>
      <w:hyperlink r:id="rId9" w:history="1">
        <w:r w:rsidRPr="007F4E8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Уставом</w:t>
        </w:r>
      </w:hyperlink>
      <w:r w:rsidRPr="007F4E82">
        <w:rPr>
          <w:rFonts w:ascii="Times New Roman" w:hAnsi="Times New Roman" w:cs="Times New Roman"/>
          <w:sz w:val="24"/>
          <w:szCs w:val="24"/>
        </w:rPr>
        <w:t xml:space="preserve"> Белоярского района, нормативно-правовыми актами органов местного самоуправления Белоярского района и настоящим Положением.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1.3. Отдел подчиняется в своей деятельности главе Белоярского района и курируется заместителем главы Белоярского района по социальным вопросам.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1.4. Отдел осуществляет свою деятельность во взаимодействии с другими органами администрации района, Думой Белоярского района, правоохранительными органами, органами местного самоуправления сельских поселений в границах Белоярского района.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1.5. Отдел не является юридическим лицом, имеет печать со своим наименованием, штампы, бланки установленного образца.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1.6. Финансовое обеспечение отдела осуществляется за счет средств бюджета Ханты-Мансийского автономного округа - Югры, выделяемых в виде субвенций на выполнение государственных полномочий по образованию и организации деятельности комиссии по делам несовершеннолетних и защите их прав Белоярского района.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2. Задачи отдела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Организация деятельности </w:t>
      </w:r>
      <w:r w:rsidRPr="007F4E82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Белоярского района.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2.2. Обеспечение исполнения законодательства Российской Федерации и Ханты-Мансийского автономного округа - Югры в вопросах профилактики безнадзорности и правонарушений несовершеннолетних.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2.3. Оказание помощи несовершеннолетним в защите и восстановлении нарушенных прав и законных интересов во всех сферах жизнедеятельности (воспитания и обращения с детьми в семье; морального, психологического и физического здоровья; образования, личных, а также трудовых, имущественных и жи</w:t>
      </w:r>
      <w:bookmarkStart w:id="1" w:name="_GoBack"/>
      <w:bookmarkEnd w:id="1"/>
      <w:r w:rsidRPr="007F4E82">
        <w:rPr>
          <w:rFonts w:ascii="Times New Roman" w:hAnsi="Times New Roman" w:cs="Times New Roman"/>
          <w:sz w:val="24"/>
          <w:szCs w:val="24"/>
        </w:rPr>
        <w:t>лищных прав).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2.4.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воспитательных учреждений, содействие в определении форм устройства других несовершеннолетних, нуждающихся в помощи государства.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 xml:space="preserve">(п. 2.4 в ред. </w:t>
      </w:r>
      <w:hyperlink r:id="rId10" w:history="1">
        <w:r w:rsidRPr="007F4E8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распоряжения</w:t>
        </w:r>
      </w:hyperlink>
      <w:r w:rsidRPr="007F4E82">
        <w:rPr>
          <w:rFonts w:ascii="Times New Roman" w:hAnsi="Times New Roman" w:cs="Times New Roman"/>
          <w:sz w:val="24"/>
          <w:szCs w:val="24"/>
        </w:rPr>
        <w:t xml:space="preserve"> Главы Белоярского района от 18.09.2008 N 722-р)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3. Функции отдела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Для выполнения поставленных задач отдел: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3.1. Обеспечивает осуществление мер по решению проблем, связанных с соблюдением прав и законных интересов несовершеннолетних, их безнадзорностью и правонарушениями.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3.2. Принимает участие в разработке программ, мероприятий по предупреждению антиобщественных и асоциальных проявлений в поведении несовершеннолетних, устранению причин и условий, способствующих безнадзорности, беспризорности, совершению правонарушений несовершеннолетних, по защите прав и законных интересов несовершеннолетних.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 xml:space="preserve">3.3. Организует </w:t>
      </w:r>
      <w:proofErr w:type="gramStart"/>
      <w:r w:rsidRPr="007F4E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4E82">
        <w:rPr>
          <w:rFonts w:ascii="Times New Roman" w:hAnsi="Times New Roman" w:cs="Times New Roman"/>
          <w:sz w:val="24"/>
          <w:szCs w:val="24"/>
        </w:rPr>
        <w:t xml:space="preserve"> условиями содержания, обучения и воспитания </w:t>
      </w:r>
      <w:r w:rsidRPr="007F4E82">
        <w:rPr>
          <w:rFonts w:ascii="Times New Roman" w:hAnsi="Times New Roman" w:cs="Times New Roman"/>
          <w:sz w:val="24"/>
          <w:szCs w:val="24"/>
        </w:rPr>
        <w:lastRenderedPageBreak/>
        <w:t>несовершеннолетних, а также за обращением с несовершеннолетними в учреждениях системы профилактики безнадзорности и правонарушений несовершеннолетних.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3.4. Готовит материалы для участия в судебных заседаниях по вопросам защиты интересов несовершеннолетних.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3.5. Организует деятельность Дет</w:t>
      </w:r>
      <w:r>
        <w:rPr>
          <w:rFonts w:ascii="Times New Roman" w:hAnsi="Times New Roman" w:cs="Times New Roman"/>
          <w:sz w:val="24"/>
          <w:szCs w:val="24"/>
        </w:rPr>
        <w:t xml:space="preserve">ской общественной приемной при </w:t>
      </w:r>
      <w:r w:rsidRPr="007F4E82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Белоярского района.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3.6. Взаимодействует с учреждениями системы профилактики безнадзорности и правонарушений несовершеннолетних по вопросам защиты прав детей.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4. Права отдела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Отдел в установленной сфере деятельности имеет право: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4.1. Запрашивать и получать информацию, необходимую для решения вопросов защиты интересов детей, в учреждениях и организациях независимо от их организационно-правовой формы и ведомственной принадлежности.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4.2. Пользоваться имеющимися в органах местного самоуправления Белоярского района и органах местного самоуправления сельских поселений в границах Белоярского района информационными ресурсами, содержащими сведения о несовершеннолетних и их законных представителях.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4.3. Готовить материалы для рассмотрения их на заседании комиссии по делам несовершеннолетних и защите их прав Белоярского района и рассмотрения в суде дел, связанных с защитой интересов детей.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4.4. Вести прием несовершеннолетних, их законных представителей, иных лиц.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4.5. Посещать совместно с заинтересованными службами семьи, где родители или иные законные представители уклоняются от воспитания детей.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7F4E82">
        <w:rPr>
          <w:rFonts w:ascii="Times New Roman" w:hAnsi="Times New Roman" w:cs="Times New Roman"/>
          <w:sz w:val="24"/>
          <w:szCs w:val="24"/>
        </w:rPr>
        <w:t xml:space="preserve">Работники отдела, являющиеся членами комиссии по делам несовершеннолетних и защите их прав Белоярского района, имеют права, предусмотренные </w:t>
      </w:r>
      <w:hyperlink r:id="rId11" w:history="1">
        <w:r w:rsidRPr="007F4E8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7F4E82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12 октября 2005 года N 74-оз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4E82">
        <w:rPr>
          <w:rFonts w:ascii="Times New Roman" w:hAnsi="Times New Roman" w:cs="Times New Roman"/>
          <w:sz w:val="24"/>
          <w:szCs w:val="24"/>
        </w:rPr>
        <w:t>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</w:t>
      </w:r>
      <w:proofErr w:type="gramEnd"/>
      <w:r w:rsidRPr="007F4E82">
        <w:rPr>
          <w:rFonts w:ascii="Times New Roman" w:hAnsi="Times New Roman" w:cs="Times New Roman"/>
          <w:sz w:val="24"/>
          <w:szCs w:val="24"/>
        </w:rPr>
        <w:t xml:space="preserve"> и защите их прав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4E82">
        <w:rPr>
          <w:rFonts w:ascii="Times New Roman" w:hAnsi="Times New Roman" w:cs="Times New Roman"/>
          <w:sz w:val="24"/>
          <w:szCs w:val="24"/>
        </w:rPr>
        <w:t>.</w:t>
      </w: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5. Структура и организация деятельности отдела</w:t>
      </w: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5.1. Отдел возглавляет начальник отдела, который назначается на должность и освобождается от должности главой Белоярского района.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5.2. Начальник отдела непосредственно подчиняется заместителю главы Белоярского района по социальным вопросам, являющимся председателем комиссии по делам несовершеннолетних и защите их прав при администрации Белоярского района. На начальника отдела возлагаются обязан</w:t>
      </w:r>
      <w:r>
        <w:rPr>
          <w:rFonts w:ascii="Times New Roman" w:hAnsi="Times New Roman" w:cs="Times New Roman"/>
          <w:sz w:val="24"/>
          <w:szCs w:val="24"/>
        </w:rPr>
        <w:t xml:space="preserve">ности заместителя председателя </w:t>
      </w:r>
      <w:r w:rsidRPr="007F4E82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Белоярского района.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5.3. Начальник отдела: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lastRenderedPageBreak/>
        <w:t>- осуществляет общее руководство деятельностью отдела;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- несет персональную ответственность за выполнение задач и функций, возложенных на отдел;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- организует работу отдела по защите прав и законных интересов несовершеннолетних;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- обеспечивает взаимосвязь со всеми учреждениями системы профилактики безнадзорности и правонарушений несовершеннолетних;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- распределяет обязанности между работниками отдела;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>- вносит предложения по кандидатурам по назначению на должности работников отдела;</w:t>
      </w:r>
    </w:p>
    <w:p w:rsidR="007F4E82" w:rsidRPr="007F4E82" w:rsidRDefault="007F4E82" w:rsidP="007F4E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4E82">
        <w:rPr>
          <w:rFonts w:ascii="Times New Roman" w:hAnsi="Times New Roman" w:cs="Times New Roman"/>
          <w:sz w:val="24"/>
          <w:szCs w:val="24"/>
        </w:rPr>
        <w:t xml:space="preserve">- руководит делопроизводством и исполняет </w:t>
      </w:r>
      <w:proofErr w:type="gramStart"/>
      <w:r w:rsidRPr="007F4E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4E82">
        <w:rPr>
          <w:rFonts w:ascii="Times New Roman" w:hAnsi="Times New Roman" w:cs="Times New Roman"/>
          <w:sz w:val="24"/>
          <w:szCs w:val="24"/>
        </w:rPr>
        <w:t xml:space="preserve"> исполнением по отделу.</w:t>
      </w: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Pr="007F4E82" w:rsidRDefault="007F4E82" w:rsidP="007F4E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F4E82" w:rsidRDefault="007F4E82" w:rsidP="007F4E82"/>
    <w:p w:rsidR="00687436" w:rsidRDefault="007F4E82"/>
    <w:sectPr w:rsidR="0068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82"/>
    <w:rsid w:val="0026738A"/>
    <w:rsid w:val="007F4E82"/>
    <w:rsid w:val="00A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4E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4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61298C2C36F96CB3D6B0F4E97AD0BB81926F970E081AB1865B71A6677B2D5B9815A27875446EAB539C1fF4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61298C2C36F96CB3D750258FBFA04BC1A7FF17FB0DAF8126FE242392EE292E8870C66DD5946F4B739C0FEAEE85E4AB2131C0F0FDAA7EFFEDA2Bf340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61298C2C36F96CB3D750258FBFA04BC1A7FF17ABEDDFC1D6CBF483177EE90EF885371DA104AF5B739C0FAADB75B5FA34B130F13C4A6F0E2D82A38fF43K" TargetMode="External"/><Relationship Id="rId11" Type="http://schemas.openxmlformats.org/officeDocument/2006/relationships/hyperlink" Target="consultantplus://offline/ref=32E61298C2C36F96CB3D750258FBFA04BC1A7FF17ABEDCFC1064BF483177EE90EF885371DA104AF5B739C1F1A2B75B5FA34B130F13C4A6F0E2D82A38fF43K" TargetMode="External"/><Relationship Id="rId5" Type="http://schemas.openxmlformats.org/officeDocument/2006/relationships/hyperlink" Target="consultantplus://offline/ref=32E61298C2C36F96CB3D750258FBFA04BC1A7FF17FB0DAF8126FE242392EE292E8870C66DD5946F4B739C0FCAEE85E4AB2131C0F0FDAA7EFFEDA2Bf340K" TargetMode="External"/><Relationship Id="rId10" Type="http://schemas.openxmlformats.org/officeDocument/2006/relationships/hyperlink" Target="consultantplus://offline/ref=32E61298C2C36F96CB3D750258FBFA04BC1A7FF17FB0DAF8126FE242392EE292E8870C66DD5946F4B739C0FEAEE85E4AB2131C0F0FDAA7EFFEDA2Bf34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61298C2C36F96CB3D750258FBFA04BC1A7FF17AB1DFF81566BF483177EE90EF885371C81012F9B53BDEF9A4A20D0EE6f14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PetrovaAM</dc:creator>
  <cp:lastModifiedBy>PetrovaAM</cp:lastModifiedBy>
  <cp:revision>1</cp:revision>
  <dcterms:created xsi:type="dcterms:W3CDTF">2019-01-22T10:56:00Z</dcterms:created>
  <dcterms:modified xsi:type="dcterms:W3CDTF">2019-01-22T11:02:00Z</dcterms:modified>
</cp:coreProperties>
</file>