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9C" w:rsidRDefault="007A28D0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E65D9C" w:rsidRDefault="007A28D0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</w:t>
      </w:r>
      <w:r w:rsidR="00772DB8">
        <w:rPr>
          <w:sz w:val="24"/>
          <w:szCs w:val="24"/>
        </w:rPr>
        <w:t>3</w:t>
      </w:r>
      <w:r>
        <w:rPr>
          <w:sz w:val="24"/>
          <w:szCs w:val="24"/>
        </w:rPr>
        <w:t xml:space="preserve"> - 202</w:t>
      </w:r>
      <w:r w:rsidR="00772DB8">
        <w:rPr>
          <w:sz w:val="24"/>
          <w:szCs w:val="24"/>
        </w:rPr>
        <w:t>5</w:t>
      </w:r>
      <w:r>
        <w:rPr>
          <w:sz w:val="24"/>
          <w:szCs w:val="24"/>
        </w:rPr>
        <w:t xml:space="preserve"> годы</w:t>
      </w:r>
    </w:p>
    <w:p w:rsidR="00E65D9C" w:rsidRDefault="00E65D9C">
      <w:pPr>
        <w:ind w:left="9639"/>
        <w:jc w:val="both"/>
        <w:rPr>
          <w:sz w:val="24"/>
          <w:szCs w:val="24"/>
        </w:rPr>
      </w:pPr>
    </w:p>
    <w:p w:rsidR="00E65D9C" w:rsidRDefault="00E65D9C">
      <w:pPr>
        <w:ind w:left="4111"/>
        <w:jc w:val="both"/>
        <w:rPr>
          <w:sz w:val="24"/>
          <w:szCs w:val="24"/>
        </w:rPr>
      </w:pPr>
    </w:p>
    <w:p w:rsidR="00E65D9C" w:rsidRDefault="007A28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E65D9C" w:rsidRDefault="007A28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иных межбюджетных трансфертов</w:t>
      </w:r>
      <w:r w:rsidR="00772DB8">
        <w:rPr>
          <w:b/>
          <w:sz w:val="24"/>
          <w:szCs w:val="24"/>
        </w:rPr>
        <w:t xml:space="preserve">, имеющих целевое назначение, </w:t>
      </w:r>
      <w:r>
        <w:rPr>
          <w:b/>
          <w:sz w:val="24"/>
          <w:szCs w:val="24"/>
        </w:rPr>
        <w:t>бюджетам поселений на 202</w:t>
      </w:r>
      <w:r w:rsidR="00772DB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772DB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годы по разделам, подразделам, целевым статьям и видам расходов, а также по кодам доходов для отражения в соответствующих бюджетах поселений </w:t>
      </w:r>
    </w:p>
    <w:p w:rsidR="00E65D9C" w:rsidRDefault="00E65D9C">
      <w:pPr>
        <w:jc w:val="center"/>
        <w:rPr>
          <w:sz w:val="24"/>
          <w:szCs w:val="24"/>
        </w:rPr>
      </w:pPr>
    </w:p>
    <w:tbl>
      <w:tblPr>
        <w:tblStyle w:val="ae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3509"/>
        <w:gridCol w:w="1134"/>
        <w:gridCol w:w="1559"/>
        <w:gridCol w:w="852"/>
        <w:gridCol w:w="2692"/>
        <w:gridCol w:w="1081"/>
        <w:gridCol w:w="1843"/>
        <w:gridCol w:w="1134"/>
        <w:gridCol w:w="1330"/>
      </w:tblGrid>
      <w:tr w:rsidR="00E65D9C" w:rsidTr="00772DB8">
        <w:trPr>
          <w:tblHeader/>
          <w:jc w:val="center"/>
        </w:trPr>
        <w:tc>
          <w:tcPr>
            <w:tcW w:w="3509" w:type="dxa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5" w:type="dxa"/>
            <w:gridSpan w:val="3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080" w:type="dxa"/>
            <w:gridSpan w:val="5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E65D9C" w:rsidTr="00772DB8">
        <w:trPr>
          <w:trHeight w:val="313"/>
          <w:tblHeader/>
          <w:jc w:val="center"/>
        </w:trPr>
        <w:tc>
          <w:tcPr>
            <w:tcW w:w="3509" w:type="dxa"/>
            <w:vMerge w:val="restart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раздела,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52" w:type="dxa"/>
            <w:vMerge w:val="restart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388" w:type="dxa"/>
            <w:gridSpan w:val="4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E65D9C" w:rsidTr="009452BA">
        <w:trPr>
          <w:trHeight w:val="845"/>
          <w:tblHeader/>
          <w:jc w:val="center"/>
        </w:trPr>
        <w:tc>
          <w:tcPr>
            <w:tcW w:w="3509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1134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1559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852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1081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раздела, подраздела</w:t>
            </w:r>
          </w:p>
        </w:tc>
        <w:tc>
          <w:tcPr>
            <w:tcW w:w="1843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1134" w:type="dxa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КОСГУ*</w:t>
            </w:r>
          </w:p>
        </w:tc>
      </w:tr>
      <w:tr w:rsidR="00E65D9C" w:rsidTr="009452BA">
        <w:trPr>
          <w:tblHeader/>
          <w:jc w:val="center"/>
        </w:trPr>
        <w:tc>
          <w:tcPr>
            <w:tcW w:w="3509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1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30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1916D1" w:rsidTr="001916D1">
        <w:trPr>
          <w:jc w:val="center"/>
        </w:trPr>
        <w:tc>
          <w:tcPr>
            <w:tcW w:w="3509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19.2.02.89030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000 202 49999 10 0000 150 «Прочие межбюджетные трансферты, передаваемые бюджетам сельских поселений»</w:t>
            </w:r>
          </w:p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000 202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 w:rsidRPr="00772DB8">
              <w:rPr>
                <w:sz w:val="22"/>
                <w:szCs w:val="22"/>
              </w:rPr>
              <w:t>по соответствующим разделам, подразделам классификации расходов</w:t>
            </w:r>
          </w:p>
        </w:tc>
        <w:tc>
          <w:tcPr>
            <w:tcW w:w="4307" w:type="dxa"/>
            <w:gridSpan w:val="3"/>
            <w:tcBorders>
              <w:bottom w:val="single" w:sz="4" w:space="0" w:color="auto"/>
            </w:tcBorders>
            <w:vAlign w:val="center"/>
          </w:tcPr>
          <w:p w:rsidR="001916D1" w:rsidRDefault="001916D1">
            <w:pPr>
              <w:widowControl w:val="0"/>
              <w:jc w:val="center"/>
              <w:rPr>
                <w:sz w:val="22"/>
                <w:szCs w:val="22"/>
              </w:rPr>
            </w:pPr>
            <w:r w:rsidRPr="001916D1">
              <w:rPr>
                <w:sz w:val="22"/>
                <w:szCs w:val="22"/>
              </w:rPr>
              <w:t xml:space="preserve">по соответствующим </w:t>
            </w:r>
            <w:r>
              <w:rPr>
                <w:sz w:val="22"/>
                <w:szCs w:val="22"/>
              </w:rPr>
              <w:t xml:space="preserve">КЦСР, </w:t>
            </w:r>
            <w:r w:rsidRPr="001916D1">
              <w:rPr>
                <w:sz w:val="22"/>
                <w:szCs w:val="22"/>
              </w:rPr>
              <w:t>КВР и КОСГУ</w:t>
            </w:r>
          </w:p>
        </w:tc>
      </w:tr>
      <w:tr w:rsidR="00E65D9C" w:rsidTr="009452BA">
        <w:trPr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  <w:p w:rsidR="00E65D9C" w:rsidRDefault="007A28D0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000 202 40014 13 0000 150</w:t>
            </w:r>
          </w:p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«Межбюджетные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65D9C" w:rsidTr="009452BA">
        <w:trPr>
          <w:trHeight w:val="412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части администрирования из </w:t>
            </w:r>
            <w:r>
              <w:rPr>
                <w:sz w:val="22"/>
                <w:szCs w:val="22"/>
              </w:rPr>
              <w:lastRenderedPageBreak/>
              <w:t>бюджета Белоярского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19.2.03.89010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ХХ.Х.ХХ.02040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</w:p>
          <w:p w:rsidR="007A28D0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8604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211</w:t>
            </w:r>
          </w:p>
          <w:p w:rsidR="007A28D0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213</w:t>
            </w:r>
          </w:p>
        </w:tc>
      </w:tr>
    </w:tbl>
    <w:p w:rsidR="00E65D9C" w:rsidRDefault="00E65D9C">
      <w:pPr>
        <w:rPr>
          <w:sz w:val="24"/>
          <w:szCs w:val="24"/>
        </w:rPr>
      </w:pPr>
      <w:bookmarkStart w:id="0" w:name="_GoBack"/>
      <w:bookmarkEnd w:id="0"/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 w:rsidR="00E65D9C" w:rsidRDefault="00E65D9C">
      <w:pPr>
        <w:rPr>
          <w:sz w:val="24"/>
          <w:szCs w:val="24"/>
        </w:rPr>
      </w:pPr>
    </w:p>
    <w:p w:rsidR="00E65D9C" w:rsidRDefault="007A28D0">
      <w:pPr>
        <w:jc w:val="center"/>
      </w:pPr>
      <w:r>
        <w:rPr>
          <w:sz w:val="24"/>
          <w:szCs w:val="24"/>
        </w:rPr>
        <w:t>___________________</w:t>
      </w:r>
    </w:p>
    <w:sectPr w:rsidR="00E65D9C">
      <w:headerReference w:type="default" r:id="rId8"/>
      <w:headerReference w:type="first" r:id="rId9"/>
      <w:pgSz w:w="16838" w:h="11906" w:orient="landscape"/>
      <w:pgMar w:top="1134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99" w:rsidRDefault="007A28D0">
      <w:r>
        <w:separator/>
      </w:r>
    </w:p>
  </w:endnote>
  <w:endnote w:type="continuationSeparator" w:id="0">
    <w:p w:rsidR="00AE6699" w:rsidRDefault="007A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99" w:rsidRDefault="007A28D0">
      <w:r>
        <w:separator/>
      </w:r>
    </w:p>
  </w:footnote>
  <w:footnote w:type="continuationSeparator" w:id="0">
    <w:p w:rsidR="00AE6699" w:rsidRDefault="007A2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9C" w:rsidRDefault="007A28D0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8B19AF">
      <w:rPr>
        <w:noProof/>
      </w:rPr>
      <w:t>2</w:t>
    </w:r>
    <w:r>
      <w:fldChar w:fldCharType="end"/>
    </w:r>
  </w:p>
  <w:p w:rsidR="00E65D9C" w:rsidRDefault="00E65D9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9C" w:rsidRDefault="00E65D9C">
    <w:pPr>
      <w:pStyle w:val="ac"/>
      <w:jc w:val="center"/>
    </w:pPr>
  </w:p>
  <w:p w:rsidR="00E65D9C" w:rsidRDefault="00E65D9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9C"/>
    <w:rsid w:val="001916D1"/>
    <w:rsid w:val="00772DB8"/>
    <w:rsid w:val="007A28D0"/>
    <w:rsid w:val="008604A6"/>
    <w:rsid w:val="008B19AF"/>
    <w:rsid w:val="009452BA"/>
    <w:rsid w:val="00AA28B5"/>
    <w:rsid w:val="00AE6699"/>
    <w:rsid w:val="00E6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4134"/>
  <w15:docId w15:val="{9989ECF2-3EBC-4C2A-8FE9-604E88B6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table" w:styleId="ae">
    <w:name w:val="Table Grid"/>
    <w:basedOn w:val="a1"/>
    <w:qFormat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A4B24-654E-4C45-AFEB-87F0E456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Орлова</dc:creator>
  <dc:description/>
  <cp:lastModifiedBy>Сандова Снежана Николаевна</cp:lastModifiedBy>
  <cp:revision>23</cp:revision>
  <cp:lastPrinted>2022-12-22T04:29:00Z</cp:lastPrinted>
  <dcterms:created xsi:type="dcterms:W3CDTF">2015-12-25T08:59:00Z</dcterms:created>
  <dcterms:modified xsi:type="dcterms:W3CDTF">2022-12-22T04:29:00Z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